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1F86D" w14:textId="0F2F739F" w:rsidR="0059221E" w:rsidRPr="00A90059" w:rsidRDefault="00DE41A8" w:rsidP="0059221E">
      <w:pPr>
        <w:pStyle w:val="Papertitle"/>
      </w:pPr>
      <w:r w:rsidRPr="00A90059">
        <w:t>Multispectral UAV Image Mosaicking by Improved tiepoint extraction</w:t>
      </w:r>
      <w:r w:rsidR="0059221E" w:rsidRPr="00A90059">
        <w:t xml:space="preserve"> </w:t>
      </w:r>
    </w:p>
    <w:p w14:paraId="27046748" w14:textId="77777777" w:rsidR="0059221E" w:rsidRPr="00A90059" w:rsidRDefault="0059221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EFB0E65" w14:textId="4C9C238B" w:rsidR="0059221E" w:rsidRPr="00A90059" w:rsidRDefault="00DE41A8" w:rsidP="0059221E">
      <w:pPr>
        <w:spacing w:line="240" w:lineRule="atLeast"/>
        <w:jc w:val="center"/>
        <w:rPr>
          <w:color w:val="000000"/>
        </w:rPr>
      </w:pPr>
      <w:proofErr w:type="spellStart"/>
      <w:r w:rsidRPr="00A90059">
        <w:rPr>
          <w:rFonts w:eastAsia="PMingLiU"/>
          <w:color w:val="000000"/>
          <w:lang w:eastAsia="zh-TW"/>
        </w:rPr>
        <w:t>Minkyu</w:t>
      </w:r>
      <w:proofErr w:type="spellEnd"/>
      <w:r w:rsidRPr="00A90059">
        <w:rPr>
          <w:rFonts w:eastAsia="PMingLiU"/>
          <w:color w:val="000000"/>
          <w:lang w:eastAsia="zh-TW"/>
        </w:rPr>
        <w:t xml:space="preserve"> Park</w:t>
      </w:r>
      <w:proofErr w:type="gramStart"/>
      <w:r w:rsidR="0059221E" w:rsidRPr="00A90059">
        <w:rPr>
          <w:rFonts w:eastAsia="PMingLiU"/>
          <w:color w:val="000000"/>
          <w:vertAlign w:val="superscript"/>
          <w:lang w:eastAsia="zh-TW"/>
        </w:rPr>
        <w:t>1</w:t>
      </w:r>
      <w:r w:rsidR="0059221E" w:rsidRPr="00A90059">
        <w:rPr>
          <w:rFonts w:eastAsia="PMingLiU"/>
          <w:color w:val="000000"/>
          <w:lang w:eastAsia="zh-TW"/>
        </w:rPr>
        <w:t xml:space="preserve"> </w:t>
      </w:r>
      <w:r w:rsidRPr="00A90059">
        <w:rPr>
          <w:rFonts w:eastAsia="PMingLiU"/>
          <w:color w:val="000000"/>
          <w:lang w:eastAsia="zh-TW"/>
        </w:rPr>
        <w:t>,</w:t>
      </w:r>
      <w:proofErr w:type="gramEnd"/>
      <w:r w:rsidRPr="00A90059">
        <w:rPr>
          <w:rFonts w:eastAsia="PMingLiU"/>
          <w:color w:val="000000"/>
          <w:lang w:eastAsia="zh-TW"/>
        </w:rPr>
        <w:t xml:space="preserve"> Sung-Joo Yoon</w:t>
      </w:r>
      <w:r w:rsidR="00702D9A">
        <w:rPr>
          <w:rFonts w:eastAsia="PMingLiU"/>
          <w:color w:val="000000"/>
          <w:vertAlign w:val="superscript"/>
          <w:lang w:eastAsia="zh-TW"/>
        </w:rPr>
        <w:t>1</w:t>
      </w:r>
      <w:r w:rsidRPr="00A90059">
        <w:rPr>
          <w:rFonts w:eastAsia="PMingLiU"/>
          <w:color w:val="000000"/>
          <w:lang w:eastAsia="zh-TW"/>
        </w:rPr>
        <w:t xml:space="preserve">, </w:t>
      </w:r>
      <w:r w:rsidR="0059221E" w:rsidRPr="00A90059">
        <w:rPr>
          <w:rFonts w:eastAsia="PMingLiU"/>
          <w:color w:val="000000"/>
          <w:lang w:eastAsia="zh-TW"/>
        </w:rPr>
        <w:t xml:space="preserve">and </w:t>
      </w:r>
      <w:r w:rsidRPr="00A90059">
        <w:rPr>
          <w:rFonts w:eastAsia="PMingLiU"/>
          <w:color w:val="000000"/>
          <w:lang w:eastAsia="zh-TW"/>
        </w:rPr>
        <w:t>Taejung Kim</w:t>
      </w:r>
      <w:r w:rsidR="0059221E" w:rsidRPr="00A90059">
        <w:rPr>
          <w:rFonts w:eastAsia="PMingLiU"/>
          <w:color w:val="000000"/>
          <w:lang w:eastAsia="zh-TW"/>
        </w:rPr>
        <w:t>*</w:t>
      </w:r>
      <w:r w:rsidR="00702D9A">
        <w:rPr>
          <w:rFonts w:eastAsia="PMingLiU"/>
          <w:color w:val="000000"/>
          <w:vertAlign w:val="superscript"/>
          <w:lang w:eastAsia="zh-TW"/>
        </w:rPr>
        <w:t>2</w:t>
      </w:r>
      <w:r w:rsidR="0059221E" w:rsidRPr="00A90059">
        <w:rPr>
          <w:color w:val="000000"/>
        </w:rPr>
        <w:t xml:space="preserve"> </w:t>
      </w:r>
    </w:p>
    <w:p w14:paraId="30641F58" w14:textId="578CF164" w:rsidR="0059221E" w:rsidRPr="00A90059" w:rsidRDefault="0059221E" w:rsidP="0059221E">
      <w:pPr>
        <w:spacing w:line="240" w:lineRule="atLeast"/>
        <w:jc w:val="center"/>
        <w:rPr>
          <w:rFonts w:eastAsia="PMingLiU"/>
          <w:color w:val="000000"/>
          <w:lang w:eastAsia="zh-TW"/>
        </w:rPr>
      </w:pPr>
      <w:r w:rsidRPr="00A90059">
        <w:rPr>
          <w:rFonts w:eastAsia="PMingLiU"/>
          <w:color w:val="000000"/>
          <w:vertAlign w:val="superscript"/>
          <w:lang w:eastAsia="zh-TW"/>
        </w:rPr>
        <w:t>1</w:t>
      </w:r>
      <w:r w:rsidR="00702D9A">
        <w:rPr>
          <w:rFonts w:eastAsia="PMingLiU"/>
          <w:color w:val="000000"/>
          <w:lang w:eastAsia="zh-TW"/>
        </w:rPr>
        <w:t>Graduate</w:t>
      </w:r>
      <w:r w:rsidRPr="00A90059">
        <w:rPr>
          <w:rFonts w:eastAsia="PMingLiU"/>
          <w:color w:val="000000"/>
          <w:lang w:eastAsia="zh-TW"/>
        </w:rPr>
        <w:t xml:space="preserve"> Student, </w:t>
      </w:r>
      <w:r w:rsidR="00D658FB">
        <w:rPr>
          <w:rFonts w:eastAsia="PMingLiU"/>
          <w:color w:val="000000"/>
          <w:vertAlign w:val="superscript"/>
          <w:lang w:eastAsia="zh-TW"/>
        </w:rPr>
        <w:t>2</w:t>
      </w:r>
      <w:r w:rsidR="00D658FB">
        <w:rPr>
          <w:rFonts w:eastAsia="PMingLiU"/>
          <w:color w:val="000000"/>
          <w:lang w:eastAsia="zh-TW"/>
        </w:rPr>
        <w:t>Professor, Dep</w:t>
      </w:r>
      <w:r w:rsidRPr="00A90059">
        <w:rPr>
          <w:rFonts w:eastAsia="PMingLiU"/>
          <w:color w:val="000000"/>
          <w:lang w:eastAsia="zh-TW"/>
        </w:rPr>
        <w:t xml:space="preserve">artment </w:t>
      </w:r>
      <w:r w:rsidR="00DE41A8" w:rsidRPr="00A90059">
        <w:rPr>
          <w:rFonts w:eastAsia="PMingLiU"/>
          <w:color w:val="000000"/>
          <w:lang w:eastAsia="zh-TW"/>
        </w:rPr>
        <w:t xml:space="preserve">of </w:t>
      </w:r>
      <w:proofErr w:type="spellStart"/>
      <w:r w:rsidR="00DE41A8" w:rsidRPr="00A90059">
        <w:rPr>
          <w:rFonts w:eastAsia="PMingLiU"/>
          <w:color w:val="000000"/>
          <w:lang w:eastAsia="zh-TW"/>
        </w:rPr>
        <w:t>Geoinformatic</w:t>
      </w:r>
      <w:proofErr w:type="spellEnd"/>
      <w:r w:rsidR="00DE41A8" w:rsidRPr="00A90059">
        <w:rPr>
          <w:rFonts w:eastAsia="PMingLiU"/>
          <w:color w:val="000000"/>
          <w:lang w:eastAsia="zh-TW"/>
        </w:rPr>
        <w:t xml:space="preserve"> Engineering</w:t>
      </w:r>
      <w:r w:rsidRPr="00A90059">
        <w:rPr>
          <w:rFonts w:eastAsia="PMingLiU"/>
          <w:color w:val="000000"/>
          <w:lang w:eastAsia="zh-TW"/>
        </w:rPr>
        <w:t xml:space="preserve">, </w:t>
      </w:r>
      <w:r w:rsidR="00DE41A8" w:rsidRPr="00A90059">
        <w:rPr>
          <w:rFonts w:eastAsia="PMingLiU"/>
          <w:color w:val="000000"/>
          <w:lang w:eastAsia="zh-TW"/>
        </w:rPr>
        <w:t>Inha</w:t>
      </w:r>
      <w:r w:rsidRPr="00A90059">
        <w:rPr>
          <w:rFonts w:eastAsia="PMingLiU"/>
          <w:color w:val="000000"/>
          <w:lang w:eastAsia="zh-TW"/>
        </w:rPr>
        <w:t xml:space="preserve"> University</w:t>
      </w:r>
    </w:p>
    <w:p w14:paraId="0C13471E" w14:textId="61ED2D4D" w:rsidR="0059221E" w:rsidRPr="00A90059" w:rsidRDefault="00DE41A8" w:rsidP="0059221E">
      <w:pPr>
        <w:spacing w:line="240" w:lineRule="atLeast"/>
        <w:jc w:val="center"/>
        <w:rPr>
          <w:rFonts w:eastAsia="PMingLiU"/>
          <w:color w:val="000000"/>
          <w:lang w:eastAsia="zh-TW"/>
        </w:rPr>
      </w:pPr>
      <w:r w:rsidRPr="00A90059">
        <w:rPr>
          <w:rFonts w:eastAsia="PMingLiU"/>
          <w:color w:val="000000"/>
          <w:lang w:eastAsia="zh-TW"/>
        </w:rPr>
        <w:t>Inha-</w:t>
      </w:r>
      <w:proofErr w:type="spellStart"/>
      <w:r w:rsidRPr="00A90059">
        <w:rPr>
          <w:rFonts w:eastAsia="PMingLiU"/>
          <w:color w:val="000000"/>
          <w:lang w:eastAsia="zh-TW"/>
        </w:rPr>
        <w:t>ro</w:t>
      </w:r>
      <w:proofErr w:type="spellEnd"/>
      <w:r w:rsidR="003C6BCA">
        <w:rPr>
          <w:rFonts w:eastAsia="PMingLiU"/>
          <w:color w:val="000000"/>
          <w:lang w:eastAsia="zh-TW"/>
        </w:rPr>
        <w:t xml:space="preserve"> 100</w:t>
      </w:r>
      <w:r w:rsidRPr="00A90059">
        <w:rPr>
          <w:rFonts w:eastAsia="PMingLiU"/>
          <w:color w:val="000000"/>
          <w:lang w:eastAsia="zh-TW"/>
        </w:rPr>
        <w:t xml:space="preserve">, </w:t>
      </w:r>
      <w:proofErr w:type="spellStart"/>
      <w:r w:rsidRPr="00A90059">
        <w:rPr>
          <w:rFonts w:eastAsia="PMingLiU"/>
          <w:color w:val="000000"/>
          <w:lang w:eastAsia="zh-TW"/>
        </w:rPr>
        <w:t>Michuhol-gu</w:t>
      </w:r>
      <w:proofErr w:type="spellEnd"/>
      <w:r w:rsidRPr="00A90059">
        <w:rPr>
          <w:rFonts w:eastAsia="PMingLiU"/>
          <w:color w:val="000000"/>
          <w:lang w:eastAsia="zh-TW"/>
        </w:rPr>
        <w:t>, Incheon</w:t>
      </w:r>
      <w:r w:rsidR="00D658FB">
        <w:rPr>
          <w:rFonts w:eastAsia="PMingLiU"/>
          <w:color w:val="000000"/>
          <w:lang w:eastAsia="zh-TW"/>
        </w:rPr>
        <w:t xml:space="preserve"> 22212</w:t>
      </w:r>
      <w:r w:rsidRPr="00A90059">
        <w:rPr>
          <w:rFonts w:eastAsia="PMingLiU"/>
          <w:color w:val="000000"/>
          <w:lang w:eastAsia="zh-TW"/>
        </w:rPr>
        <w:t>, Republic of Korea</w:t>
      </w:r>
    </w:p>
    <w:p w14:paraId="7CF837C0" w14:textId="2691E18E" w:rsidR="0059221E" w:rsidRPr="00D658FB" w:rsidRDefault="0059221E" w:rsidP="00D658FB">
      <w:pPr>
        <w:spacing w:line="240" w:lineRule="atLeast"/>
        <w:jc w:val="center"/>
        <w:rPr>
          <w:rFonts w:eastAsia="PMingLiU"/>
          <w:color w:val="000000"/>
          <w:lang w:eastAsia="zh-TW"/>
        </w:rPr>
      </w:pPr>
      <w:r w:rsidRPr="00A90059">
        <w:rPr>
          <w:rFonts w:eastAsia="PMingLiU"/>
          <w:color w:val="000000"/>
          <w:lang w:eastAsia="zh-TW"/>
        </w:rPr>
        <w:t xml:space="preserve">Email: </w:t>
      </w:r>
      <w:r w:rsidR="00702D9A" w:rsidRPr="00702D9A">
        <w:rPr>
          <w:rFonts w:eastAsia="PMingLiU"/>
          <w:color w:val="000000"/>
          <w:lang w:eastAsia="zh-TW"/>
        </w:rPr>
        <w:t>22231035@inha.edu</w:t>
      </w:r>
      <w:r w:rsidR="00702D9A">
        <w:rPr>
          <w:rFonts w:eastAsia="PMingLiU"/>
          <w:color w:val="000000"/>
          <w:lang w:eastAsia="zh-TW"/>
        </w:rPr>
        <w:t xml:space="preserve">, </w:t>
      </w:r>
      <w:r w:rsidR="00D658FB" w:rsidRPr="00D658FB">
        <w:rPr>
          <w:rFonts w:eastAsia="PMingLiU"/>
          <w:color w:val="000000"/>
          <w:lang w:eastAsia="zh-TW"/>
        </w:rPr>
        <w:t>22181415@inha.edu</w:t>
      </w:r>
      <w:r w:rsidR="00D658FB">
        <w:rPr>
          <w:rFonts w:eastAsia="PMingLiU"/>
          <w:color w:val="000000"/>
          <w:lang w:eastAsia="zh-TW"/>
        </w:rPr>
        <w:t xml:space="preserve">, </w:t>
      </w:r>
      <w:r w:rsidR="00DE41A8" w:rsidRPr="00A90059">
        <w:rPr>
          <w:rFonts w:eastAsia="PMingLiU"/>
          <w:color w:val="000000"/>
          <w:lang w:val="fr-FR"/>
        </w:rPr>
        <w:t>tezid</w:t>
      </w:r>
      <w:r w:rsidRPr="00A90059">
        <w:rPr>
          <w:rFonts w:eastAsia="PMingLiU"/>
          <w:color w:val="000000"/>
          <w:lang w:val="fr-FR"/>
        </w:rPr>
        <w:t>@</w:t>
      </w:r>
      <w:r w:rsidR="00DE41A8" w:rsidRPr="00A90059">
        <w:rPr>
          <w:rFonts w:eastAsia="PMingLiU"/>
          <w:color w:val="000000"/>
          <w:lang w:val="fr-FR"/>
        </w:rPr>
        <w:t>inha.ac.kr</w:t>
      </w:r>
    </w:p>
    <w:p w14:paraId="597FACB8" w14:textId="77777777" w:rsidR="0059221E" w:rsidRPr="00A90059" w:rsidRDefault="0059221E" w:rsidP="0059221E">
      <w:pPr>
        <w:pStyle w:val="Abstracttitle"/>
        <w:rPr>
          <w:b w:val="0"/>
          <w:caps w:val="0"/>
        </w:rPr>
      </w:pPr>
    </w:p>
    <w:p w14:paraId="1212054F" w14:textId="77777777" w:rsidR="0059221E" w:rsidRPr="00D658FB" w:rsidRDefault="0059221E" w:rsidP="00C97AD0">
      <w:pPr>
        <w:pStyle w:val="Abstracttext"/>
      </w:pPr>
    </w:p>
    <w:p w14:paraId="51507382" w14:textId="5C541233" w:rsidR="0059221E" w:rsidRDefault="0059221E" w:rsidP="002563E4">
      <w:pPr>
        <w:pStyle w:val="Abstracttitle"/>
        <w:rPr>
          <w:b w:val="0"/>
          <w:caps w:val="0"/>
          <w:color w:val="000000" w:themeColor="text1"/>
          <w:lang w:val="x-none" w:bidi="x-none"/>
        </w:rPr>
      </w:pPr>
      <w:r w:rsidRPr="00A90059">
        <w:rPr>
          <w:bCs/>
        </w:rPr>
        <w:t>KEY WORDS</w:t>
      </w:r>
      <w:r w:rsidRPr="00A90059">
        <w:rPr>
          <w:bCs/>
          <w:color w:val="000000" w:themeColor="text1"/>
        </w:rPr>
        <w:t xml:space="preserve">: </w:t>
      </w:r>
      <w:r w:rsidR="00DE41A8" w:rsidRPr="00A90059">
        <w:rPr>
          <w:b w:val="0"/>
          <w:caps w:val="0"/>
          <w:color w:val="000000" w:themeColor="text1"/>
          <w:lang w:val="x-none" w:bidi="x-none"/>
        </w:rPr>
        <w:t xml:space="preserve">UAV; Multispectral Sensor; Mosaicking; </w:t>
      </w:r>
      <w:proofErr w:type="spellStart"/>
      <w:r w:rsidR="00DE41A8" w:rsidRPr="00A90059">
        <w:rPr>
          <w:b w:val="0"/>
          <w:caps w:val="0"/>
          <w:color w:val="000000" w:themeColor="text1"/>
          <w:lang w:val="x-none" w:bidi="x-none"/>
        </w:rPr>
        <w:t>Tiepoint</w:t>
      </w:r>
      <w:proofErr w:type="spellEnd"/>
    </w:p>
    <w:p w14:paraId="208208E3" w14:textId="77777777" w:rsidR="002563E4" w:rsidRPr="002563E4" w:rsidRDefault="002563E4" w:rsidP="002563E4">
      <w:pPr>
        <w:pStyle w:val="Abstracttitle"/>
        <w:rPr>
          <w:b w:val="0"/>
          <w:caps w:val="0"/>
        </w:rPr>
      </w:pPr>
    </w:p>
    <w:p w14:paraId="1B93743E" w14:textId="0BBC1225" w:rsidR="002563E4" w:rsidRPr="00C97AD0" w:rsidRDefault="0059221E" w:rsidP="00C97AD0">
      <w:pPr>
        <w:pStyle w:val="Abstracttext"/>
        <w:rPr>
          <w:noProof/>
        </w:rPr>
      </w:pPr>
      <w:bookmarkStart w:id="0" w:name="_Hlk145665397"/>
      <w:r w:rsidRPr="00C97AD0">
        <w:t>ABSTRACT:</w:t>
      </w:r>
      <w:r w:rsidR="00B83ADA" w:rsidRPr="00C97AD0">
        <w:t xml:space="preserve"> </w:t>
      </w:r>
      <w:r w:rsidRPr="00C97AD0">
        <w:t xml:space="preserve"> </w:t>
      </w:r>
      <w:bookmarkEnd w:id="0"/>
      <w:r w:rsidR="00251822" w:rsidRPr="008873BC">
        <w:rPr>
          <w:b w:val="0"/>
          <w:bCs w:val="0"/>
        </w:rPr>
        <w:t xml:space="preserve">Unmanned Aerial Vehicles (UAVs) have gained widespread </w:t>
      </w:r>
      <w:r w:rsidR="007C473A" w:rsidRPr="008873BC">
        <w:rPr>
          <w:b w:val="0"/>
          <w:bCs w:val="0"/>
        </w:rPr>
        <w:t>usage</w:t>
      </w:r>
      <w:r w:rsidR="00251822" w:rsidRPr="008873BC">
        <w:rPr>
          <w:b w:val="0"/>
          <w:bCs w:val="0"/>
        </w:rPr>
        <w:t xml:space="preserve"> in agriculture, offering economic feasibility and easy access. Equipped with various sensors, UAVs have become indispensable tools</w:t>
      </w:r>
      <w:r w:rsidR="007C473A" w:rsidRPr="008873BC">
        <w:rPr>
          <w:b w:val="0"/>
          <w:bCs w:val="0"/>
        </w:rPr>
        <w:t>.</w:t>
      </w:r>
      <w:r w:rsidR="00C97AD0" w:rsidRPr="008873BC">
        <w:rPr>
          <w:b w:val="0"/>
          <w:bCs w:val="0"/>
        </w:rPr>
        <w:t xml:space="preserve"> </w:t>
      </w:r>
      <w:r w:rsidR="007C473A" w:rsidRPr="008873BC">
        <w:rPr>
          <w:b w:val="0"/>
          <w:bCs w:val="0"/>
        </w:rPr>
        <w:t xml:space="preserve">There is also </w:t>
      </w:r>
      <w:r w:rsidR="00251822" w:rsidRPr="008873BC">
        <w:rPr>
          <w:b w:val="0"/>
          <w:bCs w:val="0"/>
        </w:rPr>
        <w:t>an increasing demand for multispectral sensors utilizing near-infrared (NIR) and red</w:t>
      </w:r>
      <w:r w:rsidR="007C473A" w:rsidRPr="008873BC">
        <w:rPr>
          <w:b w:val="0"/>
          <w:bCs w:val="0"/>
        </w:rPr>
        <w:t>-</w:t>
      </w:r>
      <w:r w:rsidR="00251822" w:rsidRPr="008873BC">
        <w:rPr>
          <w:b w:val="0"/>
          <w:bCs w:val="0"/>
        </w:rPr>
        <w:t>edge bandwidths. However, the effective utilization of UAV images, especially multispectral ones with limited coverage, necessitates preprocessing steps like image mosaicking. This process involves image registration, bundle adjustment, and image stitching</w:t>
      </w:r>
      <w:r w:rsidR="007C473A" w:rsidRPr="008873BC">
        <w:rPr>
          <w:b w:val="0"/>
          <w:bCs w:val="0"/>
        </w:rPr>
        <w:t xml:space="preserve">. It is significantly influenced by </w:t>
      </w:r>
      <w:r w:rsidR="00251822" w:rsidRPr="008873BC">
        <w:rPr>
          <w:b w:val="0"/>
          <w:bCs w:val="0"/>
        </w:rPr>
        <w:t xml:space="preserve">the quality and quantity of </w:t>
      </w:r>
      <w:proofErr w:type="spellStart"/>
      <w:r w:rsidR="00251822" w:rsidRPr="008873BC">
        <w:rPr>
          <w:b w:val="0"/>
          <w:bCs w:val="0"/>
        </w:rPr>
        <w:t>tiepoints</w:t>
      </w:r>
      <w:proofErr w:type="spellEnd"/>
      <w:r w:rsidR="00251822" w:rsidRPr="008873BC">
        <w:rPr>
          <w:b w:val="0"/>
          <w:bCs w:val="0"/>
        </w:rPr>
        <w:t xml:space="preserve">. Obtaining high-quality </w:t>
      </w:r>
      <w:proofErr w:type="spellStart"/>
      <w:r w:rsidR="00251822" w:rsidRPr="008873BC">
        <w:rPr>
          <w:b w:val="0"/>
          <w:bCs w:val="0"/>
        </w:rPr>
        <w:t>tiepoints</w:t>
      </w:r>
      <w:proofErr w:type="spellEnd"/>
      <w:r w:rsidR="00251822" w:rsidRPr="008873BC">
        <w:rPr>
          <w:b w:val="0"/>
          <w:bCs w:val="0"/>
        </w:rPr>
        <w:t xml:space="preserve"> in agricultural areas</w:t>
      </w:r>
      <w:r w:rsidR="007C473A" w:rsidRPr="008873BC">
        <w:rPr>
          <w:b w:val="0"/>
          <w:bCs w:val="0"/>
        </w:rPr>
        <w:t xml:space="preserve"> can be challenging since agricultural areas are </w:t>
      </w:r>
      <w:r w:rsidR="00251822" w:rsidRPr="008873BC">
        <w:rPr>
          <w:b w:val="0"/>
          <w:bCs w:val="0"/>
        </w:rPr>
        <w:t xml:space="preserve">covered with continuous vegetation </w:t>
      </w:r>
      <w:r w:rsidR="007C473A" w:rsidRPr="008873BC">
        <w:rPr>
          <w:b w:val="0"/>
          <w:bCs w:val="0"/>
        </w:rPr>
        <w:t>without</w:t>
      </w:r>
      <w:r w:rsidR="00251822" w:rsidRPr="008873BC">
        <w:rPr>
          <w:b w:val="0"/>
          <w:bCs w:val="0"/>
        </w:rPr>
        <w:t xml:space="preserve"> distinctive features. Methods developed for RGB images </w:t>
      </w:r>
      <w:r w:rsidR="00281D12" w:rsidRPr="008873BC">
        <w:rPr>
          <w:b w:val="0"/>
          <w:bCs w:val="0"/>
        </w:rPr>
        <w:t xml:space="preserve">may </w:t>
      </w:r>
      <w:r w:rsidR="00251822" w:rsidRPr="008873BC">
        <w:rPr>
          <w:b w:val="0"/>
          <w:bCs w:val="0"/>
        </w:rPr>
        <w:t xml:space="preserve">not </w:t>
      </w:r>
      <w:r w:rsidR="00281D12" w:rsidRPr="008873BC">
        <w:rPr>
          <w:b w:val="0"/>
          <w:bCs w:val="0"/>
        </w:rPr>
        <w:t xml:space="preserve">mosaic </w:t>
      </w:r>
      <w:r w:rsidR="00251822" w:rsidRPr="008873BC">
        <w:rPr>
          <w:b w:val="0"/>
          <w:bCs w:val="0"/>
        </w:rPr>
        <w:t xml:space="preserve">multispectral imagery </w:t>
      </w:r>
      <w:r w:rsidR="00281D12" w:rsidRPr="008873BC">
        <w:rPr>
          <w:b w:val="0"/>
          <w:bCs w:val="0"/>
        </w:rPr>
        <w:t xml:space="preserve">seamlessly </w:t>
      </w:r>
      <w:r w:rsidR="00251822" w:rsidRPr="008873BC">
        <w:rPr>
          <w:b w:val="0"/>
          <w:bCs w:val="0"/>
        </w:rPr>
        <w:t xml:space="preserve">due to band registration issues and </w:t>
      </w:r>
      <w:r w:rsidR="00281D12" w:rsidRPr="008873BC">
        <w:rPr>
          <w:b w:val="0"/>
          <w:bCs w:val="0"/>
        </w:rPr>
        <w:t>different</w:t>
      </w:r>
      <w:r w:rsidR="00251822" w:rsidRPr="008873BC">
        <w:rPr>
          <w:b w:val="0"/>
          <w:bCs w:val="0"/>
        </w:rPr>
        <w:t xml:space="preserve"> spectral reflectance characteristics of vegetation. In RGB image processing, a common practice involves converting </w:t>
      </w:r>
      <w:r w:rsidR="002563E4" w:rsidRPr="008873BC">
        <w:rPr>
          <w:b w:val="0"/>
          <w:bCs w:val="0"/>
        </w:rPr>
        <w:t>RGB</w:t>
      </w:r>
      <w:r w:rsidR="00251822" w:rsidRPr="008873BC">
        <w:rPr>
          <w:b w:val="0"/>
          <w:bCs w:val="0"/>
        </w:rPr>
        <w:t xml:space="preserve"> bands to grayscale </w:t>
      </w:r>
      <w:r w:rsidR="00281D12" w:rsidRPr="008873BC">
        <w:rPr>
          <w:b w:val="0"/>
          <w:bCs w:val="0"/>
        </w:rPr>
        <w:t xml:space="preserve">before </w:t>
      </w:r>
      <w:proofErr w:type="spellStart"/>
      <w:r w:rsidR="00281D12" w:rsidRPr="008873BC">
        <w:rPr>
          <w:b w:val="0"/>
          <w:bCs w:val="0"/>
        </w:rPr>
        <w:t>tiepoint</w:t>
      </w:r>
      <w:proofErr w:type="spellEnd"/>
      <w:r w:rsidR="00281D12" w:rsidRPr="008873BC">
        <w:rPr>
          <w:b w:val="0"/>
          <w:bCs w:val="0"/>
        </w:rPr>
        <w:t xml:space="preserve"> extraction </w:t>
      </w:r>
      <w:r w:rsidR="00251822" w:rsidRPr="008873BC">
        <w:rPr>
          <w:b w:val="0"/>
          <w:bCs w:val="0"/>
        </w:rPr>
        <w:t xml:space="preserve">to preserve luminance. However, </w:t>
      </w:r>
      <w:r w:rsidR="00281D12" w:rsidRPr="008873BC">
        <w:rPr>
          <w:b w:val="0"/>
          <w:bCs w:val="0"/>
        </w:rPr>
        <w:t xml:space="preserve">this conversion is not straight forward for </w:t>
      </w:r>
      <w:r w:rsidR="00251822" w:rsidRPr="008873BC">
        <w:rPr>
          <w:b w:val="0"/>
          <w:bCs w:val="0"/>
        </w:rPr>
        <w:t xml:space="preserve">multispectral sensors like the MICASENSE </w:t>
      </w:r>
      <w:proofErr w:type="spellStart"/>
      <w:r w:rsidR="00251822" w:rsidRPr="008873BC">
        <w:rPr>
          <w:b w:val="0"/>
          <w:bCs w:val="0"/>
        </w:rPr>
        <w:t>Rededge</w:t>
      </w:r>
      <w:proofErr w:type="spellEnd"/>
      <w:r w:rsidR="00251822" w:rsidRPr="008873BC">
        <w:rPr>
          <w:b w:val="0"/>
          <w:bCs w:val="0"/>
        </w:rPr>
        <w:t>-MX. Additionally, the sensor captures imagery from five different lenses</w:t>
      </w:r>
      <w:r w:rsidR="00F4772A" w:rsidRPr="008873BC">
        <w:rPr>
          <w:b w:val="0"/>
          <w:bCs w:val="0"/>
        </w:rPr>
        <w:t xml:space="preserve"> and arises </w:t>
      </w:r>
      <w:r w:rsidR="00281D12" w:rsidRPr="008873BC">
        <w:rPr>
          <w:b w:val="0"/>
          <w:bCs w:val="0"/>
        </w:rPr>
        <w:t xml:space="preserve">band-to-band </w:t>
      </w:r>
      <w:r w:rsidR="00251822" w:rsidRPr="008873BC">
        <w:rPr>
          <w:b w:val="0"/>
          <w:bCs w:val="0"/>
        </w:rPr>
        <w:t xml:space="preserve">registration </w:t>
      </w:r>
      <w:r w:rsidR="00F4772A" w:rsidRPr="008873BC">
        <w:rPr>
          <w:b w:val="0"/>
          <w:bCs w:val="0"/>
        </w:rPr>
        <w:t xml:space="preserve">problems. </w:t>
      </w:r>
      <w:r w:rsidR="00251822" w:rsidRPr="008873BC">
        <w:rPr>
          <w:b w:val="0"/>
          <w:bCs w:val="0"/>
        </w:rPr>
        <w:t xml:space="preserve">These challenges can hamper feature extraction performance and </w:t>
      </w:r>
      <w:proofErr w:type="spellStart"/>
      <w:r w:rsidR="00251822" w:rsidRPr="008873BC">
        <w:rPr>
          <w:b w:val="0"/>
          <w:bCs w:val="0"/>
        </w:rPr>
        <w:t>tiepoint</w:t>
      </w:r>
      <w:proofErr w:type="spellEnd"/>
      <w:r w:rsidR="00251822" w:rsidRPr="008873BC">
        <w:rPr>
          <w:b w:val="0"/>
          <w:bCs w:val="0"/>
        </w:rPr>
        <w:t xml:space="preserve"> matching quality. </w:t>
      </w:r>
      <w:r w:rsidR="00DC2DAC" w:rsidRPr="008873BC">
        <w:rPr>
          <w:b w:val="0"/>
          <w:bCs w:val="0"/>
        </w:rPr>
        <w:t>O</w:t>
      </w:r>
      <w:r w:rsidR="00251822" w:rsidRPr="008873BC">
        <w:rPr>
          <w:b w:val="0"/>
          <w:bCs w:val="0"/>
        </w:rPr>
        <w:t xml:space="preserve">ur approach performs feature extraction within each band separately and employs </w:t>
      </w:r>
      <w:proofErr w:type="spellStart"/>
      <w:r w:rsidR="00251822" w:rsidRPr="008873BC">
        <w:rPr>
          <w:b w:val="0"/>
          <w:bCs w:val="0"/>
        </w:rPr>
        <w:t>tiepoint</w:t>
      </w:r>
      <w:proofErr w:type="spellEnd"/>
      <w:r w:rsidR="00251822" w:rsidRPr="008873BC">
        <w:rPr>
          <w:b w:val="0"/>
          <w:bCs w:val="0"/>
        </w:rPr>
        <w:t xml:space="preserve"> matching </w:t>
      </w:r>
      <w:r w:rsidR="00F4772A" w:rsidRPr="008873BC">
        <w:rPr>
          <w:b w:val="0"/>
          <w:bCs w:val="0"/>
        </w:rPr>
        <w:t>among</w:t>
      </w:r>
      <w:r w:rsidR="00251822" w:rsidRPr="008873BC">
        <w:rPr>
          <w:b w:val="0"/>
          <w:bCs w:val="0"/>
        </w:rPr>
        <w:t xml:space="preserve"> the same band, sidestepping coefficient determination complexities and preserving spectral characteristics.</w:t>
      </w:r>
      <w:r w:rsidR="00251822" w:rsidRPr="008873BC">
        <w:rPr>
          <w:rFonts w:hint="eastAsia"/>
          <w:b w:val="0"/>
          <w:bCs w:val="0"/>
        </w:rPr>
        <w:t xml:space="preserve"> </w:t>
      </w:r>
      <w:r w:rsidR="00251822" w:rsidRPr="008873BC">
        <w:rPr>
          <w:b w:val="0"/>
          <w:bCs w:val="0"/>
        </w:rPr>
        <w:t xml:space="preserve">In this study, we </w:t>
      </w:r>
      <w:r w:rsidR="00DC2DAC" w:rsidRPr="008873BC">
        <w:rPr>
          <w:b w:val="0"/>
          <w:bCs w:val="0"/>
        </w:rPr>
        <w:t>empl</w:t>
      </w:r>
      <w:r w:rsidR="00251822" w:rsidRPr="008873BC">
        <w:rPr>
          <w:b w:val="0"/>
          <w:bCs w:val="0"/>
        </w:rPr>
        <w:t>oy</w:t>
      </w:r>
      <w:r w:rsidR="00DC2DAC" w:rsidRPr="008873BC">
        <w:rPr>
          <w:b w:val="0"/>
          <w:bCs w:val="0"/>
        </w:rPr>
        <w:t>ed</w:t>
      </w:r>
      <w:r w:rsidR="00251822" w:rsidRPr="008873BC">
        <w:rPr>
          <w:b w:val="0"/>
          <w:bCs w:val="0"/>
        </w:rPr>
        <w:t xml:space="preserve"> the GPU CUDA SURF algorithm for feature extraction, the K-Nearest </w:t>
      </w:r>
      <w:proofErr w:type="spellStart"/>
      <w:r w:rsidR="00251822" w:rsidRPr="008873BC">
        <w:rPr>
          <w:b w:val="0"/>
          <w:bCs w:val="0"/>
        </w:rPr>
        <w:t>Neighbor</w:t>
      </w:r>
      <w:proofErr w:type="spellEnd"/>
      <w:r w:rsidR="00251822" w:rsidRPr="008873BC">
        <w:rPr>
          <w:b w:val="0"/>
          <w:bCs w:val="0"/>
        </w:rPr>
        <w:t xml:space="preserve"> (KNN) algorithm for feature matching, and the RANSAC algorithm for </w:t>
      </w:r>
      <w:proofErr w:type="spellStart"/>
      <w:r w:rsidR="00251822" w:rsidRPr="008873BC">
        <w:rPr>
          <w:b w:val="0"/>
          <w:bCs w:val="0"/>
        </w:rPr>
        <w:t>tiepoint</w:t>
      </w:r>
      <w:proofErr w:type="spellEnd"/>
      <w:r w:rsidR="00251822" w:rsidRPr="008873BC">
        <w:rPr>
          <w:b w:val="0"/>
          <w:bCs w:val="0"/>
        </w:rPr>
        <w:t xml:space="preserve"> refinement. We conducted experiments using </w:t>
      </w:r>
      <w:proofErr w:type="spellStart"/>
      <w:r w:rsidR="00251822" w:rsidRPr="008873BC">
        <w:rPr>
          <w:b w:val="0"/>
          <w:bCs w:val="0"/>
        </w:rPr>
        <w:t>Micasense</w:t>
      </w:r>
      <w:proofErr w:type="spellEnd"/>
      <w:r w:rsidR="00251822" w:rsidRPr="008873BC">
        <w:rPr>
          <w:b w:val="0"/>
          <w:bCs w:val="0"/>
        </w:rPr>
        <w:t xml:space="preserve"> </w:t>
      </w:r>
      <w:proofErr w:type="spellStart"/>
      <w:r w:rsidR="00251822" w:rsidRPr="008873BC">
        <w:rPr>
          <w:b w:val="0"/>
          <w:bCs w:val="0"/>
        </w:rPr>
        <w:t>RedEdge</w:t>
      </w:r>
      <w:proofErr w:type="spellEnd"/>
      <w:r w:rsidR="00251822" w:rsidRPr="008873BC">
        <w:rPr>
          <w:b w:val="0"/>
          <w:bCs w:val="0"/>
        </w:rPr>
        <w:t xml:space="preserve"> MX senso</w:t>
      </w:r>
      <w:r w:rsidR="00F4772A" w:rsidRPr="008873BC">
        <w:rPr>
          <w:b w:val="0"/>
          <w:bCs w:val="0"/>
        </w:rPr>
        <w:t xml:space="preserve">rs and three distinct datasets over </w:t>
      </w:r>
      <w:r w:rsidR="00251822" w:rsidRPr="008873BC">
        <w:rPr>
          <w:b w:val="0"/>
          <w:bCs w:val="0"/>
        </w:rPr>
        <w:t xml:space="preserve">agricultural lands in </w:t>
      </w:r>
      <w:proofErr w:type="spellStart"/>
      <w:r w:rsidR="00251822" w:rsidRPr="008873BC">
        <w:rPr>
          <w:b w:val="0"/>
          <w:bCs w:val="0"/>
        </w:rPr>
        <w:t>Taebaek</w:t>
      </w:r>
      <w:proofErr w:type="spellEnd"/>
      <w:r w:rsidR="00251822" w:rsidRPr="008873BC">
        <w:rPr>
          <w:b w:val="0"/>
          <w:bCs w:val="0"/>
        </w:rPr>
        <w:t xml:space="preserve">, South Korea, and </w:t>
      </w:r>
      <w:r w:rsidR="00F4772A" w:rsidRPr="008873BC">
        <w:rPr>
          <w:b w:val="0"/>
          <w:bCs w:val="0"/>
        </w:rPr>
        <w:t xml:space="preserve">over </w:t>
      </w:r>
      <w:r w:rsidR="00251822" w:rsidRPr="008873BC">
        <w:rPr>
          <w:b w:val="0"/>
          <w:bCs w:val="0"/>
        </w:rPr>
        <w:t xml:space="preserve">agricultural testbeds at the Rural Development Administration, South Korea. Our performance evaluation considered the total number of extracted feature points, matched points, </w:t>
      </w:r>
      <w:proofErr w:type="spellStart"/>
      <w:r w:rsidR="00251822" w:rsidRPr="008873BC">
        <w:rPr>
          <w:b w:val="0"/>
          <w:bCs w:val="0"/>
        </w:rPr>
        <w:t>tiepoint</w:t>
      </w:r>
      <w:proofErr w:type="spellEnd"/>
      <w:r w:rsidR="00251822" w:rsidRPr="008873BC">
        <w:rPr>
          <w:b w:val="0"/>
          <w:bCs w:val="0"/>
        </w:rPr>
        <w:t xml:space="preserve"> quantity, success rates of bundle adjustments, and mosaic image quality. The proposed </w:t>
      </w:r>
      <w:proofErr w:type="spellStart"/>
      <w:r w:rsidR="00251822" w:rsidRPr="008873BC">
        <w:rPr>
          <w:b w:val="0"/>
          <w:bCs w:val="0"/>
        </w:rPr>
        <w:t>tiepoint</w:t>
      </w:r>
      <w:proofErr w:type="spellEnd"/>
      <w:r w:rsidR="00251822" w:rsidRPr="008873BC">
        <w:rPr>
          <w:b w:val="0"/>
          <w:bCs w:val="0"/>
        </w:rPr>
        <w:t xml:space="preserve"> extraction increas</w:t>
      </w:r>
      <w:r w:rsidR="00C26E91" w:rsidRPr="008873BC">
        <w:rPr>
          <w:b w:val="0"/>
          <w:bCs w:val="0"/>
        </w:rPr>
        <w:t>ed</w:t>
      </w:r>
      <w:r w:rsidR="00251822" w:rsidRPr="008873BC">
        <w:rPr>
          <w:b w:val="0"/>
          <w:bCs w:val="0"/>
        </w:rPr>
        <w:t xml:space="preserve"> feature and match points by approximately 30% and bundle adjustment success rates by around 50%. Image mosaicking with the proposed </w:t>
      </w:r>
      <w:proofErr w:type="spellStart"/>
      <w:r w:rsidR="00251822" w:rsidRPr="008873BC">
        <w:rPr>
          <w:b w:val="0"/>
          <w:bCs w:val="0"/>
        </w:rPr>
        <w:t>tiepoint</w:t>
      </w:r>
      <w:proofErr w:type="spellEnd"/>
      <w:r w:rsidR="00251822" w:rsidRPr="008873BC">
        <w:rPr>
          <w:b w:val="0"/>
          <w:bCs w:val="0"/>
        </w:rPr>
        <w:t xml:space="preserve"> extraction showed improved performance over problematic areas where our previous method did not work successfully.</w:t>
      </w:r>
      <w:r w:rsidR="00D36654" w:rsidRPr="00C97AD0">
        <w:rPr>
          <w:noProof/>
        </w:rPr>
        <w:t xml:space="preserve"> </w:t>
      </w:r>
    </w:p>
    <w:p w14:paraId="5E5419A0" w14:textId="77777777" w:rsidR="002563E4" w:rsidRDefault="002563E4" w:rsidP="00C97AD0">
      <w:pPr>
        <w:pStyle w:val="Abstracttext"/>
        <w:rPr>
          <w:noProof/>
        </w:rPr>
      </w:pPr>
    </w:p>
    <w:tbl>
      <w:tblPr>
        <w:tblStyle w:val="a6"/>
        <w:tblpPr w:leftFromText="142" w:rightFromText="142" w:vertAnchor="page" w:horzAnchor="margin" w:tblpY="10176"/>
        <w:tblOverlap w:val="never"/>
        <w:tblW w:w="9639"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3224"/>
        <w:gridCol w:w="3246"/>
        <w:gridCol w:w="3169"/>
      </w:tblGrid>
      <w:tr w:rsidR="00720CAE" w14:paraId="05F71148" w14:textId="77777777" w:rsidTr="002563E4">
        <w:tc>
          <w:tcPr>
            <w:tcW w:w="3228" w:type="dxa"/>
          </w:tcPr>
          <w:p w14:paraId="2C7FF3C7" w14:textId="77777777" w:rsidR="002563E4" w:rsidRDefault="002563E4" w:rsidP="002563E4">
            <w:pPr>
              <w:jc w:val="center"/>
              <w:rPr>
                <w:b/>
                <w:bCs/>
              </w:rPr>
            </w:pPr>
            <w:bookmarkStart w:id="1" w:name="_Hlk145665032"/>
            <w:r w:rsidRPr="00321C88">
              <w:rPr>
                <w:b/>
                <w:bCs/>
                <w:noProof/>
                <w:lang w:val="en-US"/>
              </w:rPr>
              <w:drawing>
                <wp:inline distT="0" distB="0" distL="0" distR="0" wp14:anchorId="058074D1" wp14:editId="2FFF6387">
                  <wp:extent cx="1901662" cy="1518249"/>
                  <wp:effectExtent l="0" t="0" r="3810" b="6350"/>
                  <wp:docPr id="1463491468" name="그림 1" descr="지도, 스케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91468" name="그림 1" descr="지도, 스케치이(가) 표시된 사진&#10;&#10;자동 생성된 설명"/>
                          <pic:cNvPicPr/>
                        </pic:nvPicPr>
                        <pic:blipFill>
                          <a:blip r:embed="rId8"/>
                          <a:stretch>
                            <a:fillRect/>
                          </a:stretch>
                        </pic:blipFill>
                        <pic:spPr>
                          <a:xfrm>
                            <a:off x="0" y="0"/>
                            <a:ext cx="1901662" cy="1518249"/>
                          </a:xfrm>
                          <a:prstGeom prst="rect">
                            <a:avLst/>
                          </a:prstGeom>
                        </pic:spPr>
                      </pic:pic>
                    </a:graphicData>
                  </a:graphic>
                </wp:inline>
              </w:drawing>
            </w:r>
          </w:p>
        </w:tc>
        <w:tc>
          <w:tcPr>
            <w:tcW w:w="3229" w:type="dxa"/>
          </w:tcPr>
          <w:p w14:paraId="43B7E233" w14:textId="77777777" w:rsidR="002563E4" w:rsidRDefault="002563E4" w:rsidP="002563E4">
            <w:pPr>
              <w:jc w:val="center"/>
              <w:rPr>
                <w:b/>
                <w:bCs/>
              </w:rPr>
            </w:pPr>
            <w:r w:rsidRPr="00342855">
              <w:rPr>
                <w:b/>
                <w:bCs/>
                <w:noProof/>
                <w:lang w:val="en-US"/>
              </w:rPr>
              <w:drawing>
                <wp:inline distT="0" distB="0" distL="0" distR="0" wp14:anchorId="34183FF5" wp14:editId="0AFFFC0A">
                  <wp:extent cx="1922818" cy="1475117"/>
                  <wp:effectExtent l="0" t="0" r="1270" b="0"/>
                  <wp:docPr id="890383219" name="그림 1" descr="지도, 잎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83219" name="그림 1" descr="지도, 잎이(가) 표시된 사진&#10;&#10;자동 생성된 설명"/>
                          <pic:cNvPicPr/>
                        </pic:nvPicPr>
                        <pic:blipFill>
                          <a:blip r:embed="rId9"/>
                          <a:stretch>
                            <a:fillRect/>
                          </a:stretch>
                        </pic:blipFill>
                        <pic:spPr>
                          <a:xfrm>
                            <a:off x="0" y="0"/>
                            <a:ext cx="1922818" cy="1475117"/>
                          </a:xfrm>
                          <a:prstGeom prst="rect">
                            <a:avLst/>
                          </a:prstGeom>
                        </pic:spPr>
                      </pic:pic>
                    </a:graphicData>
                  </a:graphic>
                </wp:inline>
              </w:drawing>
            </w:r>
          </w:p>
        </w:tc>
        <w:tc>
          <w:tcPr>
            <w:tcW w:w="3182" w:type="dxa"/>
          </w:tcPr>
          <w:p w14:paraId="006D8E41" w14:textId="77777777" w:rsidR="002563E4" w:rsidRDefault="002563E4" w:rsidP="002563E4">
            <w:pPr>
              <w:jc w:val="center"/>
              <w:rPr>
                <w:b/>
                <w:bCs/>
              </w:rPr>
            </w:pPr>
            <w:r w:rsidRPr="00D36654">
              <w:rPr>
                <w:b/>
                <w:bCs/>
                <w:noProof/>
                <w:lang w:val="en-US"/>
              </w:rPr>
              <w:drawing>
                <wp:inline distT="0" distB="0" distL="0" distR="0" wp14:anchorId="2312DA10" wp14:editId="1F510F08">
                  <wp:extent cx="1856229" cy="1578634"/>
                  <wp:effectExtent l="0" t="0" r="0" b="2540"/>
                  <wp:docPr id="323941992" name="그림 1" descr="지도, 공중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41992" name="그림 1" descr="지도, 공중의이(가) 표시된 사진&#10;&#10;자동 생성된 설명"/>
                          <pic:cNvPicPr/>
                        </pic:nvPicPr>
                        <pic:blipFill>
                          <a:blip r:embed="rId10"/>
                          <a:stretch>
                            <a:fillRect/>
                          </a:stretch>
                        </pic:blipFill>
                        <pic:spPr>
                          <a:xfrm>
                            <a:off x="0" y="0"/>
                            <a:ext cx="1899476" cy="1615413"/>
                          </a:xfrm>
                          <a:prstGeom prst="rect">
                            <a:avLst/>
                          </a:prstGeom>
                        </pic:spPr>
                      </pic:pic>
                    </a:graphicData>
                  </a:graphic>
                </wp:inline>
              </w:drawing>
            </w:r>
          </w:p>
        </w:tc>
      </w:tr>
      <w:tr w:rsidR="00720CAE" w14:paraId="3AB58D77" w14:textId="77777777" w:rsidTr="002563E4">
        <w:tc>
          <w:tcPr>
            <w:tcW w:w="3228" w:type="dxa"/>
          </w:tcPr>
          <w:p w14:paraId="725EBD70" w14:textId="1886831C" w:rsidR="002563E4" w:rsidRDefault="002563E4" w:rsidP="002563E4">
            <w:pPr>
              <w:jc w:val="center"/>
              <w:rPr>
                <w:b/>
                <w:bCs/>
                <w:sz w:val="18"/>
                <w:szCs w:val="18"/>
              </w:rPr>
            </w:pPr>
            <w:r w:rsidRPr="00DC2DAC">
              <w:rPr>
                <w:rFonts w:hint="eastAsia"/>
                <w:b/>
                <w:bCs/>
                <w:sz w:val="18"/>
                <w:szCs w:val="18"/>
              </w:rPr>
              <w:t>D</w:t>
            </w:r>
            <w:r w:rsidRPr="00DC2DAC">
              <w:rPr>
                <w:b/>
                <w:bCs/>
                <w:sz w:val="18"/>
                <w:szCs w:val="18"/>
              </w:rPr>
              <w:t xml:space="preserve">ataset 1. </w:t>
            </w:r>
            <w:proofErr w:type="spellStart"/>
            <w:r w:rsidR="00720CAE">
              <w:rPr>
                <w:b/>
                <w:bCs/>
                <w:sz w:val="18"/>
                <w:szCs w:val="18"/>
              </w:rPr>
              <w:t>Taebaek</w:t>
            </w:r>
            <w:proofErr w:type="spellEnd"/>
            <w:r w:rsidR="00720CAE">
              <w:rPr>
                <w:b/>
                <w:bCs/>
                <w:sz w:val="18"/>
                <w:szCs w:val="18"/>
              </w:rPr>
              <w:t>, South Korea</w:t>
            </w:r>
          </w:p>
          <w:p w14:paraId="3796658F" w14:textId="1C234C9C" w:rsidR="002563E4" w:rsidRPr="00342855" w:rsidRDefault="00173EA3" w:rsidP="002563E4">
            <w:pPr>
              <w:jc w:val="center"/>
            </w:pPr>
            <w:r>
              <w:rPr>
                <w:sz w:val="18"/>
                <w:szCs w:val="18"/>
              </w:rPr>
              <w:t>355 images</w:t>
            </w:r>
            <w:r w:rsidRPr="00342855">
              <w:rPr>
                <w:sz w:val="18"/>
                <w:szCs w:val="18"/>
              </w:rPr>
              <w:t xml:space="preserve"> </w:t>
            </w:r>
            <w:r w:rsidR="002563E4" w:rsidRPr="00342855">
              <w:rPr>
                <w:sz w:val="18"/>
                <w:szCs w:val="18"/>
              </w:rPr>
              <w:t>(</w:t>
            </w:r>
            <w:r w:rsidR="002563E4">
              <w:rPr>
                <w:sz w:val="18"/>
                <w:szCs w:val="18"/>
              </w:rPr>
              <w:t>TP from NIR Band</w:t>
            </w:r>
            <w:r w:rsidR="002563E4" w:rsidRPr="00342855">
              <w:rPr>
                <w:sz w:val="18"/>
                <w:szCs w:val="18"/>
              </w:rPr>
              <w:t>)</w:t>
            </w:r>
          </w:p>
        </w:tc>
        <w:tc>
          <w:tcPr>
            <w:tcW w:w="3229" w:type="dxa"/>
          </w:tcPr>
          <w:p w14:paraId="1FC300E2" w14:textId="6116A82B" w:rsidR="002563E4" w:rsidRDefault="002563E4" w:rsidP="002563E4">
            <w:pPr>
              <w:jc w:val="center"/>
              <w:rPr>
                <w:b/>
                <w:bCs/>
                <w:sz w:val="18"/>
                <w:szCs w:val="18"/>
              </w:rPr>
            </w:pPr>
            <w:r w:rsidRPr="00DC2DAC">
              <w:rPr>
                <w:rFonts w:hint="eastAsia"/>
                <w:b/>
                <w:bCs/>
                <w:sz w:val="18"/>
                <w:szCs w:val="18"/>
              </w:rPr>
              <w:t>D</w:t>
            </w:r>
            <w:r w:rsidRPr="00DC2DAC">
              <w:rPr>
                <w:b/>
                <w:bCs/>
                <w:sz w:val="18"/>
                <w:szCs w:val="18"/>
              </w:rPr>
              <w:t xml:space="preserve">ataset </w:t>
            </w:r>
            <w:r>
              <w:rPr>
                <w:b/>
                <w:bCs/>
                <w:sz w:val="18"/>
                <w:szCs w:val="18"/>
              </w:rPr>
              <w:t>2</w:t>
            </w:r>
            <w:r w:rsidRPr="00DC2DAC">
              <w:rPr>
                <w:b/>
                <w:bCs/>
                <w:sz w:val="18"/>
                <w:szCs w:val="18"/>
              </w:rPr>
              <w:t xml:space="preserve">. </w:t>
            </w:r>
            <w:r>
              <w:rPr>
                <w:b/>
                <w:bCs/>
                <w:sz w:val="18"/>
                <w:szCs w:val="18"/>
              </w:rPr>
              <w:t xml:space="preserve"> </w:t>
            </w:r>
            <w:proofErr w:type="spellStart"/>
            <w:r w:rsidR="00720CAE">
              <w:rPr>
                <w:b/>
                <w:bCs/>
                <w:sz w:val="18"/>
                <w:szCs w:val="18"/>
              </w:rPr>
              <w:t>Ta</w:t>
            </w:r>
            <w:r>
              <w:rPr>
                <w:b/>
                <w:bCs/>
                <w:sz w:val="18"/>
                <w:szCs w:val="18"/>
              </w:rPr>
              <w:t>e</w:t>
            </w:r>
            <w:r w:rsidR="00720CAE">
              <w:rPr>
                <w:b/>
                <w:bCs/>
                <w:sz w:val="18"/>
                <w:szCs w:val="18"/>
              </w:rPr>
              <w:t>baek</w:t>
            </w:r>
            <w:proofErr w:type="spellEnd"/>
            <w:r w:rsidR="00720CAE">
              <w:rPr>
                <w:b/>
                <w:bCs/>
                <w:sz w:val="18"/>
                <w:szCs w:val="18"/>
              </w:rPr>
              <w:t>, South Korea</w:t>
            </w:r>
          </w:p>
          <w:p w14:paraId="1705A117" w14:textId="5F8C43D3" w:rsidR="002563E4" w:rsidRPr="00342855" w:rsidRDefault="00173EA3" w:rsidP="002563E4">
            <w:pPr>
              <w:jc w:val="center"/>
            </w:pPr>
            <w:r>
              <w:rPr>
                <w:sz w:val="18"/>
                <w:szCs w:val="18"/>
              </w:rPr>
              <w:t xml:space="preserve">376 images </w:t>
            </w:r>
            <w:r w:rsidR="002563E4" w:rsidRPr="00342855">
              <w:rPr>
                <w:sz w:val="18"/>
                <w:szCs w:val="18"/>
              </w:rPr>
              <w:t>(</w:t>
            </w:r>
            <w:r w:rsidR="002563E4">
              <w:rPr>
                <w:sz w:val="18"/>
                <w:szCs w:val="18"/>
              </w:rPr>
              <w:t>TP from NIR Band</w:t>
            </w:r>
            <w:r w:rsidR="002563E4" w:rsidRPr="00342855">
              <w:rPr>
                <w:sz w:val="18"/>
                <w:szCs w:val="18"/>
              </w:rPr>
              <w:t>)</w:t>
            </w:r>
          </w:p>
        </w:tc>
        <w:tc>
          <w:tcPr>
            <w:tcW w:w="3182" w:type="dxa"/>
          </w:tcPr>
          <w:p w14:paraId="4E01B1AB" w14:textId="66BF957E" w:rsidR="002563E4" w:rsidRDefault="002563E4" w:rsidP="002563E4">
            <w:pPr>
              <w:jc w:val="center"/>
              <w:rPr>
                <w:b/>
                <w:bCs/>
                <w:sz w:val="18"/>
                <w:szCs w:val="18"/>
              </w:rPr>
            </w:pPr>
            <w:r w:rsidRPr="00DC2DAC">
              <w:rPr>
                <w:rFonts w:hint="eastAsia"/>
                <w:b/>
                <w:bCs/>
                <w:sz w:val="18"/>
                <w:szCs w:val="18"/>
              </w:rPr>
              <w:t>D</w:t>
            </w:r>
            <w:r w:rsidRPr="00DC2DAC">
              <w:rPr>
                <w:b/>
                <w:bCs/>
                <w:sz w:val="18"/>
                <w:szCs w:val="18"/>
              </w:rPr>
              <w:t xml:space="preserve">ataset </w:t>
            </w:r>
            <w:r>
              <w:rPr>
                <w:b/>
                <w:bCs/>
                <w:sz w:val="18"/>
                <w:szCs w:val="18"/>
              </w:rPr>
              <w:t>3</w:t>
            </w:r>
            <w:r w:rsidRPr="00DC2DAC">
              <w:rPr>
                <w:b/>
                <w:bCs/>
                <w:sz w:val="18"/>
                <w:szCs w:val="18"/>
              </w:rPr>
              <w:t xml:space="preserve">. </w:t>
            </w:r>
            <w:r>
              <w:rPr>
                <w:b/>
                <w:bCs/>
                <w:sz w:val="18"/>
                <w:szCs w:val="18"/>
              </w:rPr>
              <w:t xml:space="preserve"> </w:t>
            </w:r>
            <w:r w:rsidR="00720CAE">
              <w:rPr>
                <w:b/>
                <w:bCs/>
                <w:sz w:val="18"/>
                <w:szCs w:val="18"/>
              </w:rPr>
              <w:t>RDA, South Korea</w:t>
            </w:r>
          </w:p>
          <w:p w14:paraId="3209BD72" w14:textId="3B5C2A45" w:rsidR="002563E4" w:rsidRPr="00342855" w:rsidRDefault="00173EA3" w:rsidP="002563E4">
            <w:pPr>
              <w:jc w:val="center"/>
            </w:pPr>
            <w:r>
              <w:rPr>
                <w:sz w:val="18"/>
                <w:szCs w:val="18"/>
              </w:rPr>
              <w:t xml:space="preserve">87 images </w:t>
            </w:r>
            <w:r w:rsidR="002563E4" w:rsidRPr="00342855">
              <w:rPr>
                <w:sz w:val="18"/>
                <w:szCs w:val="18"/>
              </w:rPr>
              <w:t>(</w:t>
            </w:r>
            <w:r w:rsidR="002563E4">
              <w:rPr>
                <w:sz w:val="18"/>
                <w:szCs w:val="18"/>
              </w:rPr>
              <w:t>TP from NIR Band</w:t>
            </w:r>
            <w:r w:rsidR="002563E4" w:rsidRPr="00342855">
              <w:rPr>
                <w:sz w:val="18"/>
                <w:szCs w:val="18"/>
              </w:rPr>
              <w:t>)</w:t>
            </w:r>
          </w:p>
        </w:tc>
      </w:tr>
    </w:tbl>
    <w:bookmarkEnd w:id="1"/>
    <w:p w14:paraId="0A89276D" w14:textId="5ED6EFDE" w:rsidR="002563E4" w:rsidRDefault="002563E4" w:rsidP="002563E4">
      <w:pPr>
        <w:jc w:val="center"/>
        <w:rPr>
          <w:b/>
          <w:bCs/>
        </w:rPr>
      </w:pPr>
      <w:r>
        <w:rPr>
          <w:b/>
          <w:bCs/>
        </w:rPr>
        <w:t>Table 1. Mosaic Images</w:t>
      </w:r>
      <w:r w:rsidR="00720CAE">
        <w:rPr>
          <w:b/>
          <w:bCs/>
        </w:rPr>
        <w:t xml:space="preserve"> with Improved </w:t>
      </w:r>
      <w:proofErr w:type="spellStart"/>
      <w:r w:rsidR="00720CAE">
        <w:rPr>
          <w:b/>
          <w:bCs/>
        </w:rPr>
        <w:t>Tiepoint</w:t>
      </w:r>
      <w:proofErr w:type="spellEnd"/>
    </w:p>
    <w:p w14:paraId="15E843B8" w14:textId="77777777" w:rsidR="002563E4" w:rsidRPr="00720CAE" w:rsidRDefault="002563E4" w:rsidP="002563E4">
      <w:pPr>
        <w:jc w:val="center"/>
        <w:rPr>
          <w:b/>
          <w:bCs/>
        </w:rPr>
      </w:pPr>
    </w:p>
    <w:p w14:paraId="0DBDB6EE" w14:textId="77777777" w:rsidR="00720CAE" w:rsidRPr="002563E4" w:rsidRDefault="00720CAE" w:rsidP="002563E4">
      <w:pPr>
        <w:jc w:val="center"/>
        <w:rPr>
          <w:b/>
          <w:bCs/>
        </w:rPr>
      </w:pPr>
    </w:p>
    <w:p w14:paraId="710A7DEB" w14:textId="40592447" w:rsidR="002563E4" w:rsidRPr="002563E4" w:rsidRDefault="002563E4" w:rsidP="002563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2563E4">
        <w:rPr>
          <w:b/>
          <w:bCs/>
        </w:rPr>
        <w:t xml:space="preserve">ACKNOWLEDGEMENT: </w:t>
      </w:r>
      <w:r w:rsidRPr="002563E4">
        <w:t>This work was carried out with the support of “Cooperative Research Program for Agriculture Science and Technology Development (Project No. PJ017042)” Rural Development Administration, Republic of Korea.</w:t>
      </w:r>
    </w:p>
    <w:p w14:paraId="7A89C470" w14:textId="77777777" w:rsidR="002563E4" w:rsidRDefault="002563E4" w:rsidP="00C97AD0">
      <w:pPr>
        <w:pStyle w:val="Abstracttext"/>
      </w:pPr>
    </w:p>
    <w:sectPr w:rsidR="002563E4" w:rsidSect="00B13434">
      <w:headerReference w:type="default" r:id="rId11"/>
      <w:pgSz w:w="11900" w:h="1682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3682F" w14:textId="77777777" w:rsidR="004D1FD4" w:rsidRDefault="004D1FD4" w:rsidP="00AC30C3">
      <w:r>
        <w:separator/>
      </w:r>
    </w:p>
  </w:endnote>
  <w:endnote w:type="continuationSeparator" w:id="0">
    <w:p w14:paraId="5C2224A1" w14:textId="77777777" w:rsidR="004D1FD4" w:rsidRDefault="004D1FD4" w:rsidP="00AC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7685A" w14:textId="77777777" w:rsidR="004D1FD4" w:rsidRDefault="004D1FD4" w:rsidP="00AC30C3">
      <w:r>
        <w:separator/>
      </w:r>
    </w:p>
  </w:footnote>
  <w:footnote w:type="continuationSeparator" w:id="0">
    <w:p w14:paraId="29ABB7AF" w14:textId="77777777" w:rsidR="004D1FD4" w:rsidRDefault="004D1FD4" w:rsidP="00AC3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69848" w14:textId="77777777" w:rsidR="00AC30C3" w:rsidRDefault="00AC30C3" w:rsidP="00AC30C3">
    <w:pPr>
      <w:pStyle w:val="a3"/>
      <w:rPr>
        <w:lang w:val="en-US"/>
      </w:rPr>
    </w:pPr>
    <w:r>
      <w:rPr>
        <w:noProof/>
        <w:lang w:val="en-US"/>
      </w:rPr>
      <w:drawing>
        <wp:anchor distT="0" distB="0" distL="114300" distR="114300" simplePos="0" relativeHeight="251658240" behindDoc="0" locked="0" layoutInCell="1" allowOverlap="1" wp14:anchorId="3FC2C625" wp14:editId="16014DB3">
          <wp:simplePos x="0" y="0"/>
          <wp:positionH relativeFrom="column">
            <wp:posOffset>-545</wp:posOffset>
          </wp:positionH>
          <wp:positionV relativeFrom="paragraph">
            <wp:posOffset>-108222</wp:posOffset>
          </wp:positionV>
          <wp:extent cx="1533600" cy="561600"/>
          <wp:effectExtent l="0" t="0" r="3175" b="0"/>
          <wp:wrapThrough wrapText="bothSides">
            <wp:wrapPolygon edited="0">
              <wp:start x="0" y="0"/>
              <wp:lineTo x="0" y="21014"/>
              <wp:lineTo x="21466" y="21014"/>
              <wp:lineTo x="2146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533600" cy="561600"/>
                  </a:xfrm>
                  <a:prstGeom prst="rect">
                    <a:avLst/>
                  </a:prstGeom>
                </pic:spPr>
              </pic:pic>
            </a:graphicData>
          </a:graphic>
          <wp14:sizeRelH relativeFrom="page">
            <wp14:pctWidth>0</wp14:pctWidth>
          </wp14:sizeRelH>
          <wp14:sizeRelV relativeFrom="page">
            <wp14:pctHeight>0</wp14:pctHeight>
          </wp14:sizeRelV>
        </wp:anchor>
      </w:drawing>
    </w:r>
  </w:p>
  <w:p w14:paraId="34181717" w14:textId="02F05DCC" w:rsidR="00AC30C3" w:rsidRPr="00AC30C3" w:rsidRDefault="00AC30C3" w:rsidP="00AC30C3">
    <w:pPr>
      <w:pStyle w:val="a3"/>
      <w:rPr>
        <w:lang w:val="en-US"/>
      </w:rPr>
    </w:pPr>
    <w:r>
      <w:rPr>
        <w:lang w:val="en-US"/>
      </w:rPr>
      <w:t>2023 Asian Conference on Remote Sensing (ACRS2023)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84DECDEC"/>
    <w:lvl w:ilvl="0">
      <w:start w:val="1"/>
      <w:numFmt w:val="decimal"/>
      <w:pStyle w:val="1"/>
      <w:lvlText w:val="%1."/>
      <w:lvlJc w:val="left"/>
      <w:pPr>
        <w:tabs>
          <w:tab w:val="num" w:pos="360"/>
        </w:tabs>
        <w:ind w:left="0" w:firstLine="0"/>
      </w:pPr>
      <w:rPr>
        <w:rFonts w:ascii="Times New Roman" w:hAnsi="Times New Roman" w:hint="default"/>
        <w:b/>
        <w:i w:val="0"/>
        <w:sz w:val="18"/>
      </w:rPr>
    </w:lvl>
    <w:lvl w:ilvl="1">
      <w:start w:val="1"/>
      <w:numFmt w:val="decimal"/>
      <w:pStyle w:val="2"/>
      <w:lvlText w:val="%1.%2"/>
      <w:lvlJc w:val="left"/>
      <w:pPr>
        <w:tabs>
          <w:tab w:val="num" w:pos="360"/>
        </w:tabs>
        <w:ind w:left="0" w:firstLine="0"/>
      </w:pPr>
      <w:rPr>
        <w:rFonts w:ascii="Times New Roman" w:hAnsi="Times New Roman" w:hint="default"/>
        <w:b/>
        <w:i w:val="0"/>
        <w:sz w:val="18"/>
        <w:u w:val="none"/>
      </w:rPr>
    </w:lvl>
    <w:lvl w:ilvl="2">
      <w:start w:val="1"/>
      <w:numFmt w:val="decimal"/>
      <w:pStyle w:val="3"/>
      <w:lvlText w:val="%1.%2.%3"/>
      <w:lvlJc w:val="left"/>
      <w:pPr>
        <w:tabs>
          <w:tab w:val="num" w:pos="720"/>
        </w:tabs>
        <w:ind w:left="0" w:firstLine="0"/>
      </w:pPr>
      <w:rPr>
        <w:rFonts w:ascii="Times New Roman" w:hAnsi="Times New Roman" w:hint="default"/>
        <w:b/>
        <w:i w:val="0"/>
        <w:sz w:val="18"/>
        <w:u w:val="none"/>
      </w:rPr>
    </w:lvl>
    <w:lvl w:ilvl="3">
      <w:start w:val="1"/>
      <w:numFmt w:val="decimal"/>
      <w:pStyle w:val="4"/>
      <w:lvlText w:val="%1.%2.%3.%4"/>
      <w:lvlJc w:val="left"/>
      <w:pPr>
        <w:tabs>
          <w:tab w:val="num" w:pos="0"/>
        </w:tabs>
        <w:ind w:left="0" w:firstLine="0"/>
      </w:pPr>
      <w:rPr>
        <w:rFonts w:ascii="Times New Roman" w:hAnsi="Times New Roman" w:hint="default"/>
        <w:b w:val="0"/>
        <w:i w:val="0"/>
        <w:sz w:val="22"/>
      </w:rPr>
    </w:lvl>
    <w:lvl w:ilvl="4">
      <w:start w:val="1"/>
      <w:numFmt w:val="decimal"/>
      <w:pStyle w:val="5"/>
      <w:lvlText w:val="(%5)"/>
      <w:lvlJc w:val="left"/>
      <w:pPr>
        <w:tabs>
          <w:tab w:val="num" w:pos="0"/>
        </w:tabs>
        <w:ind w:left="708" w:hanging="708"/>
      </w:pPr>
    </w:lvl>
    <w:lvl w:ilvl="5">
      <w:start w:val="1"/>
      <w:numFmt w:val="lowerLetter"/>
      <w:pStyle w:val="6"/>
      <w:lvlText w:val="(%6)"/>
      <w:lvlJc w:val="left"/>
      <w:pPr>
        <w:tabs>
          <w:tab w:val="num" w:pos="0"/>
        </w:tabs>
        <w:ind w:left="1416" w:hanging="708"/>
      </w:pPr>
    </w:lvl>
    <w:lvl w:ilvl="6">
      <w:start w:val="1"/>
      <w:numFmt w:val="lowerRoman"/>
      <w:pStyle w:val="7"/>
      <w:lvlText w:val="(%7)"/>
      <w:lvlJc w:val="left"/>
      <w:pPr>
        <w:tabs>
          <w:tab w:val="num" w:pos="0"/>
        </w:tabs>
        <w:ind w:left="2124" w:hanging="708"/>
      </w:pPr>
    </w:lvl>
    <w:lvl w:ilvl="7">
      <w:start w:val="1"/>
      <w:numFmt w:val="lowerLetter"/>
      <w:pStyle w:val="8"/>
      <w:lvlText w:val="(%8)"/>
      <w:lvlJc w:val="left"/>
      <w:pPr>
        <w:tabs>
          <w:tab w:val="num" w:pos="0"/>
        </w:tabs>
        <w:ind w:left="2832" w:hanging="708"/>
      </w:pPr>
    </w:lvl>
    <w:lvl w:ilvl="8">
      <w:start w:val="1"/>
      <w:numFmt w:val="lowerRoman"/>
      <w:pStyle w:val="9"/>
      <w:lvlText w:val="(%9)"/>
      <w:lvlJc w:val="left"/>
      <w:pPr>
        <w:tabs>
          <w:tab w:val="num" w:pos="0"/>
        </w:tabs>
        <w:ind w:left="3540" w:hanging="708"/>
      </w:pPr>
    </w:lvl>
  </w:abstractNum>
  <w:abstractNum w:abstractNumId="1" w15:restartNumberingAfterBreak="0">
    <w:nsid w:val="2808643E"/>
    <w:multiLevelType w:val="singleLevel"/>
    <w:tmpl w:val="63484CA4"/>
    <w:lvl w:ilvl="0">
      <w:start w:val="1"/>
      <w:numFmt w:val="decimal"/>
      <w:pStyle w:val="Listnumbers"/>
      <w:lvlText w:val="%1."/>
      <w:lvlJc w:val="left"/>
      <w:pPr>
        <w:tabs>
          <w:tab w:val="num" w:pos="717"/>
        </w:tabs>
        <w:ind w:left="360" w:hanging="3"/>
      </w:pPr>
      <w:rPr>
        <w:rFonts w:ascii="Times New Roman" w:hAnsi="Times New Roman" w:hint="default"/>
        <w:b w:val="0"/>
        <w:i w:val="0"/>
        <w:sz w:val="18"/>
        <w:u w:val="none"/>
      </w:rPr>
    </w:lvl>
  </w:abstractNum>
  <w:num w:numId="1" w16cid:durableId="1239056074">
    <w:abstractNumId w:val="0"/>
  </w:num>
  <w:num w:numId="2" w16cid:durableId="3194279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21E"/>
    <w:rsid w:val="000E3DC5"/>
    <w:rsid w:val="00131472"/>
    <w:rsid w:val="00134853"/>
    <w:rsid w:val="00173EA3"/>
    <w:rsid w:val="00204321"/>
    <w:rsid w:val="00251822"/>
    <w:rsid w:val="002563E4"/>
    <w:rsid w:val="00281D12"/>
    <w:rsid w:val="002B14CB"/>
    <w:rsid w:val="002D246D"/>
    <w:rsid w:val="002F6D52"/>
    <w:rsid w:val="00321C88"/>
    <w:rsid w:val="00342855"/>
    <w:rsid w:val="003C6BCA"/>
    <w:rsid w:val="003C74DD"/>
    <w:rsid w:val="00491000"/>
    <w:rsid w:val="004D1FD4"/>
    <w:rsid w:val="0059221E"/>
    <w:rsid w:val="006105BD"/>
    <w:rsid w:val="00622B26"/>
    <w:rsid w:val="00636043"/>
    <w:rsid w:val="00657E7E"/>
    <w:rsid w:val="00691E69"/>
    <w:rsid w:val="00692CAA"/>
    <w:rsid w:val="006D0FC5"/>
    <w:rsid w:val="006E7009"/>
    <w:rsid w:val="00702D9A"/>
    <w:rsid w:val="00720CAE"/>
    <w:rsid w:val="007C473A"/>
    <w:rsid w:val="00842200"/>
    <w:rsid w:val="00871142"/>
    <w:rsid w:val="008873BC"/>
    <w:rsid w:val="008C4FAA"/>
    <w:rsid w:val="008D1E56"/>
    <w:rsid w:val="008D2722"/>
    <w:rsid w:val="008F6096"/>
    <w:rsid w:val="00A0785D"/>
    <w:rsid w:val="00A36D39"/>
    <w:rsid w:val="00A858FF"/>
    <w:rsid w:val="00A90059"/>
    <w:rsid w:val="00AC30C3"/>
    <w:rsid w:val="00B13434"/>
    <w:rsid w:val="00B83ADA"/>
    <w:rsid w:val="00C26E91"/>
    <w:rsid w:val="00C5680B"/>
    <w:rsid w:val="00C97AD0"/>
    <w:rsid w:val="00D12B6F"/>
    <w:rsid w:val="00D36654"/>
    <w:rsid w:val="00D658FB"/>
    <w:rsid w:val="00DA49FE"/>
    <w:rsid w:val="00DB1EFE"/>
    <w:rsid w:val="00DC2DAC"/>
    <w:rsid w:val="00DE41A8"/>
    <w:rsid w:val="00DF4675"/>
    <w:rsid w:val="00E906F8"/>
    <w:rsid w:val="00EC766C"/>
    <w:rsid w:val="00F4772A"/>
    <w:rsid w:val="00F55A3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147F16"/>
  <w15:chartTrackingRefBased/>
  <w15:docId w15:val="{0829C433-4D9A-C543-BC83-5FD383AC2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text"/>
    <w:qFormat/>
    <w:rsid w:val="0059221E"/>
    <w:pPr>
      <w:tabs>
        <w:tab w:val="left" w:pos="1134"/>
      </w:tabs>
      <w:suppressAutoHyphens/>
      <w:jc w:val="both"/>
    </w:pPr>
    <w:rPr>
      <w:rFonts w:ascii="Times New Roman" w:eastAsia="바탕" w:hAnsi="Times New Roman" w:cs="Times New Roman"/>
      <w:sz w:val="20"/>
      <w:szCs w:val="20"/>
      <w:lang w:val="en-GB" w:eastAsia="ko-KR"/>
    </w:rPr>
  </w:style>
  <w:style w:type="paragraph" w:styleId="1">
    <w:name w:val="heading 1"/>
    <w:basedOn w:val="a"/>
    <w:next w:val="a"/>
    <w:link w:val="1Char"/>
    <w:qFormat/>
    <w:rsid w:val="0059221E"/>
    <w:pPr>
      <w:keepNext/>
      <w:keepLines/>
      <w:widowControl w:val="0"/>
      <w:numPr>
        <w:numId w:val="1"/>
      </w:numPr>
      <w:tabs>
        <w:tab w:val="left" w:pos="284"/>
      </w:tabs>
      <w:spacing w:after="180"/>
      <w:jc w:val="center"/>
      <w:outlineLvl w:val="0"/>
    </w:pPr>
    <w:rPr>
      <w:b/>
      <w:caps/>
      <w:sz w:val="22"/>
    </w:rPr>
  </w:style>
  <w:style w:type="paragraph" w:styleId="2">
    <w:name w:val="heading 2"/>
    <w:next w:val="a"/>
    <w:link w:val="2Char"/>
    <w:qFormat/>
    <w:rsid w:val="0059221E"/>
    <w:pPr>
      <w:keepNext/>
      <w:keepLines/>
      <w:widowControl w:val="0"/>
      <w:numPr>
        <w:ilvl w:val="1"/>
        <w:numId w:val="1"/>
      </w:numPr>
      <w:tabs>
        <w:tab w:val="left" w:pos="454"/>
      </w:tabs>
      <w:suppressAutoHyphens/>
      <w:spacing w:after="180"/>
      <w:jc w:val="both"/>
      <w:outlineLvl w:val="1"/>
    </w:pPr>
    <w:rPr>
      <w:rFonts w:ascii="Times New Roman" w:eastAsia="바탕" w:hAnsi="Times New Roman" w:cs="Times New Roman"/>
      <w:b/>
      <w:sz w:val="20"/>
      <w:szCs w:val="20"/>
      <w:lang w:val="en-GB" w:eastAsia="ko-KR"/>
    </w:rPr>
  </w:style>
  <w:style w:type="paragraph" w:styleId="3">
    <w:name w:val="heading 3"/>
    <w:next w:val="a"/>
    <w:link w:val="3Char"/>
    <w:qFormat/>
    <w:rsid w:val="0059221E"/>
    <w:pPr>
      <w:keepNext/>
      <w:keepLines/>
      <w:widowControl w:val="0"/>
      <w:numPr>
        <w:ilvl w:val="2"/>
        <w:numId w:val="1"/>
      </w:numPr>
      <w:tabs>
        <w:tab w:val="left" w:pos="624"/>
      </w:tabs>
      <w:suppressAutoHyphens/>
      <w:jc w:val="both"/>
      <w:outlineLvl w:val="2"/>
    </w:pPr>
    <w:rPr>
      <w:rFonts w:ascii="Times New Roman" w:eastAsia="바탕" w:hAnsi="Times New Roman" w:cs="Times New Roman"/>
      <w:sz w:val="18"/>
      <w:szCs w:val="20"/>
      <w:lang w:val="en-GB" w:eastAsia="ko-KR"/>
    </w:rPr>
  </w:style>
  <w:style w:type="paragraph" w:styleId="4">
    <w:name w:val="heading 4"/>
    <w:basedOn w:val="a"/>
    <w:next w:val="a"/>
    <w:link w:val="4Char"/>
    <w:qFormat/>
    <w:rsid w:val="0059221E"/>
    <w:pPr>
      <w:keepNext/>
      <w:numPr>
        <w:ilvl w:val="3"/>
        <w:numId w:val="1"/>
      </w:numPr>
      <w:spacing w:before="260"/>
      <w:outlineLvl w:val="3"/>
    </w:pPr>
  </w:style>
  <w:style w:type="paragraph" w:styleId="5">
    <w:name w:val="heading 5"/>
    <w:basedOn w:val="a"/>
    <w:next w:val="a"/>
    <w:link w:val="5Char"/>
    <w:qFormat/>
    <w:rsid w:val="0059221E"/>
    <w:pPr>
      <w:numPr>
        <w:ilvl w:val="4"/>
        <w:numId w:val="1"/>
      </w:numPr>
      <w:spacing w:before="240" w:after="60"/>
      <w:outlineLvl w:val="4"/>
    </w:pPr>
    <w:rPr>
      <w:rFonts w:ascii="Arial" w:hAnsi="Arial"/>
      <w:sz w:val="22"/>
    </w:rPr>
  </w:style>
  <w:style w:type="paragraph" w:styleId="6">
    <w:name w:val="heading 6"/>
    <w:basedOn w:val="a"/>
    <w:next w:val="a"/>
    <w:link w:val="6Char"/>
    <w:rsid w:val="0059221E"/>
    <w:pPr>
      <w:numPr>
        <w:ilvl w:val="5"/>
        <w:numId w:val="1"/>
      </w:numPr>
      <w:spacing w:before="240" w:after="60"/>
      <w:outlineLvl w:val="5"/>
    </w:pPr>
    <w:rPr>
      <w:rFonts w:ascii="Arial" w:hAnsi="Arial"/>
      <w:i/>
      <w:sz w:val="22"/>
    </w:rPr>
  </w:style>
  <w:style w:type="paragraph" w:styleId="7">
    <w:name w:val="heading 7"/>
    <w:basedOn w:val="a"/>
    <w:next w:val="a"/>
    <w:link w:val="7Char"/>
    <w:rsid w:val="0059221E"/>
    <w:pPr>
      <w:numPr>
        <w:ilvl w:val="6"/>
        <w:numId w:val="1"/>
      </w:numPr>
      <w:spacing w:before="240" w:after="60"/>
      <w:outlineLvl w:val="6"/>
    </w:pPr>
    <w:rPr>
      <w:rFonts w:ascii="Arial" w:hAnsi="Arial"/>
    </w:rPr>
  </w:style>
  <w:style w:type="paragraph" w:styleId="8">
    <w:name w:val="heading 8"/>
    <w:basedOn w:val="a"/>
    <w:next w:val="a"/>
    <w:link w:val="8Char"/>
    <w:rsid w:val="0059221E"/>
    <w:pPr>
      <w:numPr>
        <w:ilvl w:val="7"/>
        <w:numId w:val="1"/>
      </w:numPr>
      <w:spacing w:before="240" w:after="60"/>
      <w:outlineLvl w:val="7"/>
    </w:pPr>
    <w:rPr>
      <w:rFonts w:ascii="Arial" w:hAnsi="Arial"/>
      <w:i/>
    </w:rPr>
  </w:style>
  <w:style w:type="paragraph" w:styleId="9">
    <w:name w:val="heading 9"/>
    <w:basedOn w:val="a"/>
    <w:next w:val="a"/>
    <w:link w:val="9Char"/>
    <w:rsid w:val="0059221E"/>
    <w:pPr>
      <w:numPr>
        <w:ilvl w:val="8"/>
        <w:numId w:val="1"/>
      </w:numPr>
      <w:spacing w:before="240" w:after="60"/>
      <w:outlineLvl w:val="8"/>
    </w:pPr>
    <w:rPr>
      <w:rFonts w:ascii="Arial" w:hAnsi="Arial"/>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ffiliation">
    <w:name w:val="Affiliation"/>
    <w:qFormat/>
    <w:rsid w:val="0059221E"/>
    <w:pPr>
      <w:suppressAutoHyphens/>
      <w:jc w:val="center"/>
    </w:pPr>
    <w:rPr>
      <w:rFonts w:ascii="Times New Roman" w:eastAsia="바탕" w:hAnsi="Times New Roman" w:cs="Times New Roman"/>
      <w:sz w:val="20"/>
      <w:szCs w:val="20"/>
      <w:lang w:val="en-GB" w:eastAsia="ko-KR"/>
    </w:rPr>
  </w:style>
  <w:style w:type="paragraph" w:customStyle="1" w:styleId="Papertitle">
    <w:name w:val="Paper title"/>
    <w:basedOn w:val="a"/>
    <w:autoRedefine/>
    <w:qFormat/>
    <w:rsid w:val="0059221E"/>
    <w:pPr>
      <w:jc w:val="center"/>
    </w:pPr>
    <w:rPr>
      <w:b/>
      <w:caps/>
      <w:sz w:val="32"/>
      <w:szCs w:val="32"/>
    </w:rPr>
  </w:style>
  <w:style w:type="paragraph" w:customStyle="1" w:styleId="Abstracttitle">
    <w:name w:val="Abstract title"/>
    <w:basedOn w:val="a"/>
    <w:autoRedefine/>
    <w:rsid w:val="0059221E"/>
    <w:rPr>
      <w:b/>
      <w:caps/>
    </w:rPr>
  </w:style>
  <w:style w:type="paragraph" w:customStyle="1" w:styleId="Abstracttext">
    <w:name w:val="Abstract text"/>
    <w:basedOn w:val="a"/>
    <w:link w:val="AbstracttextChar"/>
    <w:autoRedefine/>
    <w:qFormat/>
    <w:rsid w:val="00C97AD0"/>
    <w:rPr>
      <w:b/>
      <w:bCs/>
      <w:color w:val="000000" w:themeColor="text1"/>
    </w:rPr>
  </w:style>
  <w:style w:type="character" w:customStyle="1" w:styleId="AbstracttextChar">
    <w:name w:val="Abstract text Char"/>
    <w:link w:val="Abstracttext"/>
    <w:rsid w:val="00C97AD0"/>
    <w:rPr>
      <w:rFonts w:ascii="Times New Roman" w:eastAsia="바탕" w:hAnsi="Times New Roman" w:cs="Times New Roman"/>
      <w:b/>
      <w:bCs/>
      <w:color w:val="000000" w:themeColor="text1"/>
      <w:sz w:val="20"/>
      <w:szCs w:val="20"/>
      <w:lang w:val="en-GB" w:eastAsia="ko-KR"/>
    </w:rPr>
  </w:style>
  <w:style w:type="character" w:customStyle="1" w:styleId="1Char">
    <w:name w:val="제목 1 Char"/>
    <w:basedOn w:val="a0"/>
    <w:link w:val="1"/>
    <w:rsid w:val="0059221E"/>
    <w:rPr>
      <w:rFonts w:ascii="Times New Roman" w:eastAsia="바탕" w:hAnsi="Times New Roman" w:cs="Times New Roman"/>
      <w:b/>
      <w:caps/>
      <w:sz w:val="22"/>
      <w:szCs w:val="20"/>
      <w:lang w:val="en-GB" w:eastAsia="ko-KR"/>
    </w:rPr>
  </w:style>
  <w:style w:type="character" w:customStyle="1" w:styleId="2Char">
    <w:name w:val="제목 2 Char"/>
    <w:basedOn w:val="a0"/>
    <w:link w:val="2"/>
    <w:rsid w:val="0059221E"/>
    <w:rPr>
      <w:rFonts w:ascii="Times New Roman" w:eastAsia="바탕" w:hAnsi="Times New Roman" w:cs="Times New Roman"/>
      <w:b/>
      <w:sz w:val="20"/>
      <w:szCs w:val="20"/>
      <w:lang w:val="en-GB" w:eastAsia="ko-KR"/>
    </w:rPr>
  </w:style>
  <w:style w:type="character" w:customStyle="1" w:styleId="3Char">
    <w:name w:val="제목 3 Char"/>
    <w:basedOn w:val="a0"/>
    <w:link w:val="3"/>
    <w:rsid w:val="0059221E"/>
    <w:rPr>
      <w:rFonts w:ascii="Times New Roman" w:eastAsia="바탕" w:hAnsi="Times New Roman" w:cs="Times New Roman"/>
      <w:sz w:val="18"/>
      <w:szCs w:val="20"/>
      <w:lang w:val="en-GB" w:eastAsia="ko-KR"/>
    </w:rPr>
  </w:style>
  <w:style w:type="character" w:customStyle="1" w:styleId="4Char">
    <w:name w:val="제목 4 Char"/>
    <w:basedOn w:val="a0"/>
    <w:link w:val="4"/>
    <w:rsid w:val="0059221E"/>
    <w:rPr>
      <w:rFonts w:ascii="Times New Roman" w:eastAsia="바탕" w:hAnsi="Times New Roman" w:cs="Times New Roman"/>
      <w:sz w:val="20"/>
      <w:szCs w:val="20"/>
      <w:lang w:val="en-GB" w:eastAsia="ko-KR"/>
    </w:rPr>
  </w:style>
  <w:style w:type="character" w:customStyle="1" w:styleId="5Char">
    <w:name w:val="제목 5 Char"/>
    <w:basedOn w:val="a0"/>
    <w:link w:val="5"/>
    <w:rsid w:val="0059221E"/>
    <w:rPr>
      <w:rFonts w:ascii="Arial" w:eastAsia="바탕" w:hAnsi="Arial" w:cs="Times New Roman"/>
      <w:sz w:val="22"/>
      <w:szCs w:val="20"/>
      <w:lang w:val="en-GB" w:eastAsia="ko-KR"/>
    </w:rPr>
  </w:style>
  <w:style w:type="character" w:customStyle="1" w:styleId="6Char">
    <w:name w:val="제목 6 Char"/>
    <w:basedOn w:val="a0"/>
    <w:link w:val="6"/>
    <w:rsid w:val="0059221E"/>
    <w:rPr>
      <w:rFonts w:ascii="Arial" w:eastAsia="바탕" w:hAnsi="Arial" w:cs="Times New Roman"/>
      <w:i/>
      <w:sz w:val="22"/>
      <w:szCs w:val="20"/>
      <w:lang w:val="en-GB" w:eastAsia="ko-KR"/>
    </w:rPr>
  </w:style>
  <w:style w:type="character" w:customStyle="1" w:styleId="7Char">
    <w:name w:val="제목 7 Char"/>
    <w:basedOn w:val="a0"/>
    <w:link w:val="7"/>
    <w:rsid w:val="0059221E"/>
    <w:rPr>
      <w:rFonts w:ascii="Arial" w:eastAsia="바탕" w:hAnsi="Arial" w:cs="Times New Roman"/>
      <w:sz w:val="20"/>
      <w:szCs w:val="20"/>
      <w:lang w:val="en-GB" w:eastAsia="ko-KR"/>
    </w:rPr>
  </w:style>
  <w:style w:type="character" w:customStyle="1" w:styleId="8Char">
    <w:name w:val="제목 8 Char"/>
    <w:basedOn w:val="a0"/>
    <w:link w:val="8"/>
    <w:rsid w:val="0059221E"/>
    <w:rPr>
      <w:rFonts w:ascii="Arial" w:eastAsia="바탕" w:hAnsi="Arial" w:cs="Times New Roman"/>
      <w:i/>
      <w:sz w:val="20"/>
      <w:szCs w:val="20"/>
      <w:lang w:val="en-GB" w:eastAsia="ko-KR"/>
    </w:rPr>
  </w:style>
  <w:style w:type="character" w:customStyle="1" w:styleId="9Char">
    <w:name w:val="제목 9 Char"/>
    <w:basedOn w:val="a0"/>
    <w:link w:val="9"/>
    <w:rsid w:val="0059221E"/>
    <w:rPr>
      <w:rFonts w:ascii="Arial" w:eastAsia="바탕" w:hAnsi="Arial" w:cs="Times New Roman"/>
      <w:i/>
      <w:sz w:val="20"/>
      <w:szCs w:val="20"/>
      <w:lang w:val="en-GB" w:eastAsia="ko-KR"/>
    </w:rPr>
  </w:style>
  <w:style w:type="paragraph" w:customStyle="1" w:styleId="Listnumbers">
    <w:name w:val="List numbers"/>
    <w:rsid w:val="0059221E"/>
    <w:pPr>
      <w:numPr>
        <w:numId w:val="2"/>
      </w:numPr>
      <w:suppressAutoHyphens/>
      <w:jc w:val="both"/>
    </w:pPr>
    <w:rPr>
      <w:rFonts w:ascii="Times New Roman" w:eastAsia="바탕" w:hAnsi="Times New Roman" w:cs="Times New Roman"/>
      <w:sz w:val="18"/>
      <w:szCs w:val="20"/>
      <w:lang w:val="en-GB" w:eastAsia="ko-KR"/>
    </w:rPr>
  </w:style>
  <w:style w:type="paragraph" w:customStyle="1" w:styleId="Tablecelltext">
    <w:name w:val="Table cell text"/>
    <w:basedOn w:val="a"/>
    <w:rsid w:val="0059221E"/>
    <w:pPr>
      <w:jc w:val="center"/>
    </w:pPr>
  </w:style>
  <w:style w:type="paragraph" w:customStyle="1" w:styleId="FigTablecaptionwithoneline">
    <w:name w:val="Fig./Table caption with one line"/>
    <w:basedOn w:val="a"/>
    <w:autoRedefine/>
    <w:qFormat/>
    <w:rsid w:val="0059221E"/>
    <w:pPr>
      <w:tabs>
        <w:tab w:val="left" w:pos="822"/>
      </w:tabs>
      <w:spacing w:line="360" w:lineRule="auto"/>
      <w:jc w:val="center"/>
    </w:pPr>
  </w:style>
  <w:style w:type="paragraph" w:customStyle="1" w:styleId="Referencetext">
    <w:name w:val="Reference text"/>
    <w:basedOn w:val="a"/>
    <w:autoRedefine/>
    <w:rsid w:val="0059221E"/>
    <w:pPr>
      <w:spacing w:after="180"/>
    </w:pPr>
  </w:style>
  <w:style w:type="paragraph" w:styleId="a3">
    <w:name w:val="header"/>
    <w:basedOn w:val="a"/>
    <w:link w:val="Char"/>
    <w:uiPriority w:val="99"/>
    <w:unhideWhenUsed/>
    <w:rsid w:val="00AC30C3"/>
    <w:pPr>
      <w:tabs>
        <w:tab w:val="clear" w:pos="1134"/>
        <w:tab w:val="center" w:pos="4680"/>
        <w:tab w:val="right" w:pos="9360"/>
      </w:tabs>
    </w:pPr>
  </w:style>
  <w:style w:type="character" w:customStyle="1" w:styleId="Char">
    <w:name w:val="머리글 Char"/>
    <w:basedOn w:val="a0"/>
    <w:link w:val="a3"/>
    <w:uiPriority w:val="99"/>
    <w:rsid w:val="00AC30C3"/>
    <w:rPr>
      <w:rFonts w:ascii="Times New Roman" w:eastAsia="바탕" w:hAnsi="Times New Roman" w:cs="Times New Roman"/>
      <w:sz w:val="20"/>
      <w:szCs w:val="20"/>
      <w:lang w:val="en-GB" w:eastAsia="ko-KR"/>
    </w:rPr>
  </w:style>
  <w:style w:type="paragraph" w:styleId="a4">
    <w:name w:val="footer"/>
    <w:basedOn w:val="a"/>
    <w:link w:val="Char0"/>
    <w:uiPriority w:val="99"/>
    <w:unhideWhenUsed/>
    <w:rsid w:val="00AC30C3"/>
    <w:pPr>
      <w:tabs>
        <w:tab w:val="clear" w:pos="1134"/>
        <w:tab w:val="center" w:pos="4680"/>
        <w:tab w:val="right" w:pos="9360"/>
      </w:tabs>
    </w:pPr>
  </w:style>
  <w:style w:type="character" w:customStyle="1" w:styleId="Char0">
    <w:name w:val="바닥글 Char"/>
    <w:basedOn w:val="a0"/>
    <w:link w:val="a4"/>
    <w:uiPriority w:val="99"/>
    <w:rsid w:val="00AC30C3"/>
    <w:rPr>
      <w:rFonts w:ascii="Times New Roman" w:eastAsia="바탕" w:hAnsi="Times New Roman" w:cs="Times New Roman"/>
      <w:sz w:val="20"/>
      <w:szCs w:val="20"/>
      <w:lang w:val="en-GB" w:eastAsia="ko-KR"/>
    </w:rPr>
  </w:style>
  <w:style w:type="character" w:styleId="a5">
    <w:name w:val="Hyperlink"/>
    <w:basedOn w:val="a0"/>
    <w:uiPriority w:val="99"/>
    <w:unhideWhenUsed/>
    <w:rsid w:val="00DE41A8"/>
    <w:rPr>
      <w:color w:val="0563C1" w:themeColor="hyperlink"/>
      <w:u w:val="single"/>
    </w:rPr>
  </w:style>
  <w:style w:type="character" w:customStyle="1" w:styleId="10">
    <w:name w:val="확인되지 않은 멘션1"/>
    <w:basedOn w:val="a0"/>
    <w:uiPriority w:val="99"/>
    <w:semiHidden/>
    <w:unhideWhenUsed/>
    <w:rsid w:val="00DE41A8"/>
    <w:rPr>
      <w:color w:val="605E5C"/>
      <w:shd w:val="clear" w:color="auto" w:fill="E1DFDD"/>
    </w:rPr>
  </w:style>
  <w:style w:type="table" w:styleId="a6">
    <w:name w:val="Table Grid"/>
    <w:basedOn w:val="a1"/>
    <w:uiPriority w:val="39"/>
    <w:rsid w:val="00DF46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992545">
      <w:bodyDiv w:val="1"/>
      <w:marLeft w:val="0"/>
      <w:marRight w:val="0"/>
      <w:marTop w:val="0"/>
      <w:marBottom w:val="0"/>
      <w:divBdr>
        <w:top w:val="none" w:sz="0" w:space="0" w:color="auto"/>
        <w:left w:val="none" w:sz="0" w:space="0" w:color="auto"/>
        <w:bottom w:val="none" w:sz="0" w:space="0" w:color="auto"/>
        <w:right w:val="none" w:sz="0" w:space="0" w:color="auto"/>
      </w:divBdr>
    </w:div>
    <w:div w:id="545414624">
      <w:bodyDiv w:val="1"/>
      <w:marLeft w:val="0"/>
      <w:marRight w:val="0"/>
      <w:marTop w:val="0"/>
      <w:marBottom w:val="0"/>
      <w:divBdr>
        <w:top w:val="none" w:sz="0" w:space="0" w:color="auto"/>
        <w:left w:val="none" w:sz="0" w:space="0" w:color="auto"/>
        <w:bottom w:val="none" w:sz="0" w:space="0" w:color="auto"/>
        <w:right w:val="none" w:sz="0" w:space="0" w:color="auto"/>
      </w:divBdr>
    </w:div>
    <w:div w:id="728725369">
      <w:bodyDiv w:val="1"/>
      <w:marLeft w:val="0"/>
      <w:marRight w:val="0"/>
      <w:marTop w:val="0"/>
      <w:marBottom w:val="0"/>
      <w:divBdr>
        <w:top w:val="none" w:sz="0" w:space="0" w:color="auto"/>
        <w:left w:val="none" w:sz="0" w:space="0" w:color="auto"/>
        <w:bottom w:val="none" w:sz="0" w:space="0" w:color="auto"/>
        <w:right w:val="none" w:sz="0" w:space="0" w:color="auto"/>
      </w:divBdr>
    </w:div>
    <w:div w:id="1348017621">
      <w:bodyDiv w:val="1"/>
      <w:marLeft w:val="0"/>
      <w:marRight w:val="0"/>
      <w:marTop w:val="0"/>
      <w:marBottom w:val="0"/>
      <w:divBdr>
        <w:top w:val="none" w:sz="0" w:space="0" w:color="auto"/>
        <w:left w:val="none" w:sz="0" w:space="0" w:color="auto"/>
        <w:bottom w:val="none" w:sz="0" w:space="0" w:color="auto"/>
        <w:right w:val="none" w:sz="0" w:space="0" w:color="auto"/>
      </w:divBdr>
    </w:div>
    <w:div w:id="1512253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BAD4D-0E10-47F8-86FA-6F34BB80F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505</Words>
  <Characters>2883</Characters>
  <Application>Microsoft Office Word</Application>
  <DocSecurity>0</DocSecurity>
  <Lines>24</Lines>
  <Paragraphs>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박민규</cp:lastModifiedBy>
  <cp:revision>3</cp:revision>
  <cp:lastPrinted>2023-09-15T00:44:00Z</cp:lastPrinted>
  <dcterms:created xsi:type="dcterms:W3CDTF">2023-09-15T08:44:00Z</dcterms:created>
  <dcterms:modified xsi:type="dcterms:W3CDTF">2023-09-15T08:45:00Z</dcterms:modified>
</cp:coreProperties>
</file>