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AC7CE" w14:textId="3EF93AEF" w:rsidR="002F3B48" w:rsidRPr="00CD5E1B" w:rsidRDefault="006B733E" w:rsidP="00D82F91">
      <w:pPr>
        <w:spacing w:after="0" w:line="240" w:lineRule="auto"/>
        <w:jc w:val="center"/>
        <w:rPr>
          <w:rFonts w:ascii="Times New Roman" w:hAnsi="Times New Roman" w:cs="Times New Roman"/>
          <w:b/>
          <w:bCs/>
          <w:sz w:val="24"/>
          <w:szCs w:val="24"/>
        </w:rPr>
      </w:pPr>
      <w:r w:rsidRPr="00CD5E1B">
        <w:rPr>
          <w:rFonts w:ascii="Times New Roman" w:hAnsi="Times New Roman" w:cs="Times New Roman"/>
          <w:b/>
          <w:bCs/>
          <w:sz w:val="24"/>
          <w:szCs w:val="24"/>
        </w:rPr>
        <w:t>AN AUTOMATED</w:t>
      </w:r>
      <w:r w:rsidR="00D82F91" w:rsidRPr="00CD5E1B">
        <w:rPr>
          <w:rFonts w:ascii="Times New Roman" w:hAnsi="Times New Roman" w:cs="Times New Roman"/>
          <w:b/>
          <w:bCs/>
          <w:sz w:val="24"/>
          <w:szCs w:val="24"/>
        </w:rPr>
        <w:t xml:space="preserve"> APPROACH </w:t>
      </w:r>
      <w:r w:rsidRPr="00CD5E1B">
        <w:rPr>
          <w:rFonts w:ascii="Times New Roman" w:hAnsi="Times New Roman" w:cs="Times New Roman"/>
          <w:b/>
          <w:bCs/>
          <w:sz w:val="24"/>
          <w:szCs w:val="24"/>
        </w:rPr>
        <w:t xml:space="preserve">AND COMPARATIVE ANALYSIS </w:t>
      </w:r>
      <w:r w:rsidR="00D82F91" w:rsidRPr="00CD5E1B">
        <w:rPr>
          <w:rFonts w:ascii="Times New Roman" w:hAnsi="Times New Roman" w:cs="Times New Roman"/>
          <w:b/>
          <w:bCs/>
          <w:sz w:val="24"/>
          <w:szCs w:val="24"/>
        </w:rPr>
        <w:t xml:space="preserve">FOR QUANTIFYING STREAM NETWORK </w:t>
      </w:r>
      <w:r w:rsidR="004C2ADB">
        <w:rPr>
          <w:rFonts w:ascii="Times New Roman" w:hAnsi="Times New Roman" w:cs="Times New Roman"/>
          <w:b/>
          <w:bCs/>
          <w:sz w:val="24"/>
          <w:szCs w:val="24"/>
        </w:rPr>
        <w:t>USING</w:t>
      </w:r>
      <w:r w:rsidR="00D82F91" w:rsidRPr="00CD5E1B">
        <w:rPr>
          <w:rFonts w:ascii="Times New Roman" w:hAnsi="Times New Roman" w:cs="Times New Roman"/>
          <w:b/>
          <w:bCs/>
          <w:sz w:val="24"/>
          <w:szCs w:val="24"/>
        </w:rPr>
        <w:t xml:space="preserve"> D</w:t>
      </w:r>
      <w:r w:rsidRPr="00CD5E1B">
        <w:rPr>
          <w:rFonts w:ascii="Times New Roman" w:hAnsi="Times New Roman" w:cs="Times New Roman"/>
          <w:b/>
          <w:bCs/>
          <w:sz w:val="24"/>
          <w:szCs w:val="24"/>
        </w:rPr>
        <w:t xml:space="preserve">IGITAL </w:t>
      </w:r>
      <w:r w:rsidR="00D82F91" w:rsidRPr="00CD5E1B">
        <w:rPr>
          <w:rFonts w:ascii="Times New Roman" w:hAnsi="Times New Roman" w:cs="Times New Roman"/>
          <w:b/>
          <w:bCs/>
          <w:sz w:val="24"/>
          <w:szCs w:val="24"/>
        </w:rPr>
        <w:t>E</w:t>
      </w:r>
      <w:r w:rsidRPr="00CD5E1B">
        <w:rPr>
          <w:rFonts w:ascii="Times New Roman" w:hAnsi="Times New Roman" w:cs="Times New Roman"/>
          <w:b/>
          <w:bCs/>
          <w:sz w:val="24"/>
          <w:szCs w:val="24"/>
        </w:rPr>
        <w:t xml:space="preserve">LEVATION </w:t>
      </w:r>
      <w:r w:rsidR="00D82F91" w:rsidRPr="00CD5E1B">
        <w:rPr>
          <w:rFonts w:ascii="Times New Roman" w:hAnsi="Times New Roman" w:cs="Times New Roman"/>
          <w:b/>
          <w:bCs/>
          <w:sz w:val="24"/>
          <w:szCs w:val="24"/>
        </w:rPr>
        <w:t>M</w:t>
      </w:r>
      <w:r w:rsidRPr="00CD5E1B">
        <w:rPr>
          <w:rFonts w:ascii="Times New Roman" w:hAnsi="Times New Roman" w:cs="Times New Roman"/>
          <w:b/>
          <w:bCs/>
          <w:sz w:val="24"/>
          <w:szCs w:val="24"/>
        </w:rPr>
        <w:t>ODEL</w:t>
      </w:r>
      <w:r w:rsidR="00D82F91" w:rsidRPr="00CD5E1B">
        <w:rPr>
          <w:rFonts w:ascii="Times New Roman" w:hAnsi="Times New Roman" w:cs="Times New Roman"/>
          <w:b/>
          <w:bCs/>
          <w:sz w:val="24"/>
          <w:szCs w:val="24"/>
        </w:rPr>
        <w:t>: CASE STUDY OF</w:t>
      </w:r>
      <w:r w:rsidR="00FE6530" w:rsidRPr="00CD5E1B">
        <w:rPr>
          <w:rFonts w:ascii="Times New Roman" w:hAnsi="Times New Roman" w:cs="Times New Roman"/>
          <w:b/>
          <w:bCs/>
          <w:sz w:val="24"/>
          <w:szCs w:val="24"/>
        </w:rPr>
        <w:t xml:space="preserve"> MANIMUTHARU RIVER</w:t>
      </w:r>
      <w:r w:rsidR="008A595C" w:rsidRPr="00CD5E1B">
        <w:rPr>
          <w:rFonts w:ascii="Times New Roman" w:hAnsi="Times New Roman" w:cs="Times New Roman"/>
          <w:b/>
          <w:bCs/>
          <w:sz w:val="24"/>
          <w:szCs w:val="24"/>
        </w:rPr>
        <w:t xml:space="preserve"> SUB-BASIN</w:t>
      </w:r>
      <w:r w:rsidR="003D326A" w:rsidRPr="00CD5E1B">
        <w:rPr>
          <w:rFonts w:ascii="Times New Roman" w:hAnsi="Times New Roman" w:cs="Times New Roman"/>
          <w:b/>
          <w:bCs/>
          <w:sz w:val="24"/>
          <w:szCs w:val="24"/>
        </w:rPr>
        <w:t>, TAMIL</w:t>
      </w:r>
      <w:r w:rsidR="008A595C" w:rsidRPr="00CD5E1B">
        <w:rPr>
          <w:rFonts w:ascii="Times New Roman" w:hAnsi="Times New Roman" w:cs="Times New Roman"/>
          <w:b/>
          <w:bCs/>
          <w:sz w:val="24"/>
          <w:szCs w:val="24"/>
        </w:rPr>
        <w:t xml:space="preserve"> </w:t>
      </w:r>
      <w:r w:rsidR="00D82F91" w:rsidRPr="00CD5E1B">
        <w:rPr>
          <w:rFonts w:ascii="Times New Roman" w:hAnsi="Times New Roman" w:cs="Times New Roman"/>
          <w:b/>
          <w:bCs/>
          <w:sz w:val="24"/>
          <w:szCs w:val="24"/>
        </w:rPr>
        <w:t>NADU</w:t>
      </w:r>
    </w:p>
    <w:p w14:paraId="5AB00BEA" w14:textId="77777777" w:rsidR="00D82F91" w:rsidRPr="00CD5E1B" w:rsidRDefault="00D82F91" w:rsidP="00D82F91">
      <w:pPr>
        <w:spacing w:line="240" w:lineRule="auto"/>
        <w:jc w:val="center"/>
        <w:rPr>
          <w:rFonts w:ascii="Times New Roman" w:hAnsi="Times New Roman" w:cs="Times New Roman"/>
          <w:sz w:val="24"/>
          <w:szCs w:val="24"/>
        </w:rPr>
      </w:pPr>
    </w:p>
    <w:p w14:paraId="2EC6074C" w14:textId="77777777" w:rsidR="00D82F91" w:rsidRPr="00CD5E1B" w:rsidRDefault="00D82F91" w:rsidP="00D82F91">
      <w:pPr>
        <w:spacing w:after="0" w:line="240" w:lineRule="auto"/>
        <w:jc w:val="center"/>
        <w:rPr>
          <w:rFonts w:ascii="Times New Roman" w:hAnsi="Times New Roman" w:cs="Times New Roman"/>
          <w:sz w:val="24"/>
          <w:szCs w:val="24"/>
        </w:rPr>
      </w:pPr>
      <w:r w:rsidRPr="00CD5E1B">
        <w:rPr>
          <w:rFonts w:ascii="Times New Roman" w:hAnsi="Times New Roman" w:cs="Times New Roman"/>
          <w:sz w:val="24"/>
          <w:szCs w:val="24"/>
        </w:rPr>
        <w:t xml:space="preserve">Aarthi </w:t>
      </w:r>
      <w:proofErr w:type="spellStart"/>
      <w:r w:rsidRPr="00CD5E1B">
        <w:rPr>
          <w:rFonts w:ascii="Times New Roman" w:hAnsi="Times New Roman" w:cs="Times New Roman"/>
          <w:sz w:val="24"/>
          <w:szCs w:val="24"/>
        </w:rPr>
        <w:t>Deivanayagam</w:t>
      </w:r>
      <w:proofErr w:type="spellEnd"/>
      <w:r w:rsidRPr="00CD5E1B">
        <w:rPr>
          <w:rFonts w:ascii="Times New Roman" w:hAnsi="Times New Roman" w:cs="Times New Roman"/>
          <w:sz w:val="24"/>
          <w:szCs w:val="24"/>
        </w:rPr>
        <w:t xml:space="preserve"> (1), </w:t>
      </w:r>
      <w:proofErr w:type="spellStart"/>
      <w:r w:rsidRPr="00CD5E1B">
        <w:rPr>
          <w:rFonts w:ascii="Times New Roman" w:hAnsi="Times New Roman" w:cs="Times New Roman"/>
          <w:sz w:val="24"/>
          <w:szCs w:val="24"/>
        </w:rPr>
        <w:t>Jannath</w:t>
      </w:r>
      <w:proofErr w:type="spellEnd"/>
      <w:r w:rsidRPr="00CD5E1B">
        <w:rPr>
          <w:rFonts w:ascii="Times New Roman" w:hAnsi="Times New Roman" w:cs="Times New Roman"/>
          <w:sz w:val="24"/>
          <w:szCs w:val="24"/>
        </w:rPr>
        <w:t xml:space="preserve"> </w:t>
      </w:r>
      <w:proofErr w:type="spellStart"/>
      <w:r w:rsidRPr="00CD5E1B">
        <w:rPr>
          <w:rFonts w:ascii="Times New Roman" w:hAnsi="Times New Roman" w:cs="Times New Roman"/>
          <w:sz w:val="24"/>
          <w:szCs w:val="24"/>
        </w:rPr>
        <w:t>Firthouse</w:t>
      </w:r>
      <w:proofErr w:type="spellEnd"/>
      <w:r w:rsidRPr="00CD5E1B">
        <w:rPr>
          <w:rFonts w:ascii="Times New Roman" w:hAnsi="Times New Roman" w:cs="Times New Roman"/>
          <w:sz w:val="24"/>
          <w:szCs w:val="24"/>
        </w:rPr>
        <w:t xml:space="preserve"> Mohammed </w:t>
      </w:r>
      <w:proofErr w:type="spellStart"/>
      <w:r w:rsidRPr="00CD5E1B">
        <w:rPr>
          <w:rFonts w:ascii="Times New Roman" w:hAnsi="Times New Roman" w:cs="Times New Roman"/>
          <w:sz w:val="24"/>
          <w:szCs w:val="24"/>
        </w:rPr>
        <w:t>Yashin</w:t>
      </w:r>
      <w:proofErr w:type="spellEnd"/>
      <w:r w:rsidRPr="00CD5E1B">
        <w:rPr>
          <w:rFonts w:ascii="Times New Roman" w:hAnsi="Times New Roman" w:cs="Times New Roman"/>
          <w:sz w:val="24"/>
          <w:szCs w:val="24"/>
        </w:rPr>
        <w:t xml:space="preserve"> (1), Abdul Rahaman Sheik</w:t>
      </w:r>
    </w:p>
    <w:p w14:paraId="7E12A8AD" w14:textId="77777777" w:rsidR="00D82F91" w:rsidRPr="00CD5E1B" w:rsidRDefault="00D82F91" w:rsidP="00D82F91">
      <w:pPr>
        <w:spacing w:after="0" w:line="240" w:lineRule="auto"/>
        <w:jc w:val="center"/>
        <w:rPr>
          <w:rFonts w:ascii="Times New Roman" w:hAnsi="Times New Roman" w:cs="Times New Roman"/>
          <w:sz w:val="24"/>
          <w:szCs w:val="24"/>
        </w:rPr>
      </w:pPr>
      <w:proofErr w:type="spellStart"/>
      <w:r w:rsidRPr="00CD5E1B">
        <w:rPr>
          <w:rFonts w:ascii="Times New Roman" w:hAnsi="Times New Roman" w:cs="Times New Roman"/>
          <w:sz w:val="24"/>
          <w:szCs w:val="24"/>
        </w:rPr>
        <w:t>Mohideen</w:t>
      </w:r>
      <w:proofErr w:type="spellEnd"/>
      <w:r w:rsidRPr="00CD5E1B">
        <w:rPr>
          <w:rFonts w:ascii="Times New Roman" w:hAnsi="Times New Roman" w:cs="Times New Roman"/>
          <w:sz w:val="24"/>
          <w:szCs w:val="24"/>
        </w:rPr>
        <w:t xml:space="preserve"> (1)</w:t>
      </w:r>
    </w:p>
    <w:p w14:paraId="2CDDEC49" w14:textId="77777777" w:rsidR="00D82F91" w:rsidRPr="00CD5E1B" w:rsidRDefault="00D82F91" w:rsidP="00D82F91">
      <w:pPr>
        <w:spacing w:after="0" w:line="240" w:lineRule="auto"/>
        <w:jc w:val="center"/>
        <w:rPr>
          <w:rFonts w:ascii="Times New Roman" w:hAnsi="Times New Roman" w:cs="Times New Roman"/>
          <w:sz w:val="24"/>
          <w:szCs w:val="24"/>
        </w:rPr>
      </w:pPr>
    </w:p>
    <w:p w14:paraId="58BE74AD" w14:textId="77777777" w:rsidR="00D82F91" w:rsidRPr="00CD5E1B" w:rsidRDefault="00D82F91" w:rsidP="00D82F91">
      <w:pPr>
        <w:spacing w:after="0" w:line="240" w:lineRule="auto"/>
        <w:jc w:val="center"/>
        <w:rPr>
          <w:rFonts w:ascii="Times New Roman" w:hAnsi="Times New Roman" w:cs="Times New Roman"/>
          <w:sz w:val="24"/>
          <w:szCs w:val="24"/>
        </w:rPr>
      </w:pPr>
      <w:r w:rsidRPr="00CD5E1B">
        <w:rPr>
          <w:rFonts w:ascii="Times New Roman" w:hAnsi="Times New Roman" w:cs="Times New Roman"/>
          <w:sz w:val="24"/>
          <w:szCs w:val="24"/>
          <w:vertAlign w:val="superscript"/>
        </w:rPr>
        <w:t>1</w:t>
      </w:r>
      <w:r w:rsidRPr="00CD5E1B">
        <w:rPr>
          <w:rFonts w:ascii="Times New Roman" w:hAnsi="Times New Roman" w:cs="Times New Roman"/>
          <w:sz w:val="24"/>
          <w:szCs w:val="24"/>
        </w:rPr>
        <w:t>Department of Geography, Bharathidasan University, Tiruchirappalli, Tamil Nadu, India.</w:t>
      </w:r>
    </w:p>
    <w:p w14:paraId="1D8EE79E" w14:textId="77777777" w:rsidR="006B733E" w:rsidRPr="00CD5E1B" w:rsidRDefault="00D82F91" w:rsidP="00D82F91">
      <w:pPr>
        <w:spacing w:after="0" w:line="240" w:lineRule="auto"/>
        <w:jc w:val="center"/>
        <w:rPr>
          <w:rFonts w:ascii="Times New Roman" w:hAnsi="Times New Roman" w:cs="Times New Roman"/>
          <w:sz w:val="24"/>
          <w:szCs w:val="24"/>
        </w:rPr>
      </w:pPr>
      <w:r w:rsidRPr="00CD5E1B">
        <w:rPr>
          <w:rFonts w:ascii="Times New Roman" w:hAnsi="Times New Roman" w:cs="Times New Roman"/>
          <w:sz w:val="24"/>
          <w:szCs w:val="24"/>
        </w:rPr>
        <w:t xml:space="preserve">Email: </w:t>
      </w:r>
      <w:hyperlink r:id="rId6" w:history="1">
        <w:r w:rsidR="006B733E" w:rsidRPr="00CD5E1B">
          <w:rPr>
            <w:rStyle w:val="Hyperlink"/>
            <w:rFonts w:ascii="Times New Roman" w:hAnsi="Times New Roman" w:cs="Times New Roman"/>
            <w:sz w:val="24"/>
            <w:szCs w:val="24"/>
          </w:rPr>
          <w:t>aarthideivanayagam.cdm@gmail.com</w:t>
        </w:r>
      </w:hyperlink>
      <w:r w:rsidRPr="00CD5E1B">
        <w:rPr>
          <w:rFonts w:ascii="Times New Roman" w:hAnsi="Times New Roman" w:cs="Times New Roman"/>
          <w:sz w:val="24"/>
          <w:szCs w:val="24"/>
        </w:rPr>
        <w:t xml:space="preserve">; </w:t>
      </w:r>
      <w:hyperlink r:id="rId7" w:history="1">
        <w:r w:rsidR="006B733E" w:rsidRPr="00CD5E1B">
          <w:rPr>
            <w:rStyle w:val="Hyperlink"/>
            <w:rFonts w:ascii="Times New Roman" w:hAnsi="Times New Roman" w:cs="Times New Roman"/>
            <w:sz w:val="24"/>
            <w:szCs w:val="24"/>
          </w:rPr>
          <w:t>jannathyas97@gmail.com</w:t>
        </w:r>
      </w:hyperlink>
      <w:r w:rsidRPr="00CD5E1B">
        <w:rPr>
          <w:rFonts w:ascii="Times New Roman" w:hAnsi="Times New Roman" w:cs="Times New Roman"/>
          <w:sz w:val="24"/>
          <w:szCs w:val="24"/>
        </w:rPr>
        <w:t>;</w:t>
      </w:r>
    </w:p>
    <w:p w14:paraId="0E5858EA" w14:textId="77777777" w:rsidR="00D82F91" w:rsidRPr="00CD5E1B" w:rsidRDefault="00880910" w:rsidP="00D82F91">
      <w:pPr>
        <w:spacing w:after="0" w:line="240" w:lineRule="auto"/>
        <w:jc w:val="center"/>
        <w:rPr>
          <w:rFonts w:ascii="Times New Roman" w:hAnsi="Times New Roman" w:cs="Times New Roman"/>
          <w:sz w:val="24"/>
          <w:szCs w:val="24"/>
        </w:rPr>
      </w:pPr>
      <w:hyperlink r:id="rId8" w:history="1">
        <w:r w:rsidR="00425103" w:rsidRPr="00CD5E1B">
          <w:rPr>
            <w:rStyle w:val="Hyperlink"/>
            <w:rFonts w:ascii="Times New Roman" w:hAnsi="Times New Roman" w:cs="Times New Roman"/>
            <w:sz w:val="24"/>
            <w:szCs w:val="24"/>
          </w:rPr>
          <w:t>abdulatgeo@gmail.com</w:t>
        </w:r>
      </w:hyperlink>
      <w:r w:rsidR="00D82F91" w:rsidRPr="00CD5E1B">
        <w:rPr>
          <w:rFonts w:ascii="Times New Roman" w:hAnsi="Times New Roman" w:cs="Times New Roman"/>
          <w:sz w:val="24"/>
          <w:szCs w:val="24"/>
        </w:rPr>
        <w:t>;</w:t>
      </w:r>
    </w:p>
    <w:p w14:paraId="6E57CB8B" w14:textId="77777777" w:rsidR="003F7145" w:rsidRPr="00CD5E1B" w:rsidRDefault="003F7145" w:rsidP="00425103">
      <w:pPr>
        <w:spacing w:after="0" w:line="240" w:lineRule="auto"/>
        <w:jc w:val="both"/>
        <w:rPr>
          <w:rFonts w:ascii="Times New Roman" w:hAnsi="Times New Roman" w:cs="Times New Roman"/>
          <w:b/>
          <w:bCs/>
          <w:sz w:val="24"/>
          <w:szCs w:val="24"/>
        </w:rPr>
      </w:pPr>
    </w:p>
    <w:p w14:paraId="392878BA" w14:textId="77777777" w:rsidR="00425103" w:rsidRPr="00CD5E1B" w:rsidRDefault="00425103" w:rsidP="00425103">
      <w:pPr>
        <w:spacing w:after="0" w:line="240" w:lineRule="auto"/>
        <w:jc w:val="both"/>
        <w:rPr>
          <w:rFonts w:ascii="Times New Roman" w:hAnsi="Times New Roman" w:cs="Times New Roman"/>
          <w:sz w:val="24"/>
          <w:szCs w:val="24"/>
        </w:rPr>
      </w:pPr>
      <w:r w:rsidRPr="00CD5E1B">
        <w:rPr>
          <w:rFonts w:ascii="Times New Roman" w:hAnsi="Times New Roman" w:cs="Times New Roman"/>
          <w:b/>
          <w:bCs/>
          <w:sz w:val="24"/>
          <w:szCs w:val="24"/>
        </w:rPr>
        <w:t>Abstract:</w:t>
      </w:r>
      <w:r w:rsidRPr="00CD5E1B">
        <w:rPr>
          <w:rFonts w:ascii="Times New Roman" w:hAnsi="Times New Roman" w:cs="Times New Roman"/>
          <w:sz w:val="24"/>
          <w:szCs w:val="24"/>
        </w:rPr>
        <w:t xml:space="preserve"> Finding the efficient Digital Elevation Model (DEM) for quantifying stream </w:t>
      </w:r>
      <w:r w:rsidR="00FE6530" w:rsidRPr="00CD5E1B">
        <w:rPr>
          <w:rFonts w:ascii="Times New Roman" w:hAnsi="Times New Roman" w:cs="Times New Roman"/>
          <w:sz w:val="24"/>
          <w:szCs w:val="24"/>
        </w:rPr>
        <w:t>network from</w:t>
      </w:r>
      <w:r w:rsidRPr="00CD5E1B">
        <w:rPr>
          <w:rFonts w:ascii="Times New Roman" w:hAnsi="Times New Roman" w:cs="Times New Roman"/>
          <w:sz w:val="24"/>
          <w:szCs w:val="24"/>
        </w:rPr>
        <w:t xml:space="preserve"> </w:t>
      </w:r>
      <w:r w:rsidR="005D1461" w:rsidRPr="00CD5E1B">
        <w:rPr>
          <w:rFonts w:ascii="Times New Roman" w:hAnsi="Times New Roman" w:cs="Times New Roman"/>
          <w:sz w:val="24"/>
          <w:szCs w:val="24"/>
        </w:rPr>
        <w:t xml:space="preserve">Manimutharu </w:t>
      </w:r>
      <w:r w:rsidR="00FB095D" w:rsidRPr="00CD5E1B">
        <w:rPr>
          <w:rFonts w:ascii="Times New Roman" w:hAnsi="Times New Roman" w:cs="Times New Roman"/>
          <w:sz w:val="24"/>
          <w:szCs w:val="24"/>
        </w:rPr>
        <w:t xml:space="preserve">river </w:t>
      </w:r>
      <w:r w:rsidR="002553FC" w:rsidRPr="00CD5E1B">
        <w:rPr>
          <w:rFonts w:ascii="Times New Roman" w:hAnsi="Times New Roman" w:cs="Times New Roman"/>
          <w:sz w:val="24"/>
          <w:szCs w:val="24"/>
        </w:rPr>
        <w:t>sub-basin</w:t>
      </w:r>
      <w:r w:rsidR="00E10365" w:rsidRPr="00CD5E1B">
        <w:rPr>
          <w:rFonts w:ascii="Times New Roman" w:hAnsi="Times New Roman" w:cs="Times New Roman"/>
          <w:sz w:val="24"/>
          <w:szCs w:val="24"/>
        </w:rPr>
        <w:t xml:space="preserve">, </w:t>
      </w:r>
      <w:r w:rsidR="002553FC" w:rsidRPr="00CD5E1B">
        <w:rPr>
          <w:rFonts w:ascii="Times New Roman" w:hAnsi="Times New Roman" w:cs="Times New Roman"/>
          <w:sz w:val="24"/>
          <w:szCs w:val="24"/>
        </w:rPr>
        <w:t>which is</w:t>
      </w:r>
      <w:r w:rsidR="00232732" w:rsidRPr="00CD5E1B">
        <w:rPr>
          <w:rFonts w:ascii="Times New Roman" w:hAnsi="Times New Roman" w:cs="Times New Roman"/>
          <w:sz w:val="24"/>
          <w:szCs w:val="24"/>
        </w:rPr>
        <w:t xml:space="preserve"> a</w:t>
      </w:r>
      <w:r w:rsidR="002553FC" w:rsidRPr="00CD5E1B">
        <w:rPr>
          <w:rFonts w:ascii="Times New Roman" w:hAnsi="Times New Roman" w:cs="Times New Roman"/>
          <w:sz w:val="24"/>
          <w:szCs w:val="24"/>
        </w:rPr>
        <w:t xml:space="preserve"> </w:t>
      </w:r>
      <w:r w:rsidR="00FB095D" w:rsidRPr="00CD5E1B">
        <w:rPr>
          <w:rFonts w:ascii="Times New Roman" w:hAnsi="Times New Roman" w:cs="Times New Roman"/>
          <w:sz w:val="24"/>
          <w:szCs w:val="24"/>
        </w:rPr>
        <w:t>tributary of</w:t>
      </w:r>
      <w:r w:rsidR="005D1461" w:rsidRPr="00CD5E1B">
        <w:rPr>
          <w:rFonts w:ascii="Times New Roman" w:hAnsi="Times New Roman" w:cs="Times New Roman"/>
          <w:sz w:val="24"/>
          <w:szCs w:val="24"/>
        </w:rPr>
        <w:t xml:space="preserve"> </w:t>
      </w:r>
      <w:r w:rsidR="00FE6530" w:rsidRPr="00CD5E1B">
        <w:rPr>
          <w:rFonts w:ascii="Times New Roman" w:hAnsi="Times New Roman" w:cs="Times New Roman"/>
          <w:sz w:val="24"/>
          <w:szCs w:val="24"/>
        </w:rPr>
        <w:t xml:space="preserve">Thamirabarani </w:t>
      </w:r>
      <w:r w:rsidR="002553FC" w:rsidRPr="00CD5E1B">
        <w:rPr>
          <w:rFonts w:ascii="Times New Roman" w:hAnsi="Times New Roman" w:cs="Times New Roman"/>
          <w:sz w:val="24"/>
          <w:szCs w:val="24"/>
        </w:rPr>
        <w:t xml:space="preserve">main </w:t>
      </w:r>
      <w:r w:rsidR="00FE6530" w:rsidRPr="00CD5E1B">
        <w:rPr>
          <w:rFonts w:ascii="Times New Roman" w:hAnsi="Times New Roman" w:cs="Times New Roman"/>
          <w:sz w:val="24"/>
          <w:szCs w:val="24"/>
        </w:rPr>
        <w:t>basin</w:t>
      </w:r>
      <w:r w:rsidR="00E10365" w:rsidRPr="00CD5E1B">
        <w:rPr>
          <w:rFonts w:ascii="Times New Roman" w:hAnsi="Times New Roman" w:cs="Times New Roman"/>
          <w:sz w:val="24"/>
          <w:szCs w:val="24"/>
        </w:rPr>
        <w:t>,</w:t>
      </w:r>
      <w:r w:rsidRPr="00CD5E1B">
        <w:rPr>
          <w:rFonts w:ascii="Times New Roman" w:hAnsi="Times New Roman" w:cs="Times New Roman"/>
          <w:sz w:val="24"/>
          <w:szCs w:val="24"/>
        </w:rPr>
        <w:t xml:space="preserve"> is the primary objective of this research work. The quantitative analysis of the drainage network is prominent to knowledgeably aware of the hydrological and environmental interaction and its process in an area. The automatic approach for watershed delineation is predominantly hinged on a river network extracted from the Digital Elevation Model (DEM). The conventional approach to quantify the drainage network is to use an eight-direction(D8) flow model which is derived from a raster DEM. In general, the DEM quality is relying on two crucial aspects. i.e. horizontal resolution and vertical accuracy. In this study, Digital Elevation Models (DEM) derived from Advanced Spaceborne Thermal Emission and R</w:t>
      </w:r>
      <w:r w:rsidR="002673B1" w:rsidRPr="00CD5E1B">
        <w:rPr>
          <w:rFonts w:ascii="Times New Roman" w:hAnsi="Times New Roman" w:cs="Times New Roman"/>
          <w:sz w:val="24"/>
          <w:szCs w:val="24"/>
        </w:rPr>
        <w:t>eflection Radiometer (ASTER-30</w:t>
      </w:r>
      <w:r w:rsidR="00E37A93" w:rsidRPr="00CD5E1B">
        <w:rPr>
          <w:rFonts w:ascii="Times New Roman" w:hAnsi="Times New Roman" w:cs="Times New Roman"/>
          <w:sz w:val="24"/>
          <w:szCs w:val="24"/>
        </w:rPr>
        <w:t xml:space="preserve"> </w:t>
      </w:r>
      <w:r w:rsidR="002673B1" w:rsidRPr="00CD5E1B">
        <w:rPr>
          <w:rFonts w:ascii="Times New Roman" w:hAnsi="Times New Roman" w:cs="Times New Roman"/>
          <w:sz w:val="24"/>
          <w:szCs w:val="24"/>
        </w:rPr>
        <w:t xml:space="preserve">m </w:t>
      </w:r>
      <w:r w:rsidRPr="00CD5E1B">
        <w:rPr>
          <w:rFonts w:ascii="Times New Roman" w:hAnsi="Times New Roman" w:cs="Times New Roman"/>
          <w:sz w:val="24"/>
          <w:szCs w:val="24"/>
        </w:rPr>
        <w:t xml:space="preserve">resolution), Shuttle </w:t>
      </w:r>
      <w:r w:rsidR="001C183E" w:rsidRPr="00CD5E1B">
        <w:rPr>
          <w:rFonts w:ascii="Times New Roman" w:hAnsi="Times New Roman" w:cs="Times New Roman"/>
          <w:sz w:val="24"/>
          <w:szCs w:val="24"/>
        </w:rPr>
        <w:t>Radar Topography Mission (SRTM-</w:t>
      </w:r>
      <w:r w:rsidRPr="00CD5E1B">
        <w:rPr>
          <w:rFonts w:ascii="Times New Roman" w:hAnsi="Times New Roman" w:cs="Times New Roman"/>
          <w:sz w:val="24"/>
          <w:szCs w:val="24"/>
        </w:rPr>
        <w:t>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and 90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resolution), Cartosat-</w:t>
      </w:r>
      <w:r w:rsidR="00773B80">
        <w:rPr>
          <w:rFonts w:ascii="Times New Roman" w:hAnsi="Times New Roman" w:cs="Times New Roman"/>
          <w:sz w:val="24"/>
          <w:szCs w:val="24"/>
        </w:rPr>
        <w:t>1</w:t>
      </w:r>
      <w:r w:rsidRPr="00CD5E1B">
        <w:rPr>
          <w:rFonts w:ascii="Times New Roman" w:hAnsi="Times New Roman" w:cs="Times New Roman"/>
          <w:sz w:val="24"/>
          <w:szCs w:val="24"/>
        </w:rPr>
        <w:t xml:space="preserve"> (30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m resolution), The Advanced Land Observing Satellite - Phased Array type L-band Synthetic Aperture </w:t>
      </w:r>
      <w:r w:rsidR="00C570A4" w:rsidRPr="00CD5E1B">
        <w:rPr>
          <w:rFonts w:ascii="Times New Roman" w:hAnsi="Times New Roman" w:cs="Times New Roman"/>
          <w:sz w:val="24"/>
          <w:szCs w:val="24"/>
        </w:rPr>
        <w:t>Radar (ALOS</w:t>
      </w:r>
      <w:r w:rsidRPr="00CD5E1B">
        <w:rPr>
          <w:rFonts w:ascii="Times New Roman" w:hAnsi="Times New Roman" w:cs="Times New Roman"/>
          <w:sz w:val="24"/>
          <w:szCs w:val="24"/>
        </w:rPr>
        <w:t xml:space="preserve"> PALSAR-12.5</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m resolution) and </w:t>
      </w:r>
      <w:proofErr w:type="spellStart"/>
      <w:r w:rsidRPr="00CD5E1B">
        <w:rPr>
          <w:rFonts w:ascii="Times New Roman" w:hAnsi="Times New Roman" w:cs="Times New Roman"/>
          <w:sz w:val="24"/>
          <w:szCs w:val="24"/>
        </w:rPr>
        <w:t>TerraSAR</w:t>
      </w:r>
      <w:proofErr w:type="spellEnd"/>
      <w:r w:rsidRPr="00CD5E1B">
        <w:rPr>
          <w:rFonts w:ascii="Times New Roman" w:hAnsi="Times New Roman" w:cs="Times New Roman"/>
          <w:sz w:val="24"/>
          <w:szCs w:val="24"/>
        </w:rPr>
        <w:t>-X add-on for Digital Elevation Measurement (T</w:t>
      </w:r>
      <w:r w:rsidR="002E339D" w:rsidRPr="00CD5E1B">
        <w:rPr>
          <w:rFonts w:ascii="Times New Roman" w:hAnsi="Times New Roman" w:cs="Times New Roman"/>
          <w:sz w:val="24"/>
          <w:szCs w:val="24"/>
        </w:rPr>
        <w:t>AN</w:t>
      </w:r>
      <w:r w:rsidR="001C183E" w:rsidRPr="00CD5E1B">
        <w:rPr>
          <w:rFonts w:ascii="Times New Roman" w:hAnsi="Times New Roman" w:cs="Times New Roman"/>
          <w:sz w:val="24"/>
          <w:szCs w:val="24"/>
        </w:rPr>
        <w:t>DEM-</w:t>
      </w:r>
      <w:r w:rsidRPr="00CD5E1B">
        <w:rPr>
          <w:rFonts w:ascii="Times New Roman" w:hAnsi="Times New Roman" w:cs="Times New Roman"/>
          <w:sz w:val="24"/>
          <w:szCs w:val="24"/>
        </w:rPr>
        <w:t>X-90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m resolution) are used individually assessed and compared with each other DEM. Through the hydrological analysis in ArcGIS, stream network properties such as flow direction, flow accumulation and stream order are delineated for the threshold values of 100, 250, 500, and 750 at various altitudes for comparison between various DEM. The drainage area, </w:t>
      </w:r>
      <w:r w:rsidR="002673B1" w:rsidRPr="00CD5E1B">
        <w:rPr>
          <w:rFonts w:ascii="Times New Roman" w:hAnsi="Times New Roman" w:cs="Times New Roman"/>
          <w:sz w:val="24"/>
          <w:szCs w:val="24"/>
        </w:rPr>
        <w:t xml:space="preserve">length, </w:t>
      </w:r>
      <w:r w:rsidRPr="00CD5E1B">
        <w:rPr>
          <w:rFonts w:ascii="Times New Roman" w:hAnsi="Times New Roman" w:cs="Times New Roman"/>
          <w:sz w:val="24"/>
          <w:szCs w:val="24"/>
        </w:rPr>
        <w:t>density and can be computed mathematically without relying on any software. The computable measurement of these characteristics is used to prospect the basin’s contribution to the hydrological cycle, the shape, size and the formation of local landscapes in the region. So, the results are invigorating in terms of the shape and geometry of stream network. A comparison between the outcomes obtained with the eight-direction (D8) flow model approach from multiple DEM exhibit the necessity over the conventionally modeled drainage structure. The result highlights some interesting relationships between DEM’s of varying resolution and their impact on various morphometric parameters mainly related to stream network.</w:t>
      </w:r>
    </w:p>
    <w:p w14:paraId="60AC3A54" w14:textId="77777777" w:rsidR="00425103" w:rsidRPr="00CD5E1B" w:rsidRDefault="00425103" w:rsidP="00425103">
      <w:pPr>
        <w:spacing w:after="0" w:line="240" w:lineRule="auto"/>
        <w:jc w:val="both"/>
        <w:rPr>
          <w:rFonts w:ascii="Times New Roman" w:hAnsi="Times New Roman" w:cs="Times New Roman"/>
          <w:sz w:val="24"/>
          <w:szCs w:val="24"/>
        </w:rPr>
      </w:pPr>
    </w:p>
    <w:p w14:paraId="4A46A2A6" w14:textId="77777777" w:rsidR="00425103" w:rsidRPr="00CD5E1B" w:rsidRDefault="00425103" w:rsidP="00425103">
      <w:pPr>
        <w:spacing w:after="0" w:line="240" w:lineRule="auto"/>
        <w:jc w:val="both"/>
        <w:rPr>
          <w:rFonts w:ascii="Times New Roman" w:hAnsi="Times New Roman" w:cs="Times New Roman"/>
          <w:sz w:val="24"/>
          <w:szCs w:val="24"/>
        </w:rPr>
      </w:pPr>
      <w:r w:rsidRPr="00CD5E1B">
        <w:rPr>
          <w:rFonts w:ascii="Times New Roman" w:hAnsi="Times New Roman" w:cs="Times New Roman"/>
          <w:b/>
          <w:bCs/>
          <w:sz w:val="24"/>
          <w:szCs w:val="24"/>
        </w:rPr>
        <w:t>Keywords:</w:t>
      </w:r>
      <w:r w:rsidR="006B733E" w:rsidRPr="00CD5E1B">
        <w:rPr>
          <w:rFonts w:ascii="Times New Roman" w:hAnsi="Times New Roman" w:cs="Times New Roman"/>
          <w:sz w:val="24"/>
          <w:szCs w:val="24"/>
        </w:rPr>
        <w:t xml:space="preserve"> DEM, Basin morphometry, S</w:t>
      </w:r>
      <w:r w:rsidRPr="00CD5E1B">
        <w:rPr>
          <w:rFonts w:ascii="Times New Roman" w:hAnsi="Times New Roman" w:cs="Times New Roman"/>
          <w:sz w:val="24"/>
          <w:szCs w:val="24"/>
        </w:rPr>
        <w:t>tream network, Resolution, GIS</w:t>
      </w:r>
    </w:p>
    <w:p w14:paraId="12DA96FE" w14:textId="77777777" w:rsidR="00D168D9" w:rsidRPr="00CD5E1B" w:rsidRDefault="00D168D9" w:rsidP="00D168D9">
      <w:pPr>
        <w:spacing w:after="0" w:line="240" w:lineRule="auto"/>
        <w:jc w:val="both"/>
        <w:rPr>
          <w:rFonts w:ascii="Times New Roman" w:hAnsi="Times New Roman" w:cs="Times New Roman"/>
          <w:b/>
          <w:bCs/>
          <w:sz w:val="24"/>
          <w:szCs w:val="24"/>
        </w:rPr>
      </w:pPr>
    </w:p>
    <w:p w14:paraId="66DF5C32" w14:textId="77777777" w:rsidR="00D168D9" w:rsidRPr="00CD5E1B" w:rsidRDefault="00D168D9" w:rsidP="00B23D0D">
      <w:pPr>
        <w:pStyle w:val="ListParagraph"/>
        <w:numPr>
          <w:ilvl w:val="0"/>
          <w:numId w:val="5"/>
        </w:numPr>
        <w:spacing w:after="0" w:line="240" w:lineRule="auto"/>
        <w:ind w:left="284" w:hanging="284"/>
        <w:jc w:val="both"/>
        <w:rPr>
          <w:rFonts w:ascii="Times New Roman" w:hAnsi="Times New Roman" w:cs="Times New Roman"/>
          <w:b/>
          <w:bCs/>
          <w:sz w:val="24"/>
          <w:szCs w:val="24"/>
        </w:rPr>
      </w:pPr>
      <w:r w:rsidRPr="00CD5E1B">
        <w:rPr>
          <w:rFonts w:ascii="Times New Roman" w:hAnsi="Times New Roman" w:cs="Times New Roman"/>
          <w:b/>
          <w:bCs/>
          <w:sz w:val="24"/>
          <w:szCs w:val="24"/>
        </w:rPr>
        <w:t>INTRODUCTION</w:t>
      </w:r>
    </w:p>
    <w:p w14:paraId="21E0E6C6" w14:textId="77777777" w:rsidR="00D168D9" w:rsidRPr="00CD5E1B" w:rsidRDefault="00D168D9" w:rsidP="00D168D9">
      <w:pPr>
        <w:spacing w:after="0" w:line="240" w:lineRule="auto"/>
        <w:jc w:val="both"/>
        <w:rPr>
          <w:rFonts w:ascii="Times New Roman" w:hAnsi="Times New Roman" w:cs="Times New Roman"/>
          <w:sz w:val="24"/>
          <w:szCs w:val="24"/>
        </w:rPr>
      </w:pPr>
    </w:p>
    <w:p w14:paraId="4C01F007" w14:textId="5CC5DA7D" w:rsidR="00DC753E" w:rsidRPr="00CD5E1B" w:rsidRDefault="006D5667" w:rsidP="00DC753E">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The natural extent or an area of land where surface of water from precipitation accumulates to a single point specifically at a lower elevation and contributes runoff to a mutual point along a water path is referred as Watershed or Drainage basin. In the case of sustainable development approaches, a watershed is considered to be an ideal unit especially for the water &amp; land resource management and for mitigation of natural disaster impacts (Rahaman</w:t>
      </w:r>
      <w:r w:rsidR="0064335C" w:rsidRPr="00CD5E1B">
        <w:rPr>
          <w:rFonts w:ascii="Times New Roman" w:hAnsi="Times New Roman" w:cs="Times New Roman"/>
          <w:sz w:val="24"/>
          <w:szCs w:val="24"/>
        </w:rPr>
        <w:t xml:space="preserve"> et al</w:t>
      </w:r>
      <w:r w:rsidR="001B7761">
        <w:rPr>
          <w:rFonts w:ascii="Times New Roman" w:hAnsi="Times New Roman" w:cs="Times New Roman"/>
          <w:sz w:val="24"/>
          <w:szCs w:val="24"/>
        </w:rPr>
        <w:t>.</w:t>
      </w:r>
      <w:r w:rsidR="00B20EE9" w:rsidRPr="00CD5E1B">
        <w:rPr>
          <w:rFonts w:ascii="Times New Roman" w:hAnsi="Times New Roman" w:cs="Times New Roman"/>
          <w:sz w:val="24"/>
          <w:szCs w:val="24"/>
        </w:rPr>
        <w:t xml:space="preserve"> 2015</w:t>
      </w:r>
      <w:r w:rsidR="003233C8" w:rsidRPr="00CD5E1B">
        <w:rPr>
          <w:rFonts w:ascii="Times New Roman" w:hAnsi="Times New Roman" w:cs="Times New Roman"/>
          <w:sz w:val="24"/>
          <w:szCs w:val="24"/>
        </w:rPr>
        <w:t>)</w:t>
      </w:r>
      <w:r w:rsidR="00B23D0D" w:rsidRPr="00CD5E1B">
        <w:rPr>
          <w:rFonts w:ascii="Times New Roman" w:hAnsi="Times New Roman" w:cs="Times New Roman"/>
          <w:sz w:val="24"/>
          <w:szCs w:val="24"/>
        </w:rPr>
        <w:t>. The m</w:t>
      </w:r>
      <w:r w:rsidR="00D168D9" w:rsidRPr="00CD5E1B">
        <w:rPr>
          <w:rFonts w:ascii="Times New Roman" w:hAnsi="Times New Roman" w:cs="Times New Roman"/>
          <w:sz w:val="24"/>
          <w:szCs w:val="24"/>
        </w:rPr>
        <w:t xml:space="preserve">orphometric analysis of watershed </w:t>
      </w:r>
      <w:proofErr w:type="gramStart"/>
      <w:r w:rsidR="00B23D0D" w:rsidRPr="00CD5E1B">
        <w:rPr>
          <w:rFonts w:ascii="Times New Roman" w:hAnsi="Times New Roman" w:cs="Times New Roman"/>
          <w:sz w:val="24"/>
          <w:szCs w:val="24"/>
        </w:rPr>
        <w:t>have</w:t>
      </w:r>
      <w:proofErr w:type="gramEnd"/>
      <w:r w:rsidR="00B23D0D"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 xml:space="preserve">inconceivable importance for suitable planning of basin, according to its </w:t>
      </w:r>
      <w:r w:rsidR="003233C8" w:rsidRPr="00CD5E1B">
        <w:rPr>
          <w:rFonts w:ascii="Times New Roman" w:hAnsi="Times New Roman" w:cs="Times New Roman"/>
          <w:sz w:val="24"/>
          <w:szCs w:val="24"/>
        </w:rPr>
        <w:t>potentiality</w:t>
      </w:r>
      <w:r w:rsidR="00D168D9" w:rsidRPr="00CD5E1B">
        <w:rPr>
          <w:rFonts w:ascii="Times New Roman" w:hAnsi="Times New Roman" w:cs="Times New Roman"/>
          <w:sz w:val="24"/>
          <w:szCs w:val="24"/>
        </w:rPr>
        <w:t xml:space="preserve"> to extract information about the characteristics of the basin in terms</w:t>
      </w:r>
      <w:r w:rsidR="0073675D" w:rsidRPr="00CD5E1B">
        <w:rPr>
          <w:rFonts w:ascii="Times New Roman" w:hAnsi="Times New Roman" w:cs="Times New Roman"/>
          <w:sz w:val="24"/>
          <w:szCs w:val="24"/>
        </w:rPr>
        <w:t xml:space="preserve"> of</w:t>
      </w:r>
      <w:r w:rsidR="00D168D9" w:rsidRPr="00CD5E1B">
        <w:rPr>
          <w:rFonts w:ascii="Times New Roman" w:hAnsi="Times New Roman" w:cs="Times New Roman"/>
          <w:sz w:val="24"/>
          <w:szCs w:val="24"/>
        </w:rPr>
        <w:t xml:space="preserve"> topography, runoff characteristics, slope, surface water pote</w:t>
      </w:r>
      <w:r w:rsidR="0073675D" w:rsidRPr="00CD5E1B">
        <w:rPr>
          <w:rFonts w:ascii="Times New Roman" w:hAnsi="Times New Roman" w:cs="Times New Roman"/>
          <w:sz w:val="24"/>
          <w:szCs w:val="24"/>
        </w:rPr>
        <w:t xml:space="preserve">ntial and soil conditions </w:t>
      </w:r>
      <w:r w:rsidR="0073675D" w:rsidRPr="00CD5E1B">
        <w:rPr>
          <w:rFonts w:ascii="Times New Roman" w:hAnsi="Times New Roman" w:cs="Times New Roman"/>
          <w:sz w:val="24"/>
          <w:szCs w:val="24"/>
        </w:rPr>
        <w:lastRenderedPageBreak/>
        <w:t xml:space="preserve">etc., </w:t>
      </w:r>
      <w:r w:rsidR="00382BBC" w:rsidRPr="00CD5E1B">
        <w:rPr>
          <w:rFonts w:ascii="Times New Roman" w:hAnsi="Times New Roman" w:cs="Times New Roman"/>
          <w:sz w:val="24"/>
          <w:szCs w:val="24"/>
        </w:rPr>
        <w:t>In</w:t>
      </w:r>
      <w:r w:rsidR="00D168D9" w:rsidRPr="00CD5E1B">
        <w:rPr>
          <w:rFonts w:ascii="Times New Roman" w:hAnsi="Times New Roman" w:cs="Times New Roman"/>
          <w:sz w:val="24"/>
          <w:szCs w:val="24"/>
        </w:rPr>
        <w:t xml:space="preserve"> addition</w:t>
      </w:r>
      <w:r w:rsidR="00382BBC" w:rsidRPr="00CD5E1B">
        <w:rPr>
          <w:rFonts w:ascii="Times New Roman" w:hAnsi="Times New Roman" w:cs="Times New Roman"/>
          <w:sz w:val="24"/>
          <w:szCs w:val="24"/>
        </w:rPr>
        <w:t>,</w:t>
      </w:r>
      <w:r w:rsidR="00D168D9" w:rsidRPr="00CD5E1B">
        <w:rPr>
          <w:rFonts w:ascii="Times New Roman" w:hAnsi="Times New Roman" w:cs="Times New Roman"/>
          <w:sz w:val="24"/>
          <w:szCs w:val="24"/>
        </w:rPr>
        <w:t xml:space="preserve"> </w:t>
      </w:r>
      <w:r w:rsidR="006B733E" w:rsidRPr="00CD5E1B">
        <w:rPr>
          <w:rFonts w:ascii="Times New Roman" w:hAnsi="Times New Roman" w:cs="Times New Roman"/>
          <w:sz w:val="24"/>
          <w:szCs w:val="24"/>
        </w:rPr>
        <w:t xml:space="preserve">it </w:t>
      </w:r>
      <w:r w:rsidR="0073675D" w:rsidRPr="00CD5E1B">
        <w:rPr>
          <w:rFonts w:ascii="Times New Roman" w:hAnsi="Times New Roman" w:cs="Times New Roman"/>
          <w:sz w:val="24"/>
          <w:szCs w:val="24"/>
        </w:rPr>
        <w:t>to provide</w:t>
      </w:r>
      <w:r w:rsidR="00D168D9" w:rsidRPr="00CD5E1B">
        <w:rPr>
          <w:rFonts w:ascii="Times New Roman" w:hAnsi="Times New Roman" w:cs="Times New Roman"/>
          <w:sz w:val="24"/>
          <w:szCs w:val="24"/>
        </w:rPr>
        <w:t xml:space="preserve"> a quantitative description of stream </w:t>
      </w:r>
      <w:r w:rsidR="004F38C8" w:rsidRPr="00CD5E1B">
        <w:rPr>
          <w:rFonts w:ascii="Times New Roman" w:hAnsi="Times New Roman" w:cs="Times New Roman"/>
          <w:sz w:val="24"/>
          <w:szCs w:val="24"/>
        </w:rPr>
        <w:t>systems (Nadia et al</w:t>
      </w:r>
      <w:r w:rsidR="001B7761">
        <w:rPr>
          <w:rFonts w:ascii="Times New Roman" w:hAnsi="Times New Roman" w:cs="Times New Roman"/>
          <w:sz w:val="24"/>
          <w:szCs w:val="24"/>
        </w:rPr>
        <w:t>.</w:t>
      </w:r>
      <w:r w:rsidR="004F38C8" w:rsidRPr="00CD5E1B">
        <w:rPr>
          <w:rFonts w:ascii="Times New Roman" w:hAnsi="Times New Roman" w:cs="Times New Roman"/>
          <w:sz w:val="24"/>
          <w:szCs w:val="24"/>
        </w:rPr>
        <w:t xml:space="preserve"> 2020)</w:t>
      </w:r>
      <w:r w:rsidR="00D168D9" w:rsidRPr="00CD5E1B">
        <w:rPr>
          <w:rFonts w:ascii="Times New Roman" w:hAnsi="Times New Roman" w:cs="Times New Roman"/>
          <w:sz w:val="24"/>
          <w:szCs w:val="24"/>
        </w:rPr>
        <w:t>. In a planimetric map, the delineated pattern of tributaries and cardinal streams in a drainage basin is re</w:t>
      </w:r>
      <w:r w:rsidR="006B733E" w:rsidRPr="00CD5E1B">
        <w:rPr>
          <w:rFonts w:ascii="Times New Roman" w:hAnsi="Times New Roman" w:cs="Times New Roman"/>
          <w:sz w:val="24"/>
          <w:szCs w:val="24"/>
        </w:rPr>
        <w:t>ferred to as drainage networks</w:t>
      </w:r>
      <w:r w:rsidR="00382BBC" w:rsidRPr="00CD5E1B">
        <w:rPr>
          <w:rFonts w:ascii="Times New Roman" w:hAnsi="Times New Roman" w:cs="Times New Roman"/>
          <w:sz w:val="24"/>
          <w:szCs w:val="24"/>
        </w:rPr>
        <w:t xml:space="preserve"> </w:t>
      </w:r>
      <w:r w:rsidR="004F38C8" w:rsidRPr="00CD5E1B">
        <w:rPr>
          <w:rFonts w:ascii="Times New Roman" w:hAnsi="Times New Roman" w:cs="Times New Roman"/>
          <w:sz w:val="24"/>
          <w:szCs w:val="24"/>
        </w:rPr>
        <w:t>(</w:t>
      </w:r>
      <w:proofErr w:type="spellStart"/>
      <w:r w:rsidR="004F38C8" w:rsidRPr="00CD5E1B">
        <w:rPr>
          <w:rFonts w:ascii="Times New Roman" w:hAnsi="Times New Roman" w:cs="Times New Roman"/>
          <w:sz w:val="24"/>
          <w:szCs w:val="24"/>
        </w:rPr>
        <w:t>Tarolli</w:t>
      </w:r>
      <w:proofErr w:type="spellEnd"/>
      <w:r w:rsidR="002D4634" w:rsidRPr="00CD5E1B">
        <w:rPr>
          <w:rFonts w:ascii="Times New Roman" w:hAnsi="Times New Roman" w:cs="Times New Roman"/>
          <w:sz w:val="24"/>
          <w:szCs w:val="24"/>
        </w:rPr>
        <w:t xml:space="preserve"> et</w:t>
      </w:r>
      <w:r w:rsidR="004F38C8" w:rsidRPr="00CD5E1B">
        <w:rPr>
          <w:rFonts w:ascii="Times New Roman" w:hAnsi="Times New Roman" w:cs="Times New Roman"/>
          <w:sz w:val="24"/>
          <w:szCs w:val="24"/>
        </w:rPr>
        <w:t xml:space="preserve"> al</w:t>
      </w:r>
      <w:r w:rsidR="00590110">
        <w:rPr>
          <w:rFonts w:ascii="Times New Roman" w:hAnsi="Times New Roman" w:cs="Times New Roman"/>
          <w:sz w:val="24"/>
          <w:szCs w:val="24"/>
        </w:rPr>
        <w:t>.</w:t>
      </w:r>
      <w:r w:rsidR="004F38C8" w:rsidRPr="00CD5E1B">
        <w:rPr>
          <w:rFonts w:ascii="Times New Roman" w:hAnsi="Times New Roman" w:cs="Times New Roman"/>
          <w:sz w:val="24"/>
          <w:szCs w:val="24"/>
        </w:rPr>
        <w:t xml:space="preserve"> 2009)</w:t>
      </w:r>
      <w:r w:rsidR="00D168D9" w:rsidRPr="00CD5E1B">
        <w:rPr>
          <w:rFonts w:ascii="Times New Roman" w:hAnsi="Times New Roman" w:cs="Times New Roman"/>
          <w:sz w:val="24"/>
          <w:szCs w:val="24"/>
        </w:rPr>
        <w:t>. Drainage network is one of the paramount inputs in the case of rainfall runoff assessment, predicting flood levels and water resource management. Accordingly, many natural resource management issues need unerring d</w:t>
      </w:r>
      <w:r w:rsidR="00B23D0D" w:rsidRPr="00CD5E1B">
        <w:rPr>
          <w:rFonts w:ascii="Times New Roman" w:hAnsi="Times New Roman" w:cs="Times New Roman"/>
          <w:sz w:val="24"/>
          <w:szCs w:val="24"/>
        </w:rPr>
        <w:t>elineation of drainage networks</w:t>
      </w:r>
      <w:r w:rsidR="000672FC" w:rsidRPr="00CD5E1B">
        <w:rPr>
          <w:rFonts w:ascii="Times New Roman" w:hAnsi="Times New Roman" w:cs="Times New Roman"/>
          <w:sz w:val="24"/>
          <w:szCs w:val="24"/>
        </w:rPr>
        <w:t xml:space="preserve"> in low time consumption</w:t>
      </w:r>
      <w:r w:rsidR="00D168D9" w:rsidRPr="00CD5E1B">
        <w:rPr>
          <w:rFonts w:ascii="Times New Roman" w:hAnsi="Times New Roman" w:cs="Times New Roman"/>
          <w:sz w:val="24"/>
          <w:szCs w:val="24"/>
        </w:rPr>
        <w:t xml:space="preserve">. </w:t>
      </w:r>
      <w:r w:rsidR="000672FC" w:rsidRPr="00CD5E1B">
        <w:rPr>
          <w:rFonts w:ascii="Times New Roman" w:hAnsi="Times New Roman" w:cs="Times New Roman"/>
          <w:sz w:val="24"/>
          <w:szCs w:val="24"/>
        </w:rPr>
        <w:t>So, i</w:t>
      </w:r>
      <w:r w:rsidR="00D168D9" w:rsidRPr="00CD5E1B">
        <w:rPr>
          <w:rFonts w:ascii="Times New Roman" w:hAnsi="Times New Roman" w:cs="Times New Roman"/>
          <w:sz w:val="24"/>
          <w:szCs w:val="24"/>
        </w:rPr>
        <w:t xml:space="preserve">t is an efficient way to extract river network </w:t>
      </w:r>
      <w:r w:rsidR="000672FC" w:rsidRPr="00CD5E1B">
        <w:rPr>
          <w:rFonts w:ascii="Times New Roman" w:hAnsi="Times New Roman" w:cs="Times New Roman"/>
          <w:sz w:val="24"/>
          <w:szCs w:val="24"/>
        </w:rPr>
        <w:t>from</w:t>
      </w:r>
      <w:r w:rsidR="00D168D9" w:rsidRPr="00CD5E1B">
        <w:rPr>
          <w:rFonts w:ascii="Times New Roman" w:hAnsi="Times New Roman" w:cs="Times New Roman"/>
          <w:sz w:val="24"/>
          <w:szCs w:val="24"/>
        </w:rPr>
        <w:t xml:space="preserve"> DEM </w:t>
      </w:r>
      <w:r w:rsidR="002D4634" w:rsidRPr="00CD5E1B">
        <w:rPr>
          <w:rFonts w:ascii="Times New Roman" w:hAnsi="Times New Roman" w:cs="Times New Roman"/>
          <w:sz w:val="24"/>
          <w:szCs w:val="24"/>
        </w:rPr>
        <w:t>(Shanshan et al</w:t>
      </w:r>
      <w:r w:rsidR="001B7761">
        <w:rPr>
          <w:rFonts w:ascii="Times New Roman" w:hAnsi="Times New Roman" w:cs="Times New Roman"/>
          <w:sz w:val="24"/>
          <w:szCs w:val="24"/>
        </w:rPr>
        <w:t>.</w:t>
      </w:r>
      <w:r w:rsidR="002D4634" w:rsidRPr="00CD5E1B">
        <w:rPr>
          <w:rFonts w:ascii="Times New Roman" w:hAnsi="Times New Roman" w:cs="Times New Roman"/>
          <w:sz w:val="24"/>
          <w:szCs w:val="24"/>
        </w:rPr>
        <w:t xml:space="preserve"> 2008) </w:t>
      </w:r>
      <w:r w:rsidR="00DF697E" w:rsidRPr="00CD5E1B">
        <w:rPr>
          <w:rFonts w:ascii="Times New Roman" w:hAnsi="Times New Roman" w:cs="Times New Roman"/>
          <w:sz w:val="24"/>
          <w:szCs w:val="24"/>
        </w:rPr>
        <w:t xml:space="preserve">than manual digitization. </w:t>
      </w:r>
      <w:r w:rsidR="00D168D9" w:rsidRPr="00CD5E1B">
        <w:rPr>
          <w:rFonts w:ascii="Times New Roman" w:hAnsi="Times New Roman" w:cs="Times New Roman"/>
          <w:sz w:val="24"/>
          <w:szCs w:val="24"/>
        </w:rPr>
        <w:t>Automation of drainage networks delineation from Digital Elevation Model (DEM) has received substantial deliberation. Because, it undergoes facile delineation, computation of various drainage and terrain morphometric parameters from them. The quality of the DEM is crucial cogitation for the automatic extraction of drainage networks</w:t>
      </w:r>
      <w:r w:rsidRPr="00CD5E1B">
        <w:rPr>
          <w:rFonts w:ascii="Times New Roman" w:hAnsi="Times New Roman" w:cs="Times New Roman"/>
          <w:sz w:val="24"/>
          <w:szCs w:val="24"/>
        </w:rPr>
        <w:t xml:space="preserve">. GIS facilitates various geo-processing functionalities for estimating primary morphometric characteristics </w:t>
      </w:r>
      <w:r w:rsidR="00DF697E" w:rsidRPr="00CD5E1B">
        <w:rPr>
          <w:rFonts w:ascii="Times New Roman" w:hAnsi="Times New Roman" w:cs="Times New Roman"/>
          <w:sz w:val="24"/>
          <w:szCs w:val="24"/>
        </w:rPr>
        <w:t>like</w:t>
      </w:r>
      <w:r w:rsidRPr="00CD5E1B">
        <w:rPr>
          <w:rFonts w:ascii="Times New Roman" w:hAnsi="Times New Roman" w:cs="Times New Roman"/>
          <w:sz w:val="24"/>
          <w:szCs w:val="24"/>
        </w:rPr>
        <w:t xml:space="preserve"> stream length, basin width, area, </w:t>
      </w:r>
      <w:proofErr w:type="spellStart"/>
      <w:r w:rsidRPr="00CD5E1B">
        <w:rPr>
          <w:rFonts w:ascii="Times New Roman" w:hAnsi="Times New Roman" w:cs="Times New Roman"/>
          <w:sz w:val="24"/>
          <w:szCs w:val="24"/>
        </w:rPr>
        <w:t>etc</w:t>
      </w:r>
      <w:proofErr w:type="spellEnd"/>
      <w:r w:rsidRPr="00CD5E1B">
        <w:rPr>
          <w:rFonts w:ascii="Times New Roman" w:hAnsi="Times New Roman" w:cs="Times New Roman"/>
          <w:sz w:val="24"/>
          <w:szCs w:val="24"/>
        </w:rPr>
        <w:t xml:space="preserve"> (</w:t>
      </w:r>
      <w:r w:rsidR="001C183E" w:rsidRPr="00CD5E1B">
        <w:rPr>
          <w:rFonts w:ascii="Times New Roman" w:hAnsi="Times New Roman" w:cs="Times New Roman"/>
          <w:sz w:val="24"/>
          <w:szCs w:val="24"/>
        </w:rPr>
        <w:t>Asif et</w:t>
      </w:r>
      <w:r w:rsidRPr="00CD5E1B">
        <w:rPr>
          <w:rFonts w:ascii="Times New Roman" w:hAnsi="Times New Roman" w:cs="Times New Roman"/>
          <w:sz w:val="24"/>
          <w:szCs w:val="24"/>
        </w:rPr>
        <w:t xml:space="preserve"> al</w:t>
      </w:r>
      <w:r w:rsidR="003E66C1">
        <w:rPr>
          <w:rFonts w:ascii="Times New Roman" w:hAnsi="Times New Roman" w:cs="Times New Roman"/>
          <w:sz w:val="24"/>
          <w:szCs w:val="24"/>
        </w:rPr>
        <w:t>.</w:t>
      </w:r>
      <w:r w:rsidR="001B7761">
        <w:rPr>
          <w:rFonts w:ascii="Times New Roman" w:hAnsi="Times New Roman" w:cs="Times New Roman"/>
          <w:sz w:val="24"/>
          <w:szCs w:val="24"/>
        </w:rPr>
        <w:t xml:space="preserve"> </w:t>
      </w:r>
      <w:r w:rsidRPr="00CD5E1B">
        <w:rPr>
          <w:rFonts w:ascii="Times New Roman" w:hAnsi="Times New Roman" w:cs="Times New Roman"/>
          <w:sz w:val="24"/>
          <w:szCs w:val="24"/>
        </w:rPr>
        <w:t>2014).</w:t>
      </w:r>
    </w:p>
    <w:p w14:paraId="01621BEE" w14:textId="77777777" w:rsidR="002C5BC4" w:rsidRDefault="002C5BC4" w:rsidP="002C5BC4">
      <w:pPr>
        <w:spacing w:after="0" w:line="240" w:lineRule="auto"/>
        <w:jc w:val="both"/>
        <w:rPr>
          <w:rFonts w:ascii="Times New Roman" w:hAnsi="Times New Roman" w:cs="Times New Roman"/>
          <w:sz w:val="24"/>
          <w:szCs w:val="24"/>
        </w:rPr>
      </w:pPr>
    </w:p>
    <w:p w14:paraId="2BD635B4" w14:textId="7F3A1FE4" w:rsidR="00D168D9" w:rsidRPr="00CD5E1B" w:rsidRDefault="00D168D9" w:rsidP="00DD367E">
      <w:pPr>
        <w:spacing w:line="240" w:lineRule="auto"/>
        <w:jc w:val="both"/>
        <w:rPr>
          <w:rFonts w:ascii="Times New Roman" w:hAnsi="Times New Roman" w:cs="Times New Roman"/>
          <w:sz w:val="24"/>
          <w:szCs w:val="24"/>
        </w:rPr>
      </w:pPr>
      <w:r w:rsidRPr="00CD5E1B">
        <w:rPr>
          <w:rFonts w:ascii="Times New Roman" w:hAnsi="Times New Roman" w:cs="Times New Roman"/>
          <w:sz w:val="24"/>
          <w:szCs w:val="24"/>
        </w:rPr>
        <w:t xml:space="preserve">In the recent decades, various algorithms for drainage characteristics extraction </w:t>
      </w:r>
      <w:r w:rsidR="00DF697E" w:rsidRPr="00CD5E1B">
        <w:rPr>
          <w:rFonts w:ascii="Times New Roman" w:hAnsi="Times New Roman" w:cs="Times New Roman"/>
          <w:sz w:val="24"/>
          <w:szCs w:val="24"/>
        </w:rPr>
        <w:t>have</w:t>
      </w:r>
      <w:r w:rsidRPr="00CD5E1B">
        <w:rPr>
          <w:rFonts w:ascii="Times New Roman" w:hAnsi="Times New Roman" w:cs="Times New Roman"/>
          <w:sz w:val="24"/>
          <w:szCs w:val="24"/>
        </w:rPr>
        <w:t xml:space="preserve"> evolved. The most commonly used approach to quantify drainage network is designated </w:t>
      </w:r>
      <w:r w:rsidR="00DF697E" w:rsidRPr="00CD5E1B">
        <w:rPr>
          <w:rFonts w:ascii="Times New Roman" w:hAnsi="Times New Roman" w:cs="Times New Roman"/>
          <w:sz w:val="24"/>
          <w:szCs w:val="24"/>
        </w:rPr>
        <w:t xml:space="preserve">as </w:t>
      </w:r>
      <w:r w:rsidRPr="00CD5E1B">
        <w:rPr>
          <w:rFonts w:ascii="Times New Roman" w:hAnsi="Times New Roman" w:cs="Times New Roman"/>
          <w:sz w:val="24"/>
          <w:szCs w:val="24"/>
        </w:rPr>
        <w:t>D8 algorithm</w:t>
      </w:r>
      <w:r w:rsidR="000672FC" w:rsidRPr="00CD5E1B">
        <w:rPr>
          <w:rFonts w:ascii="Times New Roman" w:hAnsi="Times New Roman" w:cs="Times New Roman"/>
          <w:sz w:val="24"/>
          <w:szCs w:val="24"/>
        </w:rPr>
        <w:t xml:space="preserve"> </w:t>
      </w:r>
      <w:r w:rsidRPr="00CD5E1B">
        <w:rPr>
          <w:rFonts w:ascii="Times New Roman" w:hAnsi="Times New Roman" w:cs="Times New Roman"/>
          <w:sz w:val="24"/>
          <w:szCs w:val="24"/>
        </w:rPr>
        <w:t>was introduced by O’Callaghan and Mark and has become widely used</w:t>
      </w:r>
      <w:r w:rsidR="00B41BDF" w:rsidRPr="00CD5E1B">
        <w:rPr>
          <w:rFonts w:ascii="Times New Roman" w:hAnsi="Times New Roman" w:cs="Times New Roman"/>
          <w:sz w:val="24"/>
          <w:szCs w:val="24"/>
        </w:rPr>
        <w:t xml:space="preserve"> (O’Callaghan &amp; Mark, 1984)</w:t>
      </w:r>
      <w:r w:rsidR="00E10365" w:rsidRPr="00CD5E1B">
        <w:rPr>
          <w:rFonts w:ascii="Times New Roman" w:hAnsi="Times New Roman" w:cs="Times New Roman"/>
          <w:sz w:val="24"/>
          <w:szCs w:val="24"/>
        </w:rPr>
        <w:t>.</w:t>
      </w:r>
      <w:r w:rsidRPr="00CD5E1B">
        <w:rPr>
          <w:rFonts w:ascii="Times New Roman" w:hAnsi="Times New Roman" w:cs="Times New Roman"/>
          <w:sz w:val="24"/>
          <w:szCs w:val="24"/>
        </w:rPr>
        <w:t xml:space="preserve"> This approach (based on a grid-based DEM) specifies flow directions by stipulate flow from each cell to one of its eight </w:t>
      </w:r>
      <w:r w:rsidR="000672FC" w:rsidRPr="00CD5E1B">
        <w:rPr>
          <w:rFonts w:ascii="Times New Roman" w:hAnsi="Times New Roman" w:cs="Times New Roman"/>
          <w:sz w:val="24"/>
          <w:szCs w:val="24"/>
        </w:rPr>
        <w:t>neighbors</w:t>
      </w:r>
      <w:r w:rsidRPr="00CD5E1B">
        <w:rPr>
          <w:rFonts w:ascii="Times New Roman" w:hAnsi="Times New Roman" w:cs="Times New Roman"/>
          <w:sz w:val="24"/>
          <w:szCs w:val="24"/>
        </w:rPr>
        <w:t>, in the direction with steepe</w:t>
      </w:r>
      <w:r w:rsidR="00AF79EF" w:rsidRPr="00CD5E1B">
        <w:rPr>
          <w:rFonts w:ascii="Times New Roman" w:hAnsi="Times New Roman" w:cs="Times New Roman"/>
          <w:sz w:val="24"/>
          <w:szCs w:val="24"/>
        </w:rPr>
        <w:t>st downward slope</w:t>
      </w:r>
      <w:r w:rsidR="00382BBC" w:rsidRPr="00CD5E1B">
        <w:rPr>
          <w:rFonts w:ascii="Times New Roman" w:hAnsi="Times New Roman" w:cs="Times New Roman"/>
          <w:sz w:val="24"/>
          <w:szCs w:val="24"/>
        </w:rPr>
        <w:t>.</w:t>
      </w:r>
      <w:r w:rsidRPr="00CD5E1B">
        <w:rPr>
          <w:rFonts w:ascii="Times New Roman" w:hAnsi="Times New Roman" w:cs="Times New Roman"/>
          <w:sz w:val="24"/>
          <w:szCs w:val="24"/>
        </w:rPr>
        <w:t xml:space="preserve"> For all the downstream points through which the water flows, the contour is incremental because of the course of water is traced downhill from a point. The stream counts define characteristics of drainage network, throughout the upstream drainage area exceeds a specified threshold </w:t>
      </w:r>
      <w:r w:rsidR="00FB6F0A" w:rsidRPr="00CD5E1B">
        <w:rPr>
          <w:rFonts w:ascii="Times New Roman" w:hAnsi="Times New Roman" w:cs="Times New Roman"/>
          <w:sz w:val="24"/>
          <w:szCs w:val="24"/>
        </w:rPr>
        <w:t>(Daisy et al</w:t>
      </w:r>
      <w:r w:rsidR="001B7761">
        <w:rPr>
          <w:rFonts w:ascii="Times New Roman" w:hAnsi="Times New Roman" w:cs="Times New Roman"/>
          <w:sz w:val="24"/>
          <w:szCs w:val="24"/>
        </w:rPr>
        <w:t>.</w:t>
      </w:r>
      <w:r w:rsidR="00FB6F0A" w:rsidRPr="00CD5E1B">
        <w:rPr>
          <w:rFonts w:ascii="Times New Roman" w:hAnsi="Times New Roman" w:cs="Times New Roman"/>
          <w:sz w:val="24"/>
          <w:szCs w:val="24"/>
        </w:rPr>
        <w:t xml:space="preserve"> 2015)</w:t>
      </w:r>
      <w:r w:rsidRPr="00CD5E1B">
        <w:rPr>
          <w:rFonts w:ascii="Times New Roman" w:hAnsi="Times New Roman" w:cs="Times New Roman"/>
          <w:sz w:val="24"/>
          <w:szCs w:val="24"/>
        </w:rPr>
        <w:t>. Hence in the delineation of drainage networks approach, DEM resolution as well as on the choice of the ideal flow accumulation threshold are considered to be critical factors. The morphometric parameters are strongly controlled by the resolution of the DEM a</w:t>
      </w:r>
      <w:r w:rsidR="00FB6F0A" w:rsidRPr="00CD5E1B">
        <w:rPr>
          <w:rFonts w:ascii="Times New Roman" w:hAnsi="Times New Roman" w:cs="Times New Roman"/>
          <w:sz w:val="24"/>
          <w:szCs w:val="24"/>
        </w:rPr>
        <w:t xml:space="preserve">nd flow accumulation threshold (Daisy </w:t>
      </w:r>
      <w:r w:rsidR="003E66C1" w:rsidRPr="00CD5E1B">
        <w:rPr>
          <w:rFonts w:ascii="Times New Roman" w:hAnsi="Times New Roman" w:cs="Times New Roman"/>
          <w:sz w:val="24"/>
          <w:szCs w:val="24"/>
        </w:rPr>
        <w:t>et al</w:t>
      </w:r>
      <w:r w:rsidR="003E66C1">
        <w:rPr>
          <w:rFonts w:ascii="Times New Roman" w:hAnsi="Times New Roman" w:cs="Times New Roman"/>
          <w:sz w:val="24"/>
          <w:szCs w:val="24"/>
        </w:rPr>
        <w:t>.</w:t>
      </w:r>
      <w:r w:rsidR="003E66C1" w:rsidRPr="00CD5E1B">
        <w:rPr>
          <w:rFonts w:ascii="Times New Roman" w:hAnsi="Times New Roman" w:cs="Times New Roman"/>
          <w:sz w:val="24"/>
          <w:szCs w:val="24"/>
        </w:rPr>
        <w:t xml:space="preserve"> </w:t>
      </w:r>
      <w:r w:rsidR="00FB6F0A" w:rsidRPr="00CD5E1B">
        <w:rPr>
          <w:rFonts w:ascii="Times New Roman" w:hAnsi="Times New Roman" w:cs="Times New Roman"/>
          <w:sz w:val="24"/>
          <w:szCs w:val="24"/>
        </w:rPr>
        <w:t xml:space="preserve">2015). </w:t>
      </w:r>
    </w:p>
    <w:p w14:paraId="53D715BA" w14:textId="25EE462D" w:rsidR="00D168D9" w:rsidRPr="00CD5E1B" w:rsidRDefault="005A0248" w:rsidP="00DD367E">
      <w:pPr>
        <w:spacing w:line="240" w:lineRule="auto"/>
        <w:jc w:val="both"/>
        <w:rPr>
          <w:rFonts w:ascii="Times New Roman" w:hAnsi="Times New Roman" w:cs="Times New Roman"/>
          <w:sz w:val="24"/>
          <w:szCs w:val="24"/>
        </w:rPr>
      </w:pPr>
      <w:r w:rsidRPr="00CD5E1B">
        <w:rPr>
          <w:rFonts w:ascii="Times New Roman" w:hAnsi="Times New Roman" w:cs="Times New Roman"/>
          <w:sz w:val="24"/>
          <w:szCs w:val="24"/>
        </w:rPr>
        <w:t xml:space="preserve">SRTM provides a satellite DEM, which is widely used for watersheds delineation and hydrological studies because of its global coverage of the earth surface with acceptable reliability. SRTM DEM 90 m provides viable alternatives to </w:t>
      </w:r>
      <w:r w:rsidR="001C183E" w:rsidRPr="00CD5E1B">
        <w:rPr>
          <w:rFonts w:ascii="Times New Roman" w:hAnsi="Times New Roman" w:cs="Times New Roman"/>
          <w:sz w:val="24"/>
          <w:szCs w:val="24"/>
        </w:rPr>
        <w:t>analyze</w:t>
      </w:r>
      <w:r w:rsidRPr="00CD5E1B">
        <w:rPr>
          <w:rFonts w:ascii="Times New Roman" w:hAnsi="Times New Roman" w:cs="Times New Roman"/>
          <w:sz w:val="24"/>
          <w:szCs w:val="24"/>
        </w:rPr>
        <w:t xml:space="preserve"> the terrain attributes of the area</w:t>
      </w:r>
      <w:r w:rsidR="00912DF1" w:rsidRPr="00CD5E1B">
        <w:rPr>
          <w:rFonts w:ascii="Times New Roman" w:hAnsi="Times New Roman" w:cs="Times New Roman"/>
          <w:sz w:val="24"/>
          <w:szCs w:val="24"/>
        </w:rPr>
        <w:t xml:space="preserve"> </w:t>
      </w:r>
      <w:r w:rsidRPr="00CD5E1B">
        <w:rPr>
          <w:rFonts w:ascii="Times New Roman" w:hAnsi="Times New Roman" w:cs="Times New Roman"/>
          <w:sz w:val="24"/>
          <w:szCs w:val="24"/>
        </w:rPr>
        <w:t>(</w:t>
      </w:r>
      <w:proofErr w:type="spellStart"/>
      <w:r w:rsidRPr="00CD5E1B">
        <w:rPr>
          <w:rFonts w:ascii="Times New Roman" w:hAnsi="Times New Roman" w:cs="Times New Roman"/>
          <w:sz w:val="24"/>
          <w:szCs w:val="24"/>
        </w:rPr>
        <w:t>Sayantan</w:t>
      </w:r>
      <w:proofErr w:type="spellEnd"/>
      <w:r w:rsidRPr="00CD5E1B">
        <w:rPr>
          <w:rFonts w:ascii="Times New Roman" w:hAnsi="Times New Roman" w:cs="Times New Roman"/>
          <w:sz w:val="24"/>
          <w:szCs w:val="24"/>
        </w:rPr>
        <w:t xml:space="preserve"> et</w:t>
      </w:r>
      <w:r w:rsidR="001B7761">
        <w:rPr>
          <w:rFonts w:ascii="Times New Roman" w:hAnsi="Times New Roman" w:cs="Times New Roman"/>
          <w:sz w:val="24"/>
          <w:szCs w:val="24"/>
        </w:rPr>
        <w:t xml:space="preserve"> </w:t>
      </w:r>
      <w:r w:rsidRPr="00CD5E1B">
        <w:rPr>
          <w:rFonts w:ascii="Times New Roman" w:hAnsi="Times New Roman" w:cs="Times New Roman"/>
          <w:sz w:val="24"/>
          <w:szCs w:val="24"/>
        </w:rPr>
        <w:t>al</w:t>
      </w:r>
      <w:r w:rsidR="001B7761">
        <w:rPr>
          <w:rFonts w:ascii="Times New Roman" w:hAnsi="Times New Roman" w:cs="Times New Roman"/>
          <w:sz w:val="24"/>
          <w:szCs w:val="24"/>
        </w:rPr>
        <w:t>.</w:t>
      </w:r>
      <w:r w:rsidRPr="00CD5E1B">
        <w:rPr>
          <w:rFonts w:ascii="Times New Roman" w:hAnsi="Times New Roman" w:cs="Times New Roman"/>
          <w:sz w:val="24"/>
          <w:szCs w:val="24"/>
        </w:rPr>
        <w:t xml:space="preserve"> 2016)</w:t>
      </w:r>
      <w:r w:rsidRPr="00CD5E1B">
        <w:rPr>
          <w:rFonts w:ascii="Times New Roman" w:hAnsi="Times New Roman" w:cs="Times New Roman"/>
          <w:b/>
          <w:bCs/>
          <w:sz w:val="24"/>
          <w:szCs w:val="24"/>
        </w:rPr>
        <w:t>.</w:t>
      </w:r>
      <w:r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The Cartosat-1 with 30</w:t>
      </w:r>
      <w:r w:rsidR="00E37A93"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m resolution dataset does not provide reliable information comparatively in DEM based morphometric analysis. Inherent limitations of the Cartosat-1 dataset might have played a part in reducing the accur</w:t>
      </w:r>
      <w:r w:rsidR="00FB6F0A" w:rsidRPr="00CD5E1B">
        <w:rPr>
          <w:rFonts w:ascii="Times New Roman" w:hAnsi="Times New Roman" w:cs="Times New Roman"/>
          <w:sz w:val="24"/>
          <w:szCs w:val="24"/>
        </w:rPr>
        <w:t>acy of the first generation of</w:t>
      </w:r>
      <w:r w:rsidR="00D168D9" w:rsidRPr="00CD5E1B">
        <w:rPr>
          <w:rFonts w:ascii="Times New Roman" w:hAnsi="Times New Roman" w:cs="Times New Roman"/>
          <w:sz w:val="24"/>
          <w:szCs w:val="24"/>
        </w:rPr>
        <w:t xml:space="preserve"> Car</w:t>
      </w:r>
      <w:r w:rsidR="00932B44">
        <w:rPr>
          <w:rFonts w:ascii="Times New Roman" w:hAnsi="Times New Roman" w:cs="Times New Roman"/>
          <w:sz w:val="24"/>
          <w:szCs w:val="24"/>
        </w:rPr>
        <w:t>tosat-1 DEM. Even though Cartosat</w:t>
      </w:r>
      <w:r w:rsidR="00D168D9" w:rsidRPr="00CD5E1B">
        <w:rPr>
          <w:rFonts w:ascii="Times New Roman" w:hAnsi="Times New Roman" w:cs="Times New Roman"/>
          <w:sz w:val="24"/>
          <w:szCs w:val="24"/>
        </w:rPr>
        <w:t xml:space="preserve">-1 (DEM) data prove to be a competent tool in morphometric analysis, it is unable to match the accuracy and consistency of the results produced by other </w:t>
      </w:r>
      <w:r w:rsidR="00FB6F0A" w:rsidRPr="00CD5E1B">
        <w:rPr>
          <w:rFonts w:ascii="Times New Roman" w:hAnsi="Times New Roman" w:cs="Times New Roman"/>
          <w:sz w:val="24"/>
          <w:szCs w:val="24"/>
        </w:rPr>
        <w:t>(</w:t>
      </w:r>
      <w:proofErr w:type="spellStart"/>
      <w:r w:rsidR="00FB6F0A" w:rsidRPr="00CD5E1B">
        <w:rPr>
          <w:rFonts w:ascii="Times New Roman" w:hAnsi="Times New Roman" w:cs="Times New Roman"/>
          <w:sz w:val="24"/>
          <w:szCs w:val="24"/>
        </w:rPr>
        <w:t>Sayantan</w:t>
      </w:r>
      <w:proofErr w:type="spellEnd"/>
      <w:r w:rsidR="001C183E" w:rsidRPr="00CD5E1B">
        <w:rPr>
          <w:rFonts w:ascii="Times New Roman" w:hAnsi="Times New Roman" w:cs="Times New Roman"/>
          <w:sz w:val="24"/>
          <w:szCs w:val="24"/>
        </w:rPr>
        <w:t xml:space="preserve"> et</w:t>
      </w:r>
      <w:r w:rsidR="00FB6F0A" w:rsidRPr="00CD5E1B">
        <w:rPr>
          <w:rFonts w:ascii="Times New Roman" w:hAnsi="Times New Roman" w:cs="Times New Roman"/>
          <w:sz w:val="24"/>
          <w:szCs w:val="24"/>
        </w:rPr>
        <w:t xml:space="preserve"> al</w:t>
      </w:r>
      <w:r w:rsidR="001B7761">
        <w:rPr>
          <w:rFonts w:ascii="Times New Roman" w:hAnsi="Times New Roman" w:cs="Times New Roman"/>
          <w:sz w:val="24"/>
          <w:szCs w:val="24"/>
        </w:rPr>
        <w:t>.</w:t>
      </w:r>
      <w:r w:rsidR="00FB6F0A" w:rsidRPr="00CD5E1B">
        <w:rPr>
          <w:rFonts w:ascii="Times New Roman" w:hAnsi="Times New Roman" w:cs="Times New Roman"/>
          <w:sz w:val="24"/>
          <w:szCs w:val="24"/>
        </w:rPr>
        <w:t xml:space="preserve"> 2016</w:t>
      </w:r>
      <w:r w:rsidR="00F66EE7" w:rsidRPr="00CD5E1B">
        <w:rPr>
          <w:rFonts w:ascii="Times New Roman" w:hAnsi="Times New Roman" w:cs="Times New Roman"/>
          <w:sz w:val="24"/>
          <w:szCs w:val="24"/>
        </w:rPr>
        <w:t xml:space="preserve"> and Ahmed</w:t>
      </w:r>
      <w:r w:rsidR="001C183E" w:rsidRPr="00CD5E1B">
        <w:rPr>
          <w:rFonts w:ascii="Times New Roman" w:hAnsi="Times New Roman" w:cs="Times New Roman"/>
          <w:sz w:val="24"/>
          <w:szCs w:val="24"/>
        </w:rPr>
        <w:t xml:space="preserve"> et al.</w:t>
      </w:r>
      <w:r w:rsidR="00F66EE7" w:rsidRPr="00CD5E1B">
        <w:rPr>
          <w:rFonts w:ascii="Times New Roman" w:hAnsi="Times New Roman" w:cs="Times New Roman"/>
          <w:sz w:val="24"/>
          <w:szCs w:val="24"/>
        </w:rPr>
        <w:t>, 2012</w:t>
      </w:r>
      <w:r w:rsidR="00FB6F0A" w:rsidRPr="00CD5E1B">
        <w:rPr>
          <w:rFonts w:ascii="Times New Roman" w:hAnsi="Times New Roman" w:cs="Times New Roman"/>
          <w:sz w:val="24"/>
          <w:szCs w:val="24"/>
        </w:rPr>
        <w:t>).</w:t>
      </w:r>
    </w:p>
    <w:p w14:paraId="7D697604" w14:textId="7E127E10" w:rsidR="00DC753E" w:rsidRPr="00CD5E1B" w:rsidRDefault="005A0248" w:rsidP="00DC753E">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Through</w:t>
      </w:r>
      <w:r w:rsidR="000672FC" w:rsidRPr="00CD5E1B">
        <w:rPr>
          <w:rFonts w:ascii="Times New Roman" w:hAnsi="Times New Roman" w:cs="Times New Roman"/>
          <w:sz w:val="24"/>
          <w:szCs w:val="24"/>
        </w:rPr>
        <w:t xml:space="preserve"> with ASTER DEM</w:t>
      </w:r>
      <w:r w:rsidR="00F64EB1" w:rsidRPr="00CD5E1B">
        <w:rPr>
          <w:rFonts w:ascii="Times New Roman" w:hAnsi="Times New Roman" w:cs="Times New Roman"/>
          <w:sz w:val="24"/>
          <w:szCs w:val="24"/>
        </w:rPr>
        <w:t>, the variation in drainage characteristics might be due to ch</w:t>
      </w:r>
      <w:r w:rsidR="000C4D94" w:rsidRPr="00CD5E1B">
        <w:rPr>
          <w:rFonts w:ascii="Times New Roman" w:hAnsi="Times New Roman" w:cs="Times New Roman"/>
          <w:sz w:val="24"/>
          <w:szCs w:val="24"/>
        </w:rPr>
        <w:t>anges in slope and topography (</w:t>
      </w:r>
      <w:proofErr w:type="spellStart"/>
      <w:r w:rsidR="000C4D94" w:rsidRPr="00CD5E1B">
        <w:rPr>
          <w:rFonts w:ascii="Times New Roman" w:hAnsi="Times New Roman" w:cs="Times New Roman"/>
          <w:sz w:val="24"/>
          <w:szCs w:val="24"/>
        </w:rPr>
        <w:t>Evangelin</w:t>
      </w:r>
      <w:proofErr w:type="spellEnd"/>
      <w:r w:rsidR="000C4D94" w:rsidRPr="00CD5E1B">
        <w:rPr>
          <w:rFonts w:ascii="Times New Roman" w:hAnsi="Times New Roman" w:cs="Times New Roman"/>
          <w:sz w:val="24"/>
          <w:szCs w:val="24"/>
        </w:rPr>
        <w:t>, 2015)</w:t>
      </w:r>
      <w:r w:rsidR="00F64EB1" w:rsidRPr="00CD5E1B">
        <w:rPr>
          <w:rFonts w:ascii="Times New Roman" w:hAnsi="Times New Roman" w:cs="Times New Roman"/>
          <w:sz w:val="24"/>
          <w:szCs w:val="24"/>
        </w:rPr>
        <w:t xml:space="preserve">. ASTER GDEM, owing to its better reliability particularly in craggy hilly and complex terrain than SRTM DEM </w:t>
      </w:r>
      <w:r w:rsidR="00AF79EF" w:rsidRPr="00CD5E1B">
        <w:rPr>
          <w:rFonts w:ascii="Times New Roman" w:hAnsi="Times New Roman" w:cs="Times New Roman"/>
          <w:sz w:val="24"/>
          <w:szCs w:val="24"/>
        </w:rPr>
        <w:t>(Kuldeep et. al, 2011)</w:t>
      </w:r>
      <w:r w:rsidR="00F64EB1" w:rsidRPr="00CD5E1B">
        <w:rPr>
          <w:rFonts w:ascii="Times New Roman" w:hAnsi="Times New Roman" w:cs="Times New Roman"/>
          <w:sz w:val="24"/>
          <w:szCs w:val="24"/>
        </w:rPr>
        <w:t xml:space="preserve">. Different landforms were identified in the watershed based on ASTER DEM data with 30 m spatial resolution and it is characterized by very high accuracy of mapping and measurement prove to be a competent in morphometric analysis </w:t>
      </w:r>
      <w:r w:rsidR="00AF79EF" w:rsidRPr="00CD5E1B">
        <w:rPr>
          <w:rFonts w:ascii="Times New Roman" w:hAnsi="Times New Roman" w:cs="Times New Roman"/>
          <w:sz w:val="24"/>
          <w:szCs w:val="24"/>
        </w:rPr>
        <w:t>(</w:t>
      </w:r>
      <w:proofErr w:type="spellStart"/>
      <w:r w:rsidR="00AF79EF" w:rsidRPr="00CD5E1B">
        <w:rPr>
          <w:rFonts w:ascii="Times New Roman" w:hAnsi="Times New Roman" w:cs="Times New Roman"/>
          <w:sz w:val="24"/>
          <w:szCs w:val="24"/>
        </w:rPr>
        <w:t>Clodis</w:t>
      </w:r>
      <w:proofErr w:type="spellEnd"/>
      <w:r w:rsidR="00AF79EF" w:rsidRPr="00CD5E1B">
        <w:rPr>
          <w:rFonts w:ascii="Times New Roman" w:hAnsi="Times New Roman" w:cs="Times New Roman"/>
          <w:sz w:val="24"/>
          <w:szCs w:val="24"/>
        </w:rPr>
        <w:t xml:space="preserve"> et al</w:t>
      </w:r>
      <w:r w:rsidR="001B7761">
        <w:rPr>
          <w:rFonts w:ascii="Times New Roman" w:hAnsi="Times New Roman" w:cs="Times New Roman"/>
          <w:sz w:val="24"/>
          <w:szCs w:val="24"/>
        </w:rPr>
        <w:t>.</w:t>
      </w:r>
      <w:r w:rsidR="00AF79EF" w:rsidRPr="00CD5E1B">
        <w:rPr>
          <w:rFonts w:ascii="Times New Roman" w:hAnsi="Times New Roman" w:cs="Times New Roman"/>
          <w:sz w:val="24"/>
          <w:szCs w:val="24"/>
        </w:rPr>
        <w:t xml:space="preserve"> 2012)</w:t>
      </w:r>
      <w:r w:rsidRPr="00CD5E1B">
        <w:rPr>
          <w:rFonts w:ascii="Times New Roman" w:hAnsi="Times New Roman" w:cs="Times New Roman"/>
          <w:sz w:val="24"/>
          <w:szCs w:val="24"/>
        </w:rPr>
        <w:t xml:space="preserve">. Lineament attenuation in ALOS images enhances proportionally with widen land use. Other important interferences </w:t>
      </w:r>
      <w:r w:rsidR="003F0A9C" w:rsidRPr="00CD5E1B">
        <w:rPr>
          <w:rFonts w:ascii="Times New Roman" w:hAnsi="Times New Roman" w:cs="Times New Roman"/>
          <w:sz w:val="24"/>
          <w:szCs w:val="24"/>
        </w:rPr>
        <w:t>are</w:t>
      </w:r>
      <w:r w:rsidRPr="00CD5E1B">
        <w:rPr>
          <w:rFonts w:ascii="Times New Roman" w:hAnsi="Times New Roman" w:cs="Times New Roman"/>
          <w:sz w:val="24"/>
          <w:szCs w:val="24"/>
        </w:rPr>
        <w:t xml:space="preserve"> that the natural characteristics of the L-band PALSAR sensor imposes significantly attenuate linear structures</w:t>
      </w:r>
      <w:r w:rsidR="003F0A9C" w:rsidRPr="00CD5E1B">
        <w:rPr>
          <w:rFonts w:ascii="Times New Roman" w:hAnsi="Times New Roman" w:cs="Times New Roman"/>
          <w:sz w:val="24"/>
          <w:szCs w:val="24"/>
        </w:rPr>
        <w:t xml:space="preserve"> (</w:t>
      </w:r>
      <w:proofErr w:type="spellStart"/>
      <w:r w:rsidR="00C570A4" w:rsidRPr="00CD5E1B">
        <w:rPr>
          <w:rFonts w:ascii="Times New Roman" w:hAnsi="Times New Roman" w:cs="Times New Roman"/>
          <w:sz w:val="24"/>
          <w:szCs w:val="24"/>
        </w:rPr>
        <w:t>Clodis</w:t>
      </w:r>
      <w:proofErr w:type="spellEnd"/>
      <w:r w:rsidR="001C183E" w:rsidRPr="00CD5E1B">
        <w:rPr>
          <w:rFonts w:ascii="Times New Roman" w:hAnsi="Times New Roman" w:cs="Times New Roman"/>
          <w:sz w:val="24"/>
          <w:szCs w:val="24"/>
        </w:rPr>
        <w:t xml:space="preserve"> et</w:t>
      </w:r>
      <w:r w:rsidR="00C570A4" w:rsidRPr="00CD5E1B">
        <w:rPr>
          <w:rFonts w:ascii="Times New Roman" w:hAnsi="Times New Roman" w:cs="Times New Roman"/>
          <w:sz w:val="24"/>
          <w:szCs w:val="24"/>
        </w:rPr>
        <w:t xml:space="preserve"> al</w:t>
      </w:r>
      <w:r w:rsidR="001B7761">
        <w:rPr>
          <w:rFonts w:ascii="Times New Roman" w:hAnsi="Times New Roman" w:cs="Times New Roman"/>
          <w:sz w:val="24"/>
          <w:szCs w:val="24"/>
        </w:rPr>
        <w:t>.</w:t>
      </w:r>
      <w:r w:rsidR="00C570A4" w:rsidRPr="00CD5E1B">
        <w:rPr>
          <w:rFonts w:ascii="Times New Roman" w:hAnsi="Times New Roman" w:cs="Times New Roman"/>
          <w:sz w:val="24"/>
          <w:szCs w:val="24"/>
        </w:rPr>
        <w:t xml:space="preserve"> 2012</w:t>
      </w:r>
      <w:r w:rsidR="003F0A9C" w:rsidRPr="00CD5E1B">
        <w:rPr>
          <w:rFonts w:ascii="Times New Roman" w:hAnsi="Times New Roman" w:cs="Times New Roman"/>
          <w:sz w:val="24"/>
          <w:szCs w:val="24"/>
        </w:rPr>
        <w:t>)</w:t>
      </w:r>
      <w:r w:rsidRPr="00CD5E1B">
        <w:rPr>
          <w:rFonts w:ascii="Times New Roman" w:hAnsi="Times New Roman" w:cs="Times New Roman"/>
          <w:sz w:val="24"/>
          <w:szCs w:val="24"/>
        </w:rPr>
        <w:t>.</w:t>
      </w:r>
      <w:r w:rsidR="001A2418" w:rsidRPr="00CD5E1B">
        <w:rPr>
          <w:rFonts w:ascii="Times New Roman" w:hAnsi="Times New Roman" w:cs="Times New Roman"/>
          <w:sz w:val="24"/>
          <w:szCs w:val="24"/>
        </w:rPr>
        <w:t xml:space="preserve"> This data is very effective in extracting stream network and are suggested for morphometric studies (</w:t>
      </w:r>
      <w:proofErr w:type="spellStart"/>
      <w:r w:rsidR="00880910" w:rsidRPr="00880910">
        <w:rPr>
          <w:rFonts w:ascii="Times New Roman" w:hAnsi="Times New Roman" w:cs="Times New Roman"/>
          <w:sz w:val="24"/>
          <w:szCs w:val="24"/>
        </w:rPr>
        <w:t>Nitheshnirmal</w:t>
      </w:r>
      <w:proofErr w:type="spellEnd"/>
      <w:r w:rsidR="00880910" w:rsidRPr="00880910">
        <w:rPr>
          <w:rFonts w:ascii="Times New Roman" w:hAnsi="Times New Roman" w:cs="Times New Roman"/>
          <w:sz w:val="24"/>
          <w:szCs w:val="24"/>
        </w:rPr>
        <w:t xml:space="preserve"> </w:t>
      </w:r>
      <w:r w:rsidR="001A2418" w:rsidRPr="00CD5E1B">
        <w:rPr>
          <w:rFonts w:ascii="Times New Roman" w:hAnsi="Times New Roman" w:cs="Times New Roman"/>
          <w:sz w:val="24"/>
          <w:szCs w:val="24"/>
        </w:rPr>
        <w:t>et al</w:t>
      </w:r>
      <w:r w:rsidR="001B7761">
        <w:rPr>
          <w:rFonts w:ascii="Times New Roman" w:hAnsi="Times New Roman" w:cs="Times New Roman"/>
          <w:sz w:val="24"/>
          <w:szCs w:val="24"/>
        </w:rPr>
        <w:t>.</w:t>
      </w:r>
      <w:r w:rsidR="001A2418" w:rsidRPr="00CD5E1B">
        <w:rPr>
          <w:rFonts w:ascii="Times New Roman" w:hAnsi="Times New Roman" w:cs="Times New Roman"/>
          <w:sz w:val="24"/>
          <w:szCs w:val="24"/>
        </w:rPr>
        <w:t xml:space="preserve"> 2019)</w:t>
      </w:r>
      <w:r w:rsidR="00AA1449" w:rsidRPr="00CD5E1B">
        <w:rPr>
          <w:rFonts w:ascii="Times New Roman" w:hAnsi="Times New Roman" w:cs="Times New Roman"/>
          <w:sz w:val="24"/>
          <w:szCs w:val="24"/>
        </w:rPr>
        <w:t>.</w:t>
      </w:r>
      <w:r w:rsidR="001A2418"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 </w:t>
      </w:r>
      <w:r w:rsidR="00C570A4" w:rsidRPr="00CD5E1B">
        <w:rPr>
          <w:rFonts w:ascii="Times New Roman" w:hAnsi="Times New Roman" w:cs="Times New Roman"/>
          <w:sz w:val="24"/>
          <w:szCs w:val="24"/>
        </w:rPr>
        <w:t xml:space="preserve">SRTM DEM </w:t>
      </w:r>
      <w:r w:rsidRPr="00CD5E1B">
        <w:rPr>
          <w:rFonts w:ascii="Times New Roman" w:hAnsi="Times New Roman" w:cs="Times New Roman"/>
          <w:sz w:val="24"/>
          <w:szCs w:val="24"/>
        </w:rPr>
        <w:t>is revealed to be an important tool to provide mapping of tectonically significant morpho-structural lineaments in tropical areas, where application of optical products might be difficult compared to A</w:t>
      </w:r>
      <w:r w:rsidR="00835714" w:rsidRPr="00CD5E1B">
        <w:rPr>
          <w:rFonts w:ascii="Times New Roman" w:hAnsi="Times New Roman" w:cs="Times New Roman"/>
          <w:sz w:val="24"/>
          <w:szCs w:val="24"/>
        </w:rPr>
        <w:t>LOS</w:t>
      </w:r>
      <w:r w:rsidRPr="00CD5E1B">
        <w:rPr>
          <w:rFonts w:ascii="Times New Roman" w:hAnsi="Times New Roman" w:cs="Times New Roman"/>
          <w:sz w:val="24"/>
          <w:szCs w:val="24"/>
        </w:rPr>
        <w:t xml:space="preserve"> P</w:t>
      </w:r>
      <w:r w:rsidR="00C570A4" w:rsidRPr="00CD5E1B">
        <w:rPr>
          <w:rFonts w:ascii="Times New Roman" w:hAnsi="Times New Roman" w:cs="Times New Roman"/>
          <w:sz w:val="24"/>
          <w:szCs w:val="24"/>
        </w:rPr>
        <w:t>ALSAR</w:t>
      </w:r>
      <w:r w:rsidRPr="00CD5E1B">
        <w:rPr>
          <w:rFonts w:ascii="Times New Roman" w:hAnsi="Times New Roman" w:cs="Times New Roman"/>
          <w:sz w:val="24"/>
          <w:szCs w:val="24"/>
        </w:rPr>
        <w:t xml:space="preserve">. PALSAR images might contain several interferences caused by distortions due to </w:t>
      </w:r>
      <w:r w:rsidRPr="00CD5E1B">
        <w:rPr>
          <w:rFonts w:ascii="Times New Roman" w:hAnsi="Times New Roman" w:cs="Times New Roman"/>
          <w:sz w:val="24"/>
          <w:szCs w:val="24"/>
        </w:rPr>
        <w:lastRenderedPageBreak/>
        <w:t>layover, not eliminated completely even after processing, which contributed to preclude or attenuate the detection of linear features in particular region (Manfred et al</w:t>
      </w:r>
      <w:r w:rsidR="001B7761">
        <w:rPr>
          <w:rFonts w:ascii="Times New Roman" w:hAnsi="Times New Roman" w:cs="Times New Roman"/>
          <w:sz w:val="24"/>
          <w:szCs w:val="24"/>
        </w:rPr>
        <w:t>.</w:t>
      </w:r>
      <w:r w:rsidRPr="00CD5E1B">
        <w:rPr>
          <w:rFonts w:ascii="Times New Roman" w:hAnsi="Times New Roman" w:cs="Times New Roman"/>
          <w:sz w:val="24"/>
          <w:szCs w:val="24"/>
        </w:rPr>
        <w:t xml:space="preserve"> 2016).</w:t>
      </w:r>
      <w:r w:rsidR="00DD367E" w:rsidRPr="00CD5E1B">
        <w:rPr>
          <w:rFonts w:ascii="Times New Roman" w:hAnsi="Times New Roman" w:cs="Times New Roman"/>
          <w:sz w:val="24"/>
          <w:szCs w:val="24"/>
        </w:rPr>
        <w:t xml:space="preserve"> </w:t>
      </w:r>
    </w:p>
    <w:p w14:paraId="51E1801F" w14:textId="77777777" w:rsidR="00AE62E2" w:rsidRDefault="00AE62E2" w:rsidP="00DC753E">
      <w:pPr>
        <w:spacing w:after="0" w:line="240" w:lineRule="auto"/>
        <w:jc w:val="both"/>
        <w:rPr>
          <w:rFonts w:ascii="Times New Roman" w:hAnsi="Times New Roman" w:cs="Times New Roman"/>
          <w:sz w:val="24"/>
          <w:szCs w:val="24"/>
        </w:rPr>
      </w:pPr>
    </w:p>
    <w:p w14:paraId="52FD0B17" w14:textId="62F257E1" w:rsidR="006D5667" w:rsidRPr="00CD5E1B" w:rsidRDefault="002E339D" w:rsidP="00DC753E">
      <w:pPr>
        <w:spacing w:after="0" w:line="240" w:lineRule="auto"/>
        <w:jc w:val="both"/>
        <w:rPr>
          <w:rFonts w:ascii="Times New Roman" w:hAnsi="Times New Roman" w:cs="Times New Roman"/>
          <w:b/>
          <w:bCs/>
          <w:sz w:val="24"/>
          <w:szCs w:val="24"/>
        </w:rPr>
      </w:pPr>
      <w:r w:rsidRPr="00CD5E1B">
        <w:rPr>
          <w:rFonts w:ascii="Times New Roman" w:hAnsi="Times New Roman" w:cs="Times New Roman"/>
          <w:sz w:val="24"/>
          <w:szCs w:val="24"/>
        </w:rPr>
        <w:t>The TAN</w:t>
      </w:r>
      <w:r w:rsidR="000672FC" w:rsidRPr="00CD5E1B">
        <w:rPr>
          <w:rFonts w:ascii="Times New Roman" w:hAnsi="Times New Roman" w:cs="Times New Roman"/>
          <w:sz w:val="24"/>
          <w:szCs w:val="24"/>
        </w:rPr>
        <w:t>DEM-X</w:t>
      </w:r>
      <w:r w:rsidR="00D168D9" w:rsidRPr="00CD5E1B">
        <w:rPr>
          <w:rFonts w:ascii="Times New Roman" w:hAnsi="Times New Roman" w:cs="Times New Roman"/>
          <w:sz w:val="24"/>
          <w:szCs w:val="24"/>
        </w:rPr>
        <w:t xml:space="preserve"> mission uses two identical X-band radar satellites</w:t>
      </w:r>
      <w:r w:rsidR="000672FC" w:rsidRPr="00CD5E1B">
        <w:rPr>
          <w:rFonts w:ascii="Times New Roman" w:hAnsi="Times New Roman" w:cs="Times New Roman"/>
          <w:sz w:val="24"/>
          <w:szCs w:val="24"/>
        </w:rPr>
        <w:t xml:space="preserve"> and its DEM fits</w:t>
      </w:r>
      <w:r w:rsidR="00D168D9" w:rsidRPr="00CD5E1B">
        <w:rPr>
          <w:rFonts w:ascii="Times New Roman" w:hAnsi="Times New Roman" w:cs="Times New Roman"/>
          <w:sz w:val="24"/>
          <w:szCs w:val="24"/>
        </w:rPr>
        <w:t xml:space="preserve"> for morphological studies of terrestrial impact craters. As it encompasses the high absolute and relative vertical accuracy, it could p</w:t>
      </w:r>
      <w:r w:rsidR="00AF79EF" w:rsidRPr="00CD5E1B">
        <w:rPr>
          <w:rFonts w:ascii="Times New Roman" w:hAnsi="Times New Roman" w:cs="Times New Roman"/>
          <w:sz w:val="24"/>
          <w:szCs w:val="24"/>
        </w:rPr>
        <w:t>romote mapping in great detail (Isabel et al</w:t>
      </w:r>
      <w:r w:rsidR="001B7761">
        <w:rPr>
          <w:rFonts w:ascii="Times New Roman" w:hAnsi="Times New Roman" w:cs="Times New Roman"/>
          <w:sz w:val="24"/>
          <w:szCs w:val="24"/>
        </w:rPr>
        <w:t>.</w:t>
      </w:r>
      <w:r w:rsidR="00AF79EF" w:rsidRPr="00CD5E1B">
        <w:rPr>
          <w:rFonts w:ascii="Times New Roman" w:hAnsi="Times New Roman" w:cs="Times New Roman"/>
          <w:sz w:val="24"/>
          <w:szCs w:val="24"/>
        </w:rPr>
        <w:t xml:space="preserve"> 2015)</w:t>
      </w:r>
      <w:r w:rsidR="000672FC" w:rsidRPr="00CD5E1B">
        <w:rPr>
          <w:rFonts w:ascii="Times New Roman" w:hAnsi="Times New Roman" w:cs="Times New Roman"/>
          <w:sz w:val="24"/>
          <w:szCs w:val="24"/>
        </w:rPr>
        <w:t>. It</w:t>
      </w:r>
      <w:r w:rsidR="00D168D9" w:rsidRPr="00CD5E1B">
        <w:rPr>
          <w:rFonts w:ascii="Times New Roman" w:hAnsi="Times New Roman" w:cs="Times New Roman"/>
          <w:sz w:val="24"/>
          <w:szCs w:val="24"/>
        </w:rPr>
        <w:t xml:space="preserve"> was built to represent a new standard in global DEMs, with remarkable level of detail</w:t>
      </w:r>
      <w:r w:rsidR="00AF79EF" w:rsidRPr="00CD5E1B">
        <w:rPr>
          <w:rFonts w:ascii="Times New Roman" w:hAnsi="Times New Roman" w:cs="Times New Roman"/>
          <w:sz w:val="24"/>
          <w:szCs w:val="24"/>
        </w:rPr>
        <w:t xml:space="preserve"> and consistency (Carlos 2018)</w:t>
      </w:r>
      <w:r w:rsidR="00D168D9" w:rsidRPr="00CD5E1B">
        <w:rPr>
          <w:rFonts w:ascii="Times New Roman" w:hAnsi="Times New Roman" w:cs="Times New Roman"/>
          <w:sz w:val="24"/>
          <w:szCs w:val="24"/>
        </w:rPr>
        <w:t xml:space="preserve">. </w:t>
      </w:r>
      <w:r w:rsidR="000672FC" w:rsidRPr="00CD5E1B">
        <w:rPr>
          <w:rFonts w:ascii="Times New Roman" w:hAnsi="Times New Roman" w:cs="Times New Roman"/>
          <w:sz w:val="24"/>
          <w:szCs w:val="24"/>
        </w:rPr>
        <w:t>Their</w:t>
      </w:r>
      <w:r w:rsidR="00D168D9" w:rsidRPr="00CD5E1B">
        <w:rPr>
          <w:rFonts w:ascii="Times New Roman" w:hAnsi="Times New Roman" w:cs="Times New Roman"/>
          <w:sz w:val="24"/>
          <w:szCs w:val="24"/>
        </w:rPr>
        <w:t xml:space="preserve"> elevation data are superlative </w:t>
      </w:r>
      <w:r w:rsidR="00AF79EF" w:rsidRPr="00CD5E1B">
        <w:rPr>
          <w:rFonts w:ascii="Times New Roman" w:hAnsi="Times New Roman" w:cs="Times New Roman"/>
          <w:sz w:val="24"/>
          <w:szCs w:val="24"/>
        </w:rPr>
        <w:t>to the ASTER and SRTM datasets (</w:t>
      </w:r>
      <w:proofErr w:type="spellStart"/>
      <w:r w:rsidR="00AF79EF" w:rsidRPr="00CD5E1B">
        <w:rPr>
          <w:rFonts w:ascii="Times New Roman" w:hAnsi="Times New Roman" w:cs="Times New Roman"/>
          <w:sz w:val="24"/>
          <w:szCs w:val="24"/>
        </w:rPr>
        <w:t>Kaliraj</w:t>
      </w:r>
      <w:proofErr w:type="spellEnd"/>
      <w:r w:rsidR="00AF79EF" w:rsidRPr="00CD5E1B">
        <w:rPr>
          <w:rFonts w:ascii="Times New Roman" w:hAnsi="Times New Roman" w:cs="Times New Roman"/>
          <w:sz w:val="24"/>
          <w:szCs w:val="24"/>
        </w:rPr>
        <w:t xml:space="preserve"> et al</w:t>
      </w:r>
      <w:r w:rsidR="001B7761">
        <w:rPr>
          <w:rFonts w:ascii="Times New Roman" w:hAnsi="Times New Roman" w:cs="Times New Roman"/>
          <w:sz w:val="24"/>
          <w:szCs w:val="24"/>
        </w:rPr>
        <w:t>.</w:t>
      </w:r>
      <w:r w:rsidR="00AF79EF" w:rsidRPr="00CD5E1B">
        <w:rPr>
          <w:rFonts w:ascii="Times New Roman" w:hAnsi="Times New Roman" w:cs="Times New Roman"/>
          <w:sz w:val="24"/>
          <w:szCs w:val="24"/>
        </w:rPr>
        <w:t xml:space="preserve"> 2014)</w:t>
      </w:r>
      <w:r w:rsidR="00D168D9" w:rsidRPr="00CD5E1B">
        <w:rPr>
          <w:rFonts w:ascii="Times New Roman" w:hAnsi="Times New Roman" w:cs="Times New Roman"/>
          <w:sz w:val="24"/>
          <w:szCs w:val="24"/>
        </w:rPr>
        <w:t>.</w:t>
      </w:r>
    </w:p>
    <w:p w14:paraId="509F456D" w14:textId="77777777" w:rsidR="002C5BC4" w:rsidRDefault="002C5BC4" w:rsidP="00D168D9">
      <w:pPr>
        <w:spacing w:after="0" w:line="240" w:lineRule="auto"/>
        <w:jc w:val="both"/>
        <w:rPr>
          <w:rFonts w:ascii="Times New Roman" w:hAnsi="Times New Roman" w:cs="Times New Roman"/>
          <w:sz w:val="24"/>
          <w:szCs w:val="24"/>
        </w:rPr>
      </w:pPr>
    </w:p>
    <w:p w14:paraId="093738CC" w14:textId="77777777" w:rsidR="00D168D9" w:rsidRPr="00CD5E1B" w:rsidRDefault="00D168D9" w:rsidP="00D168D9">
      <w:pPr>
        <w:spacing w:after="0" w:line="240" w:lineRule="auto"/>
        <w:jc w:val="both"/>
        <w:rPr>
          <w:rFonts w:ascii="Times New Roman" w:hAnsi="Times New Roman" w:cs="Times New Roman"/>
          <w:b/>
          <w:bCs/>
          <w:sz w:val="24"/>
          <w:szCs w:val="24"/>
        </w:rPr>
      </w:pPr>
      <w:r w:rsidRPr="00CD5E1B">
        <w:rPr>
          <w:rFonts w:ascii="Times New Roman" w:hAnsi="Times New Roman" w:cs="Times New Roman"/>
          <w:sz w:val="24"/>
          <w:szCs w:val="24"/>
        </w:rPr>
        <w:t>Th</w:t>
      </w:r>
      <w:r w:rsidR="00201517" w:rsidRPr="00CD5E1B">
        <w:rPr>
          <w:rFonts w:ascii="Times New Roman" w:hAnsi="Times New Roman" w:cs="Times New Roman"/>
          <w:sz w:val="24"/>
          <w:szCs w:val="24"/>
        </w:rPr>
        <w:t>e</w:t>
      </w:r>
      <w:r w:rsidRPr="00CD5E1B">
        <w:rPr>
          <w:rFonts w:ascii="Times New Roman" w:hAnsi="Times New Roman" w:cs="Times New Roman"/>
          <w:sz w:val="24"/>
          <w:szCs w:val="24"/>
        </w:rPr>
        <w:t xml:space="preserve"> predominant goal of this present study is to find the optimal DEM for computing the morphometric attributes of drainage basin</w:t>
      </w:r>
      <w:r w:rsidR="000C23F8"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including the stream orders, stream length, </w:t>
      </w:r>
      <w:r w:rsidR="000C23F8" w:rsidRPr="00CD5E1B">
        <w:rPr>
          <w:rFonts w:ascii="Times New Roman" w:hAnsi="Times New Roman" w:cs="Times New Roman"/>
          <w:sz w:val="24"/>
          <w:szCs w:val="24"/>
        </w:rPr>
        <w:t>b</w:t>
      </w:r>
      <w:r w:rsidRPr="00CD5E1B">
        <w:rPr>
          <w:rFonts w:ascii="Times New Roman" w:hAnsi="Times New Roman" w:cs="Times New Roman"/>
          <w:sz w:val="24"/>
          <w:szCs w:val="24"/>
        </w:rPr>
        <w:t>asi</w:t>
      </w:r>
      <w:r w:rsidR="000C23F8" w:rsidRPr="00CD5E1B">
        <w:rPr>
          <w:rFonts w:ascii="Times New Roman" w:hAnsi="Times New Roman" w:cs="Times New Roman"/>
          <w:sz w:val="24"/>
          <w:szCs w:val="24"/>
        </w:rPr>
        <w:t>n area and stream density from v</w:t>
      </w:r>
      <w:r w:rsidRPr="00CD5E1B">
        <w:rPr>
          <w:rFonts w:ascii="Times New Roman" w:hAnsi="Times New Roman" w:cs="Times New Roman"/>
          <w:sz w:val="24"/>
          <w:szCs w:val="24"/>
        </w:rPr>
        <w:t xml:space="preserve">arious DEM. The flow accumulation threshold and their efficiency and impacts on the drainage networks delineation are also discussed in this paper.  </w:t>
      </w:r>
    </w:p>
    <w:p w14:paraId="268AA78D" w14:textId="77777777" w:rsidR="006D5667" w:rsidRPr="00CD5E1B" w:rsidRDefault="006D5667" w:rsidP="00D168D9">
      <w:pPr>
        <w:spacing w:after="0" w:line="240" w:lineRule="auto"/>
        <w:jc w:val="both"/>
        <w:rPr>
          <w:rFonts w:ascii="Times New Roman" w:hAnsi="Times New Roman" w:cs="Times New Roman"/>
          <w:sz w:val="24"/>
          <w:szCs w:val="24"/>
        </w:rPr>
      </w:pPr>
    </w:p>
    <w:p w14:paraId="304AA3F7" w14:textId="77777777" w:rsidR="006D5667" w:rsidRPr="00CD5E1B" w:rsidRDefault="00382BBC" w:rsidP="00D168D9">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2. </w:t>
      </w:r>
      <w:r w:rsidR="006D5667" w:rsidRPr="00CD5E1B">
        <w:rPr>
          <w:rFonts w:ascii="Times New Roman" w:hAnsi="Times New Roman" w:cs="Times New Roman"/>
          <w:b/>
          <w:bCs/>
          <w:sz w:val="24"/>
          <w:szCs w:val="24"/>
        </w:rPr>
        <w:t>STUDY AREA</w:t>
      </w:r>
    </w:p>
    <w:p w14:paraId="3A81091B" w14:textId="77777777" w:rsidR="006D5667" w:rsidRPr="00CD5E1B" w:rsidRDefault="006D5667" w:rsidP="00D168D9">
      <w:pPr>
        <w:spacing w:after="0" w:line="240" w:lineRule="auto"/>
        <w:jc w:val="both"/>
        <w:rPr>
          <w:rFonts w:ascii="Times New Roman" w:hAnsi="Times New Roman" w:cs="Times New Roman"/>
          <w:b/>
          <w:bCs/>
          <w:sz w:val="24"/>
          <w:szCs w:val="24"/>
        </w:rPr>
      </w:pPr>
    </w:p>
    <w:p w14:paraId="03472A80" w14:textId="4BD1EC67" w:rsidR="00AE62E2" w:rsidRPr="00CD5E1B" w:rsidRDefault="006614A0" w:rsidP="007D0DC2">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 xml:space="preserve">Thamirabarani river basin, which is one of the 20 </w:t>
      </w:r>
      <w:r w:rsidR="001B7761">
        <w:rPr>
          <w:rFonts w:ascii="Times New Roman" w:hAnsi="Times New Roman" w:cs="Times New Roman"/>
          <w:sz w:val="24"/>
          <w:szCs w:val="24"/>
        </w:rPr>
        <w:t xml:space="preserve">major </w:t>
      </w:r>
      <w:r w:rsidRPr="00CD5E1B">
        <w:rPr>
          <w:rFonts w:ascii="Times New Roman" w:hAnsi="Times New Roman" w:cs="Times New Roman"/>
          <w:sz w:val="24"/>
          <w:szCs w:val="24"/>
        </w:rPr>
        <w:t>river basins of India and has its origination from the</w:t>
      </w:r>
      <w:r>
        <w:rPr>
          <w:rFonts w:ascii="Times New Roman" w:hAnsi="Times New Roman" w:cs="Times New Roman"/>
          <w:sz w:val="24"/>
          <w:szCs w:val="24"/>
        </w:rPr>
        <w:t xml:space="preserve"> peak of Pothigai hills on the E</w:t>
      </w:r>
      <w:r w:rsidRPr="00CD5E1B">
        <w:rPr>
          <w:rFonts w:ascii="Times New Roman" w:hAnsi="Times New Roman" w:cs="Times New Roman"/>
          <w:sz w:val="24"/>
          <w:szCs w:val="24"/>
        </w:rPr>
        <w:t>astern slope of Western Ghats at an altitude of 6132 ft and covers the districts of Tirunelveli and Thoothukudi. The basin is fortifies by both the South-West &amp; North-East monsoons and is seen in full torrent twice a year if the monsoons do not fail. The entire basin receives average annual rainfall of about 985.77 mm and temperature is about 29⁰C approximately.</w:t>
      </w:r>
      <w:r>
        <w:rPr>
          <w:rFonts w:ascii="Times New Roman" w:hAnsi="Times New Roman" w:cs="Times New Roman"/>
          <w:sz w:val="24"/>
          <w:szCs w:val="24"/>
        </w:rPr>
        <w:t xml:space="preserve"> </w:t>
      </w:r>
      <w:r w:rsidR="004D6D81" w:rsidRPr="00CD5E1B">
        <w:rPr>
          <w:rFonts w:ascii="Times New Roman" w:hAnsi="Times New Roman" w:cs="Times New Roman"/>
          <w:sz w:val="24"/>
          <w:szCs w:val="24"/>
        </w:rPr>
        <w:t>The</w:t>
      </w:r>
      <w:r w:rsidR="00003962" w:rsidRPr="00CD5E1B">
        <w:rPr>
          <w:rFonts w:ascii="Times New Roman" w:hAnsi="Times New Roman" w:cs="Times New Roman"/>
          <w:sz w:val="24"/>
          <w:szCs w:val="24"/>
        </w:rPr>
        <w:t xml:space="preserve"> study area of the pres</w:t>
      </w:r>
      <w:r w:rsidR="009C43F2">
        <w:rPr>
          <w:rFonts w:ascii="Times New Roman" w:hAnsi="Times New Roman" w:cs="Times New Roman"/>
          <w:sz w:val="24"/>
          <w:szCs w:val="24"/>
        </w:rPr>
        <w:t xml:space="preserve">ent research is the Manimutharu </w:t>
      </w:r>
      <w:r w:rsidR="007C7BAE" w:rsidRPr="00CD5E1B">
        <w:rPr>
          <w:rFonts w:ascii="Times New Roman" w:hAnsi="Times New Roman" w:cs="Times New Roman"/>
          <w:sz w:val="24"/>
          <w:szCs w:val="24"/>
        </w:rPr>
        <w:t>sub-</w:t>
      </w:r>
      <w:r w:rsidR="003D326A" w:rsidRPr="00CD5E1B">
        <w:rPr>
          <w:rFonts w:ascii="Times New Roman" w:hAnsi="Times New Roman" w:cs="Times New Roman"/>
          <w:sz w:val="24"/>
          <w:szCs w:val="24"/>
        </w:rPr>
        <w:t xml:space="preserve">basin </w:t>
      </w:r>
      <w:r w:rsidR="00003962" w:rsidRPr="00CD5E1B">
        <w:rPr>
          <w:rFonts w:ascii="Times New Roman" w:hAnsi="Times New Roman" w:cs="Times New Roman"/>
          <w:sz w:val="24"/>
          <w:szCs w:val="24"/>
        </w:rPr>
        <w:t>which is originated from Manjolai hills and joins Thamirabarani</w:t>
      </w:r>
      <w:r w:rsidR="005D1461" w:rsidRPr="00CD5E1B">
        <w:rPr>
          <w:rFonts w:ascii="Times New Roman" w:hAnsi="Times New Roman" w:cs="Times New Roman"/>
          <w:sz w:val="24"/>
          <w:szCs w:val="24"/>
        </w:rPr>
        <w:t xml:space="preserve"> river</w:t>
      </w:r>
      <w:r w:rsidR="00003962" w:rsidRPr="00CD5E1B">
        <w:rPr>
          <w:rFonts w:ascii="Times New Roman" w:hAnsi="Times New Roman" w:cs="Times New Roman"/>
          <w:sz w:val="24"/>
          <w:szCs w:val="24"/>
        </w:rPr>
        <w:t xml:space="preserve"> in Aladaiyoor village</w:t>
      </w:r>
      <w:r w:rsidR="003D326A" w:rsidRPr="00CD5E1B">
        <w:rPr>
          <w:rFonts w:ascii="Times New Roman" w:hAnsi="Times New Roman" w:cs="Times New Roman"/>
          <w:sz w:val="24"/>
          <w:szCs w:val="24"/>
        </w:rPr>
        <w:t>. It lies between 8°28'41.51" N to 8°54'9.83" N latitude and 77°10'33.02" E to 77°48'11.3"E longitude (as shown in Fig.1)</w:t>
      </w:r>
      <w:r w:rsidR="00AE62E2">
        <w:rPr>
          <w:rFonts w:ascii="Times New Roman" w:hAnsi="Times New Roman" w:cs="Times New Roman"/>
          <w:sz w:val="24"/>
          <w:szCs w:val="24"/>
        </w:rPr>
        <w:t>.</w:t>
      </w:r>
      <w:r w:rsidR="00AE62E2" w:rsidRPr="00AE62E2">
        <w:rPr>
          <w:rFonts w:ascii="Times New Roman" w:hAnsi="Times New Roman" w:cs="Times New Roman"/>
          <w:sz w:val="24"/>
          <w:szCs w:val="24"/>
        </w:rPr>
        <w:t xml:space="preserve"> </w:t>
      </w:r>
      <w:r w:rsidR="00AE62E2" w:rsidRPr="00CD5E1B">
        <w:rPr>
          <w:rFonts w:ascii="Times New Roman" w:hAnsi="Times New Roman" w:cs="Times New Roman"/>
          <w:sz w:val="24"/>
          <w:szCs w:val="24"/>
        </w:rPr>
        <w:t xml:space="preserve">The study area wraps the administrative boundaries of Ambasamudram, Southern part of </w:t>
      </w:r>
      <w:proofErr w:type="spellStart"/>
      <w:r w:rsidR="00AE62E2" w:rsidRPr="00CD5E1B">
        <w:rPr>
          <w:rFonts w:ascii="Times New Roman" w:hAnsi="Times New Roman" w:cs="Times New Roman"/>
          <w:sz w:val="24"/>
          <w:szCs w:val="24"/>
        </w:rPr>
        <w:t>Tenkasi</w:t>
      </w:r>
      <w:proofErr w:type="spellEnd"/>
      <w:r w:rsidR="00AE62E2" w:rsidRPr="00CD5E1B">
        <w:rPr>
          <w:rFonts w:ascii="Times New Roman" w:hAnsi="Times New Roman" w:cs="Times New Roman"/>
          <w:sz w:val="24"/>
          <w:szCs w:val="24"/>
        </w:rPr>
        <w:t xml:space="preserve">, North-western part of </w:t>
      </w:r>
      <w:proofErr w:type="spellStart"/>
      <w:r w:rsidR="00AE62E2" w:rsidRPr="00CD5E1B">
        <w:rPr>
          <w:rFonts w:ascii="Times New Roman" w:hAnsi="Times New Roman" w:cs="Times New Roman"/>
          <w:sz w:val="24"/>
          <w:szCs w:val="24"/>
        </w:rPr>
        <w:t>Nanguneri</w:t>
      </w:r>
      <w:proofErr w:type="spellEnd"/>
      <w:r w:rsidR="00AE62E2" w:rsidRPr="00CD5E1B">
        <w:rPr>
          <w:rFonts w:ascii="Times New Roman" w:hAnsi="Times New Roman" w:cs="Times New Roman"/>
          <w:sz w:val="24"/>
          <w:szCs w:val="24"/>
        </w:rPr>
        <w:t xml:space="preserve">, Western part of Palayamkottai and South-western part of Tirunelveli. The most notable picnic spots located are </w:t>
      </w:r>
      <w:proofErr w:type="spellStart"/>
      <w:r w:rsidR="00AE62E2" w:rsidRPr="00CD5E1B">
        <w:rPr>
          <w:rFonts w:ascii="Times New Roman" w:hAnsi="Times New Roman" w:cs="Times New Roman"/>
          <w:sz w:val="24"/>
          <w:szCs w:val="24"/>
        </w:rPr>
        <w:t>Papanasam</w:t>
      </w:r>
      <w:proofErr w:type="spellEnd"/>
      <w:r w:rsidR="00AE62E2" w:rsidRPr="00CD5E1B">
        <w:rPr>
          <w:rFonts w:ascii="Times New Roman" w:hAnsi="Times New Roman" w:cs="Times New Roman"/>
          <w:sz w:val="24"/>
          <w:szCs w:val="24"/>
        </w:rPr>
        <w:t xml:space="preserve"> Dam, </w:t>
      </w:r>
      <w:proofErr w:type="spellStart"/>
      <w:r w:rsidR="00AE62E2" w:rsidRPr="00CD5E1B">
        <w:rPr>
          <w:rFonts w:ascii="Times New Roman" w:hAnsi="Times New Roman" w:cs="Times New Roman"/>
          <w:sz w:val="24"/>
          <w:szCs w:val="24"/>
        </w:rPr>
        <w:t>Manimutharu</w:t>
      </w:r>
      <w:proofErr w:type="spellEnd"/>
      <w:r w:rsidR="00AE62E2" w:rsidRPr="00CD5E1B">
        <w:rPr>
          <w:rFonts w:ascii="Times New Roman" w:hAnsi="Times New Roman" w:cs="Times New Roman"/>
          <w:sz w:val="24"/>
          <w:szCs w:val="24"/>
        </w:rPr>
        <w:t xml:space="preserve"> falls, </w:t>
      </w:r>
      <w:proofErr w:type="spellStart"/>
      <w:r w:rsidR="00AE62E2" w:rsidRPr="00CD5E1B">
        <w:rPr>
          <w:rFonts w:ascii="Times New Roman" w:hAnsi="Times New Roman" w:cs="Times New Roman"/>
          <w:sz w:val="24"/>
          <w:szCs w:val="24"/>
        </w:rPr>
        <w:t>Agasthiyar</w:t>
      </w:r>
      <w:proofErr w:type="spellEnd"/>
      <w:r w:rsidR="00AE62E2" w:rsidRPr="00CD5E1B">
        <w:rPr>
          <w:rFonts w:ascii="Times New Roman" w:hAnsi="Times New Roman" w:cs="Times New Roman"/>
          <w:sz w:val="24"/>
          <w:szCs w:val="24"/>
        </w:rPr>
        <w:t xml:space="preserve"> falls, and </w:t>
      </w:r>
      <w:proofErr w:type="spellStart"/>
      <w:r w:rsidR="00AE62E2" w:rsidRPr="00CD5E1B">
        <w:rPr>
          <w:rFonts w:ascii="Times New Roman" w:hAnsi="Times New Roman" w:cs="Times New Roman"/>
          <w:sz w:val="24"/>
          <w:szCs w:val="24"/>
        </w:rPr>
        <w:t>Karayar</w:t>
      </w:r>
      <w:proofErr w:type="spellEnd"/>
      <w:r w:rsidR="00AE62E2" w:rsidRPr="00CD5E1B">
        <w:rPr>
          <w:rFonts w:ascii="Times New Roman" w:hAnsi="Times New Roman" w:cs="Times New Roman"/>
          <w:sz w:val="24"/>
          <w:szCs w:val="24"/>
        </w:rPr>
        <w:t xml:space="preserve"> Dam. The tranquil tea plantations covered in south-west part is the Manjollai hills station tucked away deep in Kalakaadu Mundhanthurai Tiger reserve. Courtallam adds striking beauty to the study area as its hold scenic spots like Peraruvi, Chithar river, Five falls.</w:t>
      </w:r>
      <w:r w:rsidR="00AE62E2" w:rsidRPr="00AE62E2">
        <w:rPr>
          <w:rFonts w:ascii="Times New Roman" w:hAnsi="Times New Roman" w:cs="Times New Roman"/>
          <w:sz w:val="24"/>
          <w:szCs w:val="24"/>
        </w:rPr>
        <w:t xml:space="preserve"> </w:t>
      </w:r>
      <w:r w:rsidR="00AE62E2" w:rsidRPr="00CD5E1B">
        <w:rPr>
          <w:rFonts w:ascii="Times New Roman" w:hAnsi="Times New Roman" w:cs="Times New Roman"/>
          <w:sz w:val="24"/>
          <w:szCs w:val="24"/>
        </w:rPr>
        <w:t>Many anicuts, dams and reservoirs in the study area serves as the primary source of irrigation and power generation for Tirunelveli district.</w:t>
      </w:r>
    </w:p>
    <w:p w14:paraId="5C36343C" w14:textId="77777777" w:rsidR="000672FC" w:rsidRPr="00CD5E1B" w:rsidRDefault="009E3971" w:rsidP="00F747C5">
      <w:pPr>
        <w:spacing w:after="0" w:line="240" w:lineRule="auto"/>
        <w:jc w:val="center"/>
        <w:rPr>
          <w:rFonts w:ascii="Times New Roman" w:hAnsi="Times New Roman" w:cs="Times New Roman"/>
          <w:sz w:val="24"/>
          <w:szCs w:val="24"/>
        </w:rPr>
      </w:pPr>
      <w:r w:rsidRPr="00CD5E1B">
        <w:rPr>
          <w:rFonts w:ascii="Times New Roman" w:hAnsi="Times New Roman" w:cs="Times New Roman"/>
          <w:noProof/>
          <w:sz w:val="24"/>
          <w:szCs w:val="24"/>
        </w:rPr>
        <w:drawing>
          <wp:inline distT="0" distB="0" distL="0" distR="0" wp14:anchorId="230175B4" wp14:editId="0A0D404D">
            <wp:extent cx="4048310" cy="2762250"/>
            <wp:effectExtent l="19050" t="19050" r="28390" b="1905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039" cy="2764112"/>
                    </a:xfrm>
                    <a:prstGeom prst="rect">
                      <a:avLst/>
                    </a:prstGeom>
                    <a:ln>
                      <a:solidFill>
                        <a:schemeClr val="tx1"/>
                      </a:solidFill>
                    </a:ln>
                  </pic:spPr>
                </pic:pic>
              </a:graphicData>
            </a:graphic>
          </wp:inline>
        </w:drawing>
      </w:r>
    </w:p>
    <w:p w14:paraId="267EC36F" w14:textId="0DC40675" w:rsidR="00F747C5" w:rsidRPr="00CD5E1B" w:rsidRDefault="001F257F" w:rsidP="00F747C5">
      <w:pPr>
        <w:spacing w:line="240" w:lineRule="auto"/>
        <w:jc w:val="center"/>
        <w:rPr>
          <w:rFonts w:ascii="Times New Roman" w:hAnsi="Times New Roman" w:cs="Times New Roman"/>
          <w:sz w:val="24"/>
          <w:szCs w:val="24"/>
        </w:rPr>
      </w:pPr>
      <w:r w:rsidRPr="00CD5E1B">
        <w:rPr>
          <w:rFonts w:ascii="Times New Roman" w:hAnsi="Times New Roman" w:cs="Times New Roman"/>
          <w:sz w:val="24"/>
          <w:szCs w:val="24"/>
        </w:rPr>
        <w:t xml:space="preserve">Fig.1 Study </w:t>
      </w:r>
      <w:r w:rsidR="007D0DC2">
        <w:rPr>
          <w:rFonts w:ascii="Times New Roman" w:hAnsi="Times New Roman" w:cs="Times New Roman"/>
          <w:sz w:val="24"/>
          <w:szCs w:val="24"/>
        </w:rPr>
        <w:t>a</w:t>
      </w:r>
      <w:r w:rsidRPr="00CD5E1B">
        <w:rPr>
          <w:rFonts w:ascii="Times New Roman" w:hAnsi="Times New Roman" w:cs="Times New Roman"/>
          <w:sz w:val="24"/>
          <w:szCs w:val="24"/>
        </w:rPr>
        <w:t>rea</w:t>
      </w:r>
    </w:p>
    <w:p w14:paraId="681C3770" w14:textId="77777777" w:rsidR="00D168D9" w:rsidRPr="00CD5E1B" w:rsidRDefault="009E3199" w:rsidP="00D168D9">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lastRenderedPageBreak/>
        <w:t xml:space="preserve">3. </w:t>
      </w:r>
      <w:r w:rsidR="00D168D9" w:rsidRPr="00CD5E1B">
        <w:rPr>
          <w:rFonts w:ascii="Times New Roman" w:hAnsi="Times New Roman" w:cs="Times New Roman"/>
          <w:b/>
          <w:bCs/>
          <w:sz w:val="24"/>
          <w:szCs w:val="24"/>
        </w:rPr>
        <w:t>DATA AND METHODOLOGY</w:t>
      </w:r>
    </w:p>
    <w:p w14:paraId="1D87B3C8" w14:textId="77777777" w:rsidR="00BF2317" w:rsidRPr="00CD5E1B" w:rsidRDefault="00BF2317" w:rsidP="00425103">
      <w:pPr>
        <w:spacing w:after="0" w:line="240" w:lineRule="auto"/>
        <w:jc w:val="both"/>
        <w:rPr>
          <w:rFonts w:ascii="Times New Roman" w:hAnsi="Times New Roman" w:cs="Times New Roman"/>
          <w:b/>
          <w:bCs/>
          <w:sz w:val="24"/>
          <w:szCs w:val="24"/>
        </w:rPr>
      </w:pPr>
    </w:p>
    <w:p w14:paraId="7A08CF4D" w14:textId="77777777" w:rsidR="00D015E4" w:rsidRPr="00CD5E1B" w:rsidRDefault="009E3199" w:rsidP="00425103">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3.1 </w:t>
      </w:r>
      <w:r w:rsidR="00DC753E" w:rsidRPr="00CD5E1B">
        <w:rPr>
          <w:rFonts w:ascii="Times New Roman" w:hAnsi="Times New Roman" w:cs="Times New Roman"/>
          <w:b/>
          <w:bCs/>
          <w:sz w:val="24"/>
          <w:szCs w:val="24"/>
        </w:rPr>
        <w:t>Data Source</w:t>
      </w:r>
    </w:p>
    <w:p w14:paraId="3F05C066" w14:textId="77777777" w:rsidR="0031374A" w:rsidRPr="00CD5E1B" w:rsidRDefault="0031374A" w:rsidP="00425103">
      <w:pPr>
        <w:spacing w:after="0" w:line="240" w:lineRule="auto"/>
        <w:jc w:val="both"/>
        <w:rPr>
          <w:rFonts w:ascii="Times New Roman" w:hAnsi="Times New Roman" w:cs="Times New Roman"/>
          <w:b/>
          <w:bCs/>
          <w:sz w:val="24"/>
          <w:szCs w:val="24"/>
        </w:rPr>
      </w:pPr>
    </w:p>
    <w:p w14:paraId="5AB2D39B" w14:textId="77777777" w:rsidR="009E0EF6" w:rsidRPr="00CD5E1B" w:rsidRDefault="002D72B2" w:rsidP="00E7498F">
      <w:pPr>
        <w:spacing w:line="240" w:lineRule="auto"/>
        <w:jc w:val="both"/>
        <w:rPr>
          <w:rFonts w:ascii="Times New Roman" w:hAnsi="Times New Roman" w:cs="Times New Roman"/>
          <w:sz w:val="24"/>
          <w:szCs w:val="24"/>
        </w:rPr>
      </w:pPr>
      <w:r w:rsidRPr="00CD5E1B">
        <w:rPr>
          <w:rFonts w:ascii="Times New Roman" w:hAnsi="Times New Roman" w:cs="Times New Roman"/>
          <w:sz w:val="24"/>
          <w:szCs w:val="24"/>
        </w:rPr>
        <w:t xml:space="preserve">In this present research, </w:t>
      </w:r>
      <w:r w:rsidR="001C183E" w:rsidRPr="00CD5E1B">
        <w:rPr>
          <w:rFonts w:ascii="Times New Roman" w:hAnsi="Times New Roman" w:cs="Times New Roman"/>
          <w:sz w:val="24"/>
          <w:szCs w:val="24"/>
        </w:rPr>
        <w:t>s</w:t>
      </w:r>
      <w:r w:rsidR="00C5427F" w:rsidRPr="00CD5E1B">
        <w:rPr>
          <w:rFonts w:ascii="Times New Roman" w:hAnsi="Times New Roman" w:cs="Times New Roman"/>
          <w:sz w:val="24"/>
          <w:szCs w:val="24"/>
        </w:rPr>
        <w:t xml:space="preserve">ix </w:t>
      </w:r>
      <w:r w:rsidRPr="00CD5E1B">
        <w:rPr>
          <w:rFonts w:ascii="Times New Roman" w:hAnsi="Times New Roman" w:cs="Times New Roman"/>
          <w:sz w:val="24"/>
          <w:szCs w:val="24"/>
        </w:rPr>
        <w:t>DEM</w:t>
      </w:r>
      <w:r w:rsidR="00C5427F" w:rsidRPr="00CD5E1B">
        <w:rPr>
          <w:rFonts w:ascii="Times New Roman" w:hAnsi="Times New Roman" w:cs="Times New Roman"/>
          <w:sz w:val="24"/>
          <w:szCs w:val="24"/>
        </w:rPr>
        <w:t>s</w:t>
      </w:r>
      <w:r w:rsidRPr="00CD5E1B">
        <w:rPr>
          <w:rFonts w:ascii="Times New Roman" w:hAnsi="Times New Roman" w:cs="Times New Roman"/>
          <w:sz w:val="24"/>
          <w:szCs w:val="24"/>
        </w:rPr>
        <w:t xml:space="preserve"> with varied resolution </w:t>
      </w:r>
      <w:r w:rsidR="001C183E" w:rsidRPr="00CD5E1B">
        <w:rPr>
          <w:rFonts w:ascii="Times New Roman" w:hAnsi="Times New Roman" w:cs="Times New Roman"/>
          <w:sz w:val="24"/>
          <w:szCs w:val="24"/>
        </w:rPr>
        <w:t xml:space="preserve">datasets (Table.1) </w:t>
      </w:r>
      <w:r w:rsidR="00D015E4" w:rsidRPr="00CD5E1B">
        <w:rPr>
          <w:rFonts w:ascii="Times New Roman" w:hAnsi="Times New Roman" w:cs="Times New Roman"/>
          <w:sz w:val="24"/>
          <w:szCs w:val="24"/>
        </w:rPr>
        <w:t xml:space="preserve">are </w:t>
      </w:r>
      <w:r w:rsidR="00BE4E2E" w:rsidRPr="00CD5E1B">
        <w:rPr>
          <w:rFonts w:ascii="Times New Roman" w:hAnsi="Times New Roman" w:cs="Times New Roman"/>
          <w:sz w:val="24"/>
          <w:szCs w:val="24"/>
        </w:rPr>
        <w:t>downloaded</w:t>
      </w:r>
      <w:r w:rsidR="00D015E4" w:rsidRPr="00CD5E1B">
        <w:rPr>
          <w:rFonts w:ascii="Times New Roman" w:hAnsi="Times New Roman" w:cs="Times New Roman"/>
          <w:sz w:val="24"/>
          <w:szCs w:val="24"/>
        </w:rPr>
        <w:t xml:space="preserve"> </w:t>
      </w:r>
      <w:r w:rsidR="001C183E" w:rsidRPr="00CD5E1B">
        <w:rPr>
          <w:rFonts w:ascii="Times New Roman" w:hAnsi="Times New Roman" w:cs="Times New Roman"/>
          <w:sz w:val="24"/>
          <w:szCs w:val="24"/>
        </w:rPr>
        <w:t xml:space="preserve">to assess the stream properties through automated delineation of the stream extraction in </w:t>
      </w:r>
      <w:r w:rsidR="007C7BAE" w:rsidRPr="00CD5E1B">
        <w:rPr>
          <w:rFonts w:ascii="Times New Roman" w:hAnsi="Times New Roman" w:cs="Times New Roman"/>
          <w:sz w:val="24"/>
          <w:szCs w:val="24"/>
        </w:rPr>
        <w:t>Manimutharu</w:t>
      </w:r>
      <w:r w:rsidR="00D015E4" w:rsidRPr="00CD5E1B">
        <w:rPr>
          <w:rFonts w:ascii="Times New Roman" w:hAnsi="Times New Roman" w:cs="Times New Roman"/>
          <w:sz w:val="24"/>
          <w:szCs w:val="24"/>
        </w:rPr>
        <w:t xml:space="preserve"> </w:t>
      </w:r>
      <w:r w:rsidR="004D5876" w:rsidRPr="00CD5E1B">
        <w:rPr>
          <w:rFonts w:ascii="Times New Roman" w:hAnsi="Times New Roman" w:cs="Times New Roman"/>
          <w:sz w:val="24"/>
          <w:szCs w:val="24"/>
        </w:rPr>
        <w:t>sub-</w:t>
      </w:r>
      <w:r w:rsidR="00D015E4" w:rsidRPr="00CD5E1B">
        <w:rPr>
          <w:rFonts w:ascii="Times New Roman" w:hAnsi="Times New Roman" w:cs="Times New Roman"/>
          <w:sz w:val="24"/>
          <w:szCs w:val="24"/>
        </w:rPr>
        <w:t>basin</w:t>
      </w:r>
      <w:r w:rsidR="00D168D9" w:rsidRPr="00CD5E1B">
        <w:rPr>
          <w:rFonts w:ascii="Times New Roman" w:hAnsi="Times New Roman" w:cs="Times New Roman"/>
          <w:sz w:val="24"/>
          <w:szCs w:val="24"/>
        </w:rPr>
        <w:t>.</w:t>
      </w:r>
      <w:r w:rsidR="000D7874"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The Cartosat-1 DEM with resolution of 30</w:t>
      </w:r>
      <w:r w:rsidR="00E37A93"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m</w:t>
      </w:r>
      <w:r w:rsidR="002F3B48" w:rsidRPr="00CD5E1B">
        <w:rPr>
          <w:rFonts w:ascii="Times New Roman" w:hAnsi="Times New Roman" w:cs="Times New Roman"/>
          <w:sz w:val="24"/>
          <w:szCs w:val="24"/>
        </w:rPr>
        <w:t xml:space="preserve"> was downloaded</w:t>
      </w:r>
      <w:r w:rsidR="00D168D9" w:rsidRPr="00CD5E1B">
        <w:rPr>
          <w:rFonts w:ascii="Times New Roman" w:hAnsi="Times New Roman" w:cs="Times New Roman"/>
          <w:sz w:val="24"/>
          <w:szCs w:val="24"/>
        </w:rPr>
        <w:t xml:space="preserve"> from </w:t>
      </w:r>
      <w:proofErr w:type="spellStart"/>
      <w:r w:rsidR="00D168D9" w:rsidRPr="00CD5E1B">
        <w:rPr>
          <w:rFonts w:ascii="Times New Roman" w:hAnsi="Times New Roman" w:cs="Times New Roman"/>
          <w:sz w:val="24"/>
          <w:szCs w:val="24"/>
        </w:rPr>
        <w:t>Bhuvan</w:t>
      </w:r>
      <w:proofErr w:type="spellEnd"/>
      <w:r w:rsidR="00D168D9" w:rsidRPr="00CD5E1B">
        <w:rPr>
          <w:rFonts w:ascii="Times New Roman" w:hAnsi="Times New Roman" w:cs="Times New Roman"/>
          <w:sz w:val="24"/>
          <w:szCs w:val="24"/>
        </w:rPr>
        <w:t xml:space="preserve"> (</w:t>
      </w:r>
      <w:hyperlink r:id="rId10" w:history="1">
        <w:r w:rsidR="00D168D9" w:rsidRPr="00CD5E1B">
          <w:rPr>
            <w:rStyle w:val="Hyperlink"/>
            <w:rFonts w:ascii="Times New Roman" w:hAnsi="Times New Roman" w:cs="Times New Roman"/>
            <w:sz w:val="24"/>
            <w:szCs w:val="24"/>
          </w:rPr>
          <w:t>https://bhuvan.nrsc.gov.in/</w:t>
        </w:r>
      </w:hyperlink>
      <w:r w:rsidR="00D168D9" w:rsidRPr="00CD5E1B">
        <w:rPr>
          <w:rFonts w:ascii="Times New Roman" w:hAnsi="Times New Roman" w:cs="Times New Roman"/>
          <w:sz w:val="24"/>
          <w:szCs w:val="24"/>
        </w:rPr>
        <w:t>); Advanced Spaceborne Thermal Emission and Reflection Radiometer (ASTER) Global Digital Elevation Model (GDEM) with the resolution of 30</w:t>
      </w:r>
      <w:r w:rsidR="00E37A93"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 xml:space="preserve">m from </w:t>
      </w:r>
      <w:proofErr w:type="spellStart"/>
      <w:r w:rsidR="00D168D9" w:rsidRPr="00CD5E1B">
        <w:rPr>
          <w:rFonts w:ascii="Times New Roman" w:hAnsi="Times New Roman" w:cs="Times New Roman"/>
          <w:sz w:val="24"/>
          <w:szCs w:val="24"/>
        </w:rPr>
        <w:t>Earthdata</w:t>
      </w:r>
      <w:proofErr w:type="spellEnd"/>
      <w:r w:rsidR="00D168D9" w:rsidRPr="00CD5E1B">
        <w:rPr>
          <w:rFonts w:ascii="Times New Roman" w:hAnsi="Times New Roman" w:cs="Times New Roman"/>
          <w:sz w:val="24"/>
          <w:szCs w:val="24"/>
        </w:rPr>
        <w:t xml:space="preserve"> (</w:t>
      </w:r>
      <w:hyperlink r:id="rId11" w:history="1">
        <w:r w:rsidR="00D168D9" w:rsidRPr="00CD5E1B">
          <w:rPr>
            <w:rStyle w:val="Hyperlink"/>
            <w:rFonts w:ascii="Times New Roman" w:hAnsi="Times New Roman" w:cs="Times New Roman"/>
            <w:sz w:val="24"/>
            <w:szCs w:val="24"/>
          </w:rPr>
          <w:t>https://earthdata.nasa.gov/</w:t>
        </w:r>
      </w:hyperlink>
      <w:r w:rsidR="00D168D9" w:rsidRPr="00CD5E1B">
        <w:rPr>
          <w:rFonts w:ascii="Times New Roman" w:hAnsi="Times New Roman" w:cs="Times New Roman"/>
          <w:sz w:val="24"/>
          <w:szCs w:val="24"/>
        </w:rPr>
        <w:t>); Shuttle Radar Topography Mission (SRTM) with resolutions of 30</w:t>
      </w:r>
      <w:r w:rsidR="00E37A93"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m and 90</w:t>
      </w:r>
      <w:r w:rsidR="00E37A93"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m from the site maintained by CGIAR (</w:t>
      </w:r>
      <w:hyperlink r:id="rId12" w:history="1">
        <w:r w:rsidR="00D168D9" w:rsidRPr="00CD5E1B">
          <w:rPr>
            <w:rStyle w:val="Hyperlink"/>
            <w:rFonts w:ascii="Times New Roman" w:hAnsi="Times New Roman" w:cs="Times New Roman"/>
            <w:sz w:val="24"/>
            <w:szCs w:val="24"/>
          </w:rPr>
          <w:t>http://srtm.csi.cgiar.org/SELECTION/inputCoord.asp</w:t>
        </w:r>
      </w:hyperlink>
      <w:r w:rsidR="00D168D9" w:rsidRPr="00CD5E1B">
        <w:rPr>
          <w:rFonts w:ascii="Times New Roman" w:hAnsi="Times New Roman" w:cs="Times New Roman"/>
          <w:sz w:val="24"/>
          <w:szCs w:val="24"/>
        </w:rPr>
        <w:t xml:space="preserve">); The Advanced Land Observing Satellite - Phased Array type L-band Synthetic Aperture Radar (ALOS-PALSAR) from </w:t>
      </w:r>
      <w:proofErr w:type="spellStart"/>
      <w:r w:rsidR="00D168D9" w:rsidRPr="00CD5E1B">
        <w:rPr>
          <w:rFonts w:ascii="Times New Roman" w:hAnsi="Times New Roman" w:cs="Times New Roman"/>
          <w:sz w:val="24"/>
          <w:szCs w:val="24"/>
        </w:rPr>
        <w:t>Earthdata</w:t>
      </w:r>
      <w:proofErr w:type="spellEnd"/>
      <w:r w:rsidR="00D168D9" w:rsidRPr="00CD5E1B">
        <w:rPr>
          <w:rFonts w:ascii="Times New Roman" w:hAnsi="Times New Roman" w:cs="Times New Roman"/>
          <w:sz w:val="24"/>
          <w:szCs w:val="24"/>
        </w:rPr>
        <w:t xml:space="preserve"> (</w:t>
      </w:r>
      <w:hyperlink r:id="rId13" w:history="1">
        <w:r w:rsidR="00D168D9" w:rsidRPr="00CD5E1B">
          <w:rPr>
            <w:rStyle w:val="Hyperlink"/>
            <w:rFonts w:ascii="Times New Roman" w:hAnsi="Times New Roman" w:cs="Times New Roman"/>
            <w:sz w:val="24"/>
            <w:szCs w:val="24"/>
          </w:rPr>
          <w:t>https://search.asf.alaska.edu/</w:t>
        </w:r>
      </w:hyperlink>
      <w:r w:rsidR="00D168D9" w:rsidRPr="00CD5E1B">
        <w:rPr>
          <w:rFonts w:ascii="Times New Roman" w:hAnsi="Times New Roman" w:cs="Times New Roman"/>
          <w:sz w:val="24"/>
          <w:szCs w:val="24"/>
        </w:rPr>
        <w:t xml:space="preserve">); </w:t>
      </w:r>
      <w:proofErr w:type="spellStart"/>
      <w:r w:rsidR="00D168D9" w:rsidRPr="00CD5E1B">
        <w:rPr>
          <w:rFonts w:ascii="Times New Roman" w:hAnsi="Times New Roman" w:cs="Times New Roman"/>
          <w:sz w:val="24"/>
          <w:szCs w:val="24"/>
        </w:rPr>
        <w:t>TerraSAR</w:t>
      </w:r>
      <w:proofErr w:type="spellEnd"/>
      <w:r w:rsidR="00D168D9" w:rsidRPr="00CD5E1B">
        <w:rPr>
          <w:rFonts w:ascii="Times New Roman" w:hAnsi="Times New Roman" w:cs="Times New Roman"/>
          <w:sz w:val="24"/>
          <w:szCs w:val="24"/>
        </w:rPr>
        <w:t>-X add-on for Digital Elevation Measurement</w:t>
      </w:r>
      <w:r w:rsidR="002E339D" w:rsidRPr="00CD5E1B">
        <w:rPr>
          <w:rFonts w:ascii="Times New Roman" w:hAnsi="Times New Roman" w:cs="Times New Roman"/>
          <w:sz w:val="24"/>
          <w:szCs w:val="24"/>
        </w:rPr>
        <w:t xml:space="preserve"> (TAN</w:t>
      </w:r>
      <w:r w:rsidR="00D168D9" w:rsidRPr="00CD5E1B">
        <w:rPr>
          <w:rFonts w:ascii="Times New Roman" w:hAnsi="Times New Roman" w:cs="Times New Roman"/>
          <w:sz w:val="24"/>
          <w:szCs w:val="24"/>
        </w:rPr>
        <w:t>DEM-X) 90</w:t>
      </w:r>
      <w:r w:rsidR="00E37A93" w:rsidRPr="00CD5E1B">
        <w:rPr>
          <w:rFonts w:ascii="Times New Roman" w:hAnsi="Times New Roman" w:cs="Times New Roman"/>
          <w:sz w:val="24"/>
          <w:szCs w:val="24"/>
        </w:rPr>
        <w:t xml:space="preserve"> </w:t>
      </w:r>
      <w:r w:rsidR="00D168D9" w:rsidRPr="00CD5E1B">
        <w:rPr>
          <w:rFonts w:ascii="Times New Roman" w:hAnsi="Times New Roman" w:cs="Times New Roman"/>
          <w:sz w:val="24"/>
          <w:szCs w:val="24"/>
        </w:rPr>
        <w:t xml:space="preserve">m resolution from Earth Observation Center (EOC) </w:t>
      </w:r>
      <w:proofErr w:type="spellStart"/>
      <w:r w:rsidR="00D168D9" w:rsidRPr="00CD5E1B">
        <w:rPr>
          <w:rFonts w:ascii="Times New Roman" w:hAnsi="Times New Roman" w:cs="Times New Roman"/>
          <w:sz w:val="24"/>
          <w:szCs w:val="24"/>
        </w:rPr>
        <w:t>Geoservice</w:t>
      </w:r>
      <w:proofErr w:type="spellEnd"/>
      <w:r w:rsidR="00D168D9" w:rsidRPr="00CD5E1B">
        <w:rPr>
          <w:rFonts w:ascii="Times New Roman" w:hAnsi="Times New Roman" w:cs="Times New Roman"/>
          <w:sz w:val="24"/>
          <w:szCs w:val="24"/>
        </w:rPr>
        <w:t xml:space="preserve"> (</w:t>
      </w:r>
      <w:hyperlink r:id="rId14" w:history="1">
        <w:r w:rsidR="00D168D9" w:rsidRPr="00CD5E1B">
          <w:rPr>
            <w:rStyle w:val="Hyperlink"/>
            <w:rFonts w:ascii="Times New Roman" w:hAnsi="Times New Roman" w:cs="Times New Roman"/>
            <w:sz w:val="24"/>
            <w:szCs w:val="24"/>
          </w:rPr>
          <w:t>https://download.geoservice.dlr.de/TDM90/</w:t>
        </w:r>
      </w:hyperlink>
      <w:r w:rsidR="00D168D9" w:rsidRPr="00CD5E1B">
        <w:rPr>
          <w:rFonts w:ascii="Times New Roman" w:hAnsi="Times New Roman" w:cs="Times New Roman"/>
          <w:sz w:val="24"/>
          <w:szCs w:val="24"/>
        </w:rPr>
        <w:t>). The collected data are integrated into the ArcGIS Environment and morph</w:t>
      </w:r>
      <w:r w:rsidR="002F3B48" w:rsidRPr="00CD5E1B">
        <w:rPr>
          <w:rFonts w:ascii="Times New Roman" w:hAnsi="Times New Roman" w:cs="Times New Roman"/>
          <w:sz w:val="24"/>
          <w:szCs w:val="24"/>
        </w:rPr>
        <w:t>o</w:t>
      </w:r>
      <w:r w:rsidR="00D168D9" w:rsidRPr="00CD5E1B">
        <w:rPr>
          <w:rFonts w:ascii="Times New Roman" w:hAnsi="Times New Roman" w:cs="Times New Roman"/>
          <w:sz w:val="24"/>
          <w:szCs w:val="24"/>
        </w:rPr>
        <w:t>metric analysis is performed to quantify the stream network.</w:t>
      </w:r>
    </w:p>
    <w:p w14:paraId="196CD740" w14:textId="77777777" w:rsidR="00211B6A" w:rsidRPr="00CD5E1B" w:rsidRDefault="00211B6A" w:rsidP="00211B6A">
      <w:pPr>
        <w:pStyle w:val="ListParagraph"/>
        <w:spacing w:after="0" w:line="240" w:lineRule="auto"/>
        <w:ind w:left="0"/>
        <w:jc w:val="center"/>
        <w:rPr>
          <w:rFonts w:ascii="Times New Roman" w:hAnsi="Times New Roman" w:cs="Times New Roman"/>
          <w:sz w:val="24"/>
          <w:szCs w:val="24"/>
        </w:rPr>
      </w:pPr>
      <w:r w:rsidRPr="00CD5E1B">
        <w:rPr>
          <w:rFonts w:ascii="Times New Roman" w:hAnsi="Times New Roman" w:cs="Times New Roman"/>
          <w:sz w:val="24"/>
          <w:szCs w:val="24"/>
        </w:rPr>
        <w:t>Table.1 Data characteristics</w:t>
      </w:r>
    </w:p>
    <w:p w14:paraId="7F8A61FA" w14:textId="77777777" w:rsidR="00E819D6" w:rsidRPr="00CD5E1B" w:rsidRDefault="00B56019" w:rsidP="009E0EF6">
      <w:pPr>
        <w:pStyle w:val="ListParagraph"/>
        <w:spacing w:after="0" w:line="240" w:lineRule="auto"/>
        <w:ind w:left="0"/>
        <w:jc w:val="center"/>
        <w:rPr>
          <w:rFonts w:ascii="Times New Roman" w:hAnsi="Times New Roman" w:cs="Times New Roman"/>
          <w:sz w:val="24"/>
          <w:szCs w:val="24"/>
        </w:rPr>
      </w:pPr>
      <w:r w:rsidRPr="00CD5E1B">
        <w:rPr>
          <w:rFonts w:ascii="Times New Roman" w:hAnsi="Times New Roman" w:cs="Times New Roman"/>
          <w:sz w:val="24"/>
          <w:szCs w:val="24"/>
        </w:rPr>
        <w:object w:dxaOrig="27969" w:dyaOrig="6087" w14:anchorId="39688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95.25pt" o:ole="">
            <v:imagedata r:id="rId15" o:title=""/>
          </v:shape>
          <o:OLEObject Type="Embed" ProgID="PowerPoint.Slide.12" ShapeID="_x0000_i1025" DrawAspect="Content" ObjectID="_1664640036" r:id="rId16"/>
        </w:object>
      </w:r>
    </w:p>
    <w:p w14:paraId="7ADDA8B5" w14:textId="77777777" w:rsidR="00871F89" w:rsidRPr="00CD5E1B" w:rsidRDefault="009E3199" w:rsidP="00C607C1">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3.2 </w:t>
      </w:r>
      <w:r w:rsidR="009E4C79" w:rsidRPr="00CD5E1B">
        <w:rPr>
          <w:rFonts w:ascii="Times New Roman" w:hAnsi="Times New Roman" w:cs="Times New Roman"/>
          <w:b/>
          <w:bCs/>
          <w:sz w:val="24"/>
          <w:szCs w:val="24"/>
        </w:rPr>
        <w:t>Stream network and Basin extraction methodology</w:t>
      </w:r>
    </w:p>
    <w:p w14:paraId="249E0F62" w14:textId="77777777" w:rsidR="007D78B2" w:rsidRPr="00CD5E1B" w:rsidRDefault="007D78B2" w:rsidP="00E7498F">
      <w:pPr>
        <w:spacing w:after="0" w:line="240" w:lineRule="auto"/>
        <w:jc w:val="both"/>
        <w:rPr>
          <w:rFonts w:ascii="Times New Roman" w:hAnsi="Times New Roman" w:cs="Times New Roman"/>
          <w:sz w:val="24"/>
          <w:szCs w:val="24"/>
        </w:rPr>
      </w:pPr>
    </w:p>
    <w:p w14:paraId="5EC0DE2B" w14:textId="77777777" w:rsidR="00A27BFA" w:rsidRPr="00CD5E1B" w:rsidRDefault="0071028B" w:rsidP="000871AC">
      <w:pPr>
        <w:spacing w:line="240" w:lineRule="auto"/>
        <w:jc w:val="both"/>
        <w:rPr>
          <w:rFonts w:ascii="Times New Roman" w:hAnsi="Times New Roman" w:cs="Times New Roman"/>
          <w:sz w:val="24"/>
          <w:szCs w:val="24"/>
        </w:rPr>
      </w:pPr>
      <w:r w:rsidRPr="00CD5E1B">
        <w:rPr>
          <w:rFonts w:ascii="Times New Roman" w:hAnsi="Times New Roman" w:cs="Times New Roman"/>
          <w:sz w:val="24"/>
          <w:szCs w:val="24"/>
        </w:rPr>
        <w:t>The flow chart in Fig.</w:t>
      </w:r>
      <w:r w:rsidR="00315388" w:rsidRPr="00CD5E1B">
        <w:rPr>
          <w:rFonts w:ascii="Times New Roman" w:hAnsi="Times New Roman" w:cs="Times New Roman"/>
          <w:sz w:val="24"/>
          <w:szCs w:val="24"/>
        </w:rPr>
        <w:t>2</w:t>
      </w:r>
      <w:r w:rsidRPr="00CD5E1B">
        <w:rPr>
          <w:rFonts w:ascii="Times New Roman" w:hAnsi="Times New Roman" w:cs="Times New Roman"/>
          <w:sz w:val="24"/>
          <w:szCs w:val="24"/>
        </w:rPr>
        <w:t xml:space="preserve"> </w:t>
      </w:r>
      <w:r w:rsidR="00BC018B" w:rsidRPr="00CD5E1B">
        <w:rPr>
          <w:rFonts w:ascii="Times New Roman" w:hAnsi="Times New Roman" w:cs="Times New Roman"/>
          <w:sz w:val="24"/>
          <w:szCs w:val="24"/>
        </w:rPr>
        <w:t>schematically represents</w:t>
      </w:r>
      <w:r w:rsidRPr="00CD5E1B">
        <w:rPr>
          <w:rFonts w:ascii="Times New Roman" w:hAnsi="Times New Roman" w:cs="Times New Roman"/>
          <w:sz w:val="24"/>
          <w:szCs w:val="24"/>
        </w:rPr>
        <w:t xml:space="preserve"> </w:t>
      </w:r>
      <w:r w:rsidR="00BC018B" w:rsidRPr="00CD5E1B">
        <w:rPr>
          <w:rFonts w:ascii="Times New Roman" w:hAnsi="Times New Roman" w:cs="Times New Roman"/>
          <w:sz w:val="24"/>
          <w:szCs w:val="24"/>
        </w:rPr>
        <w:t xml:space="preserve">the way to extract stream network from Digital Elevation Model (DEM) through ArcGIS Environment </w:t>
      </w:r>
      <w:r w:rsidR="00AE1917" w:rsidRPr="00CD5E1B">
        <w:rPr>
          <w:rFonts w:ascii="Times New Roman" w:hAnsi="Times New Roman" w:cs="Times New Roman"/>
          <w:sz w:val="24"/>
          <w:szCs w:val="24"/>
        </w:rPr>
        <w:t xml:space="preserve">and graphical relation were made </w:t>
      </w:r>
      <w:r w:rsidR="002D1BCE" w:rsidRPr="00CD5E1B">
        <w:rPr>
          <w:rFonts w:ascii="Times New Roman" w:hAnsi="Times New Roman" w:cs="Times New Roman"/>
          <w:sz w:val="24"/>
          <w:szCs w:val="24"/>
        </w:rPr>
        <w:t>to correlate</w:t>
      </w:r>
      <w:r w:rsidR="00AE1917" w:rsidRPr="00CD5E1B">
        <w:rPr>
          <w:rFonts w:ascii="Times New Roman" w:hAnsi="Times New Roman" w:cs="Times New Roman"/>
          <w:sz w:val="24"/>
          <w:szCs w:val="24"/>
        </w:rPr>
        <w:t xml:space="preserve"> the </w:t>
      </w:r>
      <w:r w:rsidR="00BC018B" w:rsidRPr="00CD5E1B">
        <w:rPr>
          <w:rFonts w:ascii="Times New Roman" w:hAnsi="Times New Roman" w:cs="Times New Roman"/>
          <w:sz w:val="24"/>
          <w:szCs w:val="24"/>
        </w:rPr>
        <w:t xml:space="preserve">basin </w:t>
      </w:r>
      <w:r w:rsidR="00AE1917" w:rsidRPr="00CD5E1B">
        <w:rPr>
          <w:rFonts w:ascii="Times New Roman" w:hAnsi="Times New Roman" w:cs="Times New Roman"/>
          <w:sz w:val="24"/>
          <w:szCs w:val="24"/>
        </w:rPr>
        <w:t>parameters</w:t>
      </w:r>
      <w:r w:rsidR="00BC018B" w:rsidRPr="00CD5E1B">
        <w:rPr>
          <w:rFonts w:ascii="Times New Roman" w:hAnsi="Times New Roman" w:cs="Times New Roman"/>
          <w:sz w:val="24"/>
          <w:szCs w:val="24"/>
        </w:rPr>
        <w:t>.</w:t>
      </w:r>
      <w:r w:rsidR="00AE1917" w:rsidRPr="00CD5E1B">
        <w:rPr>
          <w:rFonts w:ascii="Times New Roman" w:hAnsi="Times New Roman" w:cs="Times New Roman"/>
          <w:sz w:val="24"/>
          <w:szCs w:val="24"/>
        </w:rPr>
        <w:t xml:space="preserve"> </w:t>
      </w:r>
      <w:r w:rsidR="000871AC" w:rsidRPr="00CD5E1B">
        <w:rPr>
          <w:rFonts w:ascii="Times New Roman" w:hAnsi="Times New Roman" w:cs="Times New Roman"/>
          <w:sz w:val="24"/>
          <w:szCs w:val="24"/>
        </w:rPr>
        <w:t>The following steps involves in the basin and drainage extraction:</w:t>
      </w:r>
    </w:p>
    <w:p w14:paraId="281800F9" w14:textId="77777777" w:rsidR="00215844" w:rsidRPr="00CD5E1B" w:rsidRDefault="00A27BFA" w:rsidP="00315388">
      <w:pPr>
        <w:pStyle w:val="ListParagraph"/>
        <w:numPr>
          <w:ilvl w:val="0"/>
          <w:numId w:val="4"/>
        </w:numPr>
        <w:spacing w:after="0" w:line="240" w:lineRule="auto"/>
        <w:ind w:left="567" w:hanging="425"/>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Fill/Sink: </w:t>
      </w:r>
      <w:r w:rsidRPr="00CD5E1B">
        <w:rPr>
          <w:rFonts w:ascii="Times New Roman" w:hAnsi="Times New Roman" w:cs="Times New Roman"/>
          <w:sz w:val="24"/>
          <w:szCs w:val="24"/>
        </w:rPr>
        <w:t>The DEM downloaded from sources will have “pits” or “sinks” caused by rounding of elevations to the nearest integer value or spatial resampling. These sinks have no outflow which may affect the flow direction and stream network, and cause internal storage (Jenson &amp; Domingue, 1988)</w:t>
      </w:r>
      <w:r w:rsidR="00382BBC" w:rsidRPr="00CD5E1B">
        <w:rPr>
          <w:rFonts w:ascii="Times New Roman" w:hAnsi="Times New Roman" w:cs="Times New Roman"/>
          <w:sz w:val="24"/>
          <w:szCs w:val="24"/>
        </w:rPr>
        <w:t>.</w:t>
      </w:r>
      <w:r w:rsidRPr="00CD5E1B">
        <w:rPr>
          <w:rFonts w:ascii="Times New Roman" w:hAnsi="Times New Roman" w:cs="Times New Roman"/>
          <w:sz w:val="24"/>
          <w:szCs w:val="24"/>
        </w:rPr>
        <w:t xml:space="preserve"> To ensure effective delineation of streams and basins, these errors should be rectified by Fill/Sink process using Arc Hydro tools and preprocessed sink-free DEM tile is generated. </w:t>
      </w:r>
    </w:p>
    <w:p w14:paraId="3BEA12C5" w14:textId="77777777" w:rsidR="000D7874" w:rsidRPr="00CD5E1B" w:rsidRDefault="000D7874" w:rsidP="00315388">
      <w:pPr>
        <w:pStyle w:val="ListParagraph"/>
        <w:numPr>
          <w:ilvl w:val="0"/>
          <w:numId w:val="4"/>
        </w:numPr>
        <w:spacing w:after="0" w:line="240" w:lineRule="auto"/>
        <w:ind w:left="567" w:hanging="425"/>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Flow Direction: </w:t>
      </w:r>
      <w:r w:rsidRPr="00CD5E1B">
        <w:rPr>
          <w:rFonts w:ascii="Times New Roman" w:hAnsi="Times New Roman" w:cs="Times New Roman"/>
          <w:sz w:val="24"/>
          <w:szCs w:val="24"/>
        </w:rPr>
        <w:t xml:space="preserve">The well known D8 algorithm is an eight direction pour point model. The filled DEM is processed in </w:t>
      </w:r>
      <w:proofErr w:type="spellStart"/>
      <w:r w:rsidRPr="00CD5E1B">
        <w:rPr>
          <w:rFonts w:ascii="Times New Roman" w:hAnsi="Times New Roman" w:cs="Times New Roman"/>
          <w:sz w:val="24"/>
          <w:szCs w:val="24"/>
        </w:rPr>
        <w:t>ArcHydro</w:t>
      </w:r>
      <w:proofErr w:type="spellEnd"/>
      <w:r w:rsidRPr="00CD5E1B">
        <w:rPr>
          <w:rFonts w:ascii="Times New Roman" w:hAnsi="Times New Roman" w:cs="Times New Roman"/>
          <w:sz w:val="24"/>
          <w:szCs w:val="24"/>
        </w:rPr>
        <w:t xml:space="preserve"> tools</w:t>
      </w:r>
      <w:r w:rsidRPr="00CD5E1B">
        <w:rPr>
          <w:rFonts w:ascii="Times New Roman" w:hAnsi="Times New Roman" w:cs="Times New Roman"/>
          <w:b/>
          <w:bCs/>
          <w:sz w:val="24"/>
          <w:szCs w:val="24"/>
        </w:rPr>
        <w:t xml:space="preserve"> </w:t>
      </w:r>
      <w:r w:rsidRPr="00CD5E1B">
        <w:rPr>
          <w:rFonts w:ascii="Times New Roman" w:hAnsi="Times New Roman" w:cs="Times New Roman"/>
          <w:sz w:val="24"/>
          <w:szCs w:val="24"/>
        </w:rPr>
        <w:t>to depict the flow direction of the raster</w:t>
      </w:r>
      <w:r w:rsidRPr="00CD5E1B">
        <w:rPr>
          <w:rFonts w:ascii="Times New Roman" w:hAnsi="Times New Roman" w:cs="Times New Roman"/>
          <w:b/>
          <w:bCs/>
          <w:sz w:val="24"/>
          <w:szCs w:val="24"/>
        </w:rPr>
        <w:t>.</w:t>
      </w:r>
    </w:p>
    <w:p w14:paraId="1DDEDFE4" w14:textId="77777777" w:rsidR="000D7874" w:rsidRPr="00CD5E1B" w:rsidRDefault="000D7874" w:rsidP="00315388">
      <w:pPr>
        <w:pStyle w:val="ListParagraph"/>
        <w:numPr>
          <w:ilvl w:val="0"/>
          <w:numId w:val="4"/>
        </w:numPr>
        <w:spacing w:after="0" w:line="240" w:lineRule="auto"/>
        <w:ind w:left="567" w:hanging="425"/>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Flow accumulation: </w:t>
      </w:r>
      <w:r w:rsidRPr="00CD5E1B">
        <w:rPr>
          <w:rFonts w:ascii="Times New Roman" w:hAnsi="Times New Roman" w:cs="Times New Roman"/>
          <w:sz w:val="24"/>
          <w:szCs w:val="24"/>
        </w:rPr>
        <w:t>The flow direction outcome is used to generate flow accumulation dataset, in which each cells has a value based on number of cells flow into it. The value will be higher if the cell belongs to stream network.</w:t>
      </w:r>
      <w:r w:rsidRPr="00CD5E1B">
        <w:rPr>
          <w:rFonts w:ascii="Times New Roman" w:hAnsi="Times New Roman" w:cs="Times New Roman"/>
          <w:b/>
          <w:bCs/>
          <w:sz w:val="24"/>
          <w:szCs w:val="24"/>
        </w:rPr>
        <w:t xml:space="preserve"> </w:t>
      </w:r>
    </w:p>
    <w:p w14:paraId="0A3FFCE2" w14:textId="77777777" w:rsidR="003D326A" w:rsidRPr="00CD5E1B" w:rsidRDefault="000D7874" w:rsidP="00315388">
      <w:pPr>
        <w:pStyle w:val="ListParagraph"/>
        <w:numPr>
          <w:ilvl w:val="0"/>
          <w:numId w:val="13"/>
        </w:numPr>
        <w:spacing w:after="0" w:line="240" w:lineRule="auto"/>
        <w:ind w:left="567" w:hanging="425"/>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Stream line extraction: </w:t>
      </w:r>
      <w:r w:rsidRPr="00CD5E1B">
        <w:rPr>
          <w:rFonts w:ascii="Times New Roman" w:hAnsi="Times New Roman" w:cs="Times New Roman"/>
          <w:sz w:val="24"/>
          <w:szCs w:val="24"/>
        </w:rPr>
        <w:t>The stream network represents the cells at which runoff are more concentrated</w:t>
      </w:r>
      <w:r w:rsidR="00FE6530" w:rsidRPr="00CD5E1B">
        <w:rPr>
          <w:rFonts w:ascii="Times New Roman" w:hAnsi="Times New Roman" w:cs="Times New Roman"/>
          <w:sz w:val="24"/>
          <w:szCs w:val="24"/>
        </w:rPr>
        <w:t xml:space="preserve"> and it is</w:t>
      </w:r>
      <w:r w:rsidRPr="00CD5E1B">
        <w:rPr>
          <w:rFonts w:ascii="Times New Roman" w:hAnsi="Times New Roman" w:cs="Times New Roman"/>
          <w:sz w:val="24"/>
          <w:szCs w:val="24"/>
        </w:rPr>
        <w:t xml:space="preserve"> derived by applying </w:t>
      </w:r>
      <w:r w:rsidR="00C039B2" w:rsidRPr="00CD5E1B">
        <w:rPr>
          <w:rFonts w:ascii="Times New Roman" w:hAnsi="Times New Roman" w:cs="Times New Roman"/>
          <w:sz w:val="24"/>
          <w:szCs w:val="24"/>
        </w:rPr>
        <w:t xml:space="preserve">various </w:t>
      </w:r>
      <w:r w:rsidRPr="00CD5E1B">
        <w:rPr>
          <w:rFonts w:ascii="Times New Roman" w:hAnsi="Times New Roman" w:cs="Times New Roman"/>
          <w:sz w:val="24"/>
          <w:szCs w:val="24"/>
        </w:rPr>
        <w:t>threshold values</w:t>
      </w:r>
      <w:r w:rsidR="00C039B2" w:rsidRPr="00CD5E1B">
        <w:rPr>
          <w:rFonts w:ascii="Times New Roman" w:hAnsi="Times New Roman" w:cs="Times New Roman"/>
          <w:sz w:val="24"/>
          <w:szCs w:val="24"/>
        </w:rPr>
        <w:t xml:space="preserve"> using Raster calculator. It is subjective to apply any threshold values, as per the terrain analysis. For the present research work the values</w:t>
      </w:r>
      <w:r w:rsidRPr="00CD5E1B">
        <w:rPr>
          <w:rFonts w:ascii="Times New Roman" w:hAnsi="Times New Roman" w:cs="Times New Roman"/>
          <w:sz w:val="24"/>
          <w:szCs w:val="24"/>
        </w:rPr>
        <w:t xml:space="preserve"> </w:t>
      </w:r>
      <w:r w:rsidR="00C039B2" w:rsidRPr="00CD5E1B">
        <w:rPr>
          <w:rFonts w:ascii="Times New Roman" w:hAnsi="Times New Roman" w:cs="Times New Roman"/>
          <w:sz w:val="24"/>
          <w:szCs w:val="24"/>
        </w:rPr>
        <w:t>of 100, 250, 500 and</w:t>
      </w:r>
      <w:r w:rsidRPr="00CD5E1B">
        <w:rPr>
          <w:rFonts w:ascii="Times New Roman" w:hAnsi="Times New Roman" w:cs="Times New Roman"/>
          <w:sz w:val="24"/>
          <w:szCs w:val="24"/>
        </w:rPr>
        <w:t xml:space="preserve"> 750 </w:t>
      </w:r>
      <w:r w:rsidR="00C039B2" w:rsidRPr="00CD5E1B">
        <w:rPr>
          <w:rFonts w:ascii="Times New Roman" w:hAnsi="Times New Roman" w:cs="Times New Roman"/>
          <w:sz w:val="24"/>
          <w:szCs w:val="24"/>
        </w:rPr>
        <w:t xml:space="preserve">were chosen. </w:t>
      </w:r>
      <w:r w:rsidRPr="00CD5E1B">
        <w:rPr>
          <w:rFonts w:ascii="Times New Roman" w:hAnsi="Times New Roman" w:cs="Times New Roman"/>
          <w:sz w:val="24"/>
          <w:szCs w:val="24"/>
        </w:rPr>
        <w:t xml:space="preserve">The effect of chosen threshold on the flow accumulation dataset would affect the stream count, order </w:t>
      </w:r>
      <w:r w:rsidRPr="00CD5E1B">
        <w:rPr>
          <w:rFonts w:ascii="Times New Roman" w:hAnsi="Times New Roman" w:cs="Times New Roman"/>
          <w:sz w:val="24"/>
          <w:szCs w:val="24"/>
        </w:rPr>
        <w:lastRenderedPageBreak/>
        <w:t>and density. Higher the threshold value, lower is the stream network properties</w:t>
      </w:r>
      <w:r w:rsidR="00D70CF8" w:rsidRPr="00CD5E1B">
        <w:t xml:space="preserve"> </w:t>
      </w:r>
      <w:r w:rsidRPr="00CD5E1B">
        <w:rPr>
          <w:rFonts w:ascii="Times New Roman" w:hAnsi="Times New Roman" w:cs="Times New Roman"/>
          <w:sz w:val="24"/>
          <w:szCs w:val="24"/>
        </w:rPr>
        <w:t>(Ibrahim, 2018)</w:t>
      </w:r>
      <w:r w:rsidR="0031374A" w:rsidRPr="00CD5E1B">
        <w:rPr>
          <w:rFonts w:ascii="Times New Roman" w:hAnsi="Times New Roman" w:cs="Times New Roman"/>
          <w:b/>
          <w:bCs/>
          <w:sz w:val="24"/>
          <w:szCs w:val="24"/>
        </w:rPr>
        <w:t>.</w:t>
      </w:r>
      <w:r w:rsidR="003D326A" w:rsidRPr="00CD5E1B">
        <w:rPr>
          <w:rFonts w:ascii="Times New Roman" w:hAnsi="Times New Roman" w:cs="Times New Roman"/>
          <w:b/>
          <w:bCs/>
          <w:sz w:val="24"/>
          <w:szCs w:val="24"/>
        </w:rPr>
        <w:t xml:space="preserve"> </w:t>
      </w:r>
    </w:p>
    <w:p w14:paraId="53D50F6A" w14:textId="77777777" w:rsidR="003D326A" w:rsidRPr="00CD5E1B" w:rsidRDefault="003D326A" w:rsidP="00315388">
      <w:pPr>
        <w:pStyle w:val="ListParagraph"/>
        <w:numPr>
          <w:ilvl w:val="0"/>
          <w:numId w:val="13"/>
        </w:numPr>
        <w:spacing w:after="0" w:line="240" w:lineRule="auto"/>
        <w:ind w:left="567" w:hanging="425"/>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Stream Order: </w:t>
      </w:r>
      <w:r w:rsidRPr="00CD5E1B">
        <w:rPr>
          <w:rFonts w:ascii="Times New Roman" w:hAnsi="Times New Roman" w:cs="Times New Roman"/>
          <w:sz w:val="24"/>
          <w:szCs w:val="24"/>
        </w:rPr>
        <w:t xml:space="preserve">Strahler Stream order method (Strahler, 1954) is used to depict the order of Stream network. In which, the most upstream will have the order 1; when two streams of order </w:t>
      </w:r>
      <w:proofErr w:type="spellStart"/>
      <w:r w:rsidRPr="00CD5E1B">
        <w:rPr>
          <w:rFonts w:ascii="Times New Roman" w:hAnsi="Times New Roman" w:cs="Times New Roman"/>
          <w:sz w:val="24"/>
          <w:szCs w:val="24"/>
        </w:rPr>
        <w:t>i</w:t>
      </w:r>
      <w:proofErr w:type="spellEnd"/>
      <w:r w:rsidRPr="00CD5E1B">
        <w:rPr>
          <w:rFonts w:ascii="Times New Roman" w:hAnsi="Times New Roman" w:cs="Times New Roman"/>
          <w:sz w:val="24"/>
          <w:szCs w:val="24"/>
        </w:rPr>
        <w:t xml:space="preserve"> joins, a stream of order i+1 is generated; when the stream of order </w:t>
      </w:r>
      <w:proofErr w:type="spellStart"/>
      <w:r w:rsidRPr="00CD5E1B">
        <w:rPr>
          <w:rFonts w:ascii="Times New Roman" w:hAnsi="Times New Roman" w:cs="Times New Roman"/>
          <w:sz w:val="24"/>
          <w:szCs w:val="24"/>
        </w:rPr>
        <w:t>i</w:t>
      </w:r>
      <w:proofErr w:type="spellEnd"/>
      <w:r w:rsidRPr="00CD5E1B">
        <w:rPr>
          <w:rFonts w:ascii="Times New Roman" w:hAnsi="Times New Roman" w:cs="Times New Roman"/>
          <w:sz w:val="24"/>
          <w:szCs w:val="24"/>
        </w:rPr>
        <w:t xml:space="preserve"> joins a stream of order i+1,stream order is not altered. The flow accumulated raster with the threshold values of 100,250,500,750 and flow direction raster are taken as input and processed to find the stream order. The outcome raster is converted to polyline features.</w:t>
      </w:r>
    </w:p>
    <w:p w14:paraId="2FBD40E2" w14:textId="77777777" w:rsidR="003D326A" w:rsidRPr="00CD5E1B" w:rsidRDefault="003D326A" w:rsidP="00315388">
      <w:pPr>
        <w:pStyle w:val="ListParagraph"/>
        <w:numPr>
          <w:ilvl w:val="0"/>
          <w:numId w:val="13"/>
        </w:numPr>
        <w:spacing w:after="0" w:line="240" w:lineRule="auto"/>
        <w:ind w:left="567" w:hanging="425"/>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Pour points and Watershed delineation: </w:t>
      </w:r>
      <w:r w:rsidRPr="00CD5E1B">
        <w:rPr>
          <w:rFonts w:ascii="Times New Roman" w:hAnsi="Times New Roman" w:cs="Times New Roman"/>
          <w:sz w:val="24"/>
          <w:szCs w:val="24"/>
        </w:rPr>
        <w:t>Pour points are determined from Strahler ordered stream network; indicated by the spot where flow is out of the cell and in high flow accumulation area. These points with flow direction delineate the watershed. It delineates the watershed boundary by joining the high elevation points. The extracted basin attribute is explored for area calculation.</w:t>
      </w:r>
    </w:p>
    <w:p w14:paraId="0A6EDCBF" w14:textId="77777777" w:rsidR="00315388" w:rsidRPr="00CD5E1B" w:rsidRDefault="003D326A" w:rsidP="00315388">
      <w:pPr>
        <w:pStyle w:val="ListParagraph"/>
        <w:numPr>
          <w:ilvl w:val="0"/>
          <w:numId w:val="13"/>
        </w:numPr>
        <w:spacing w:after="0" w:line="240" w:lineRule="auto"/>
        <w:ind w:left="567" w:hanging="425"/>
        <w:jc w:val="both"/>
        <w:rPr>
          <w:rFonts w:ascii="Times New Roman" w:hAnsi="Times New Roman" w:cs="Times New Roman"/>
          <w:sz w:val="24"/>
          <w:szCs w:val="24"/>
        </w:rPr>
      </w:pPr>
      <w:r w:rsidRPr="00CD5E1B">
        <w:rPr>
          <w:rFonts w:ascii="Times New Roman" w:hAnsi="Times New Roman" w:cs="Times New Roman"/>
          <w:b/>
          <w:bCs/>
          <w:sz w:val="24"/>
          <w:szCs w:val="24"/>
        </w:rPr>
        <w:t xml:space="preserve">Stream Length (L): </w:t>
      </w:r>
      <w:r w:rsidRPr="00CD5E1B">
        <w:rPr>
          <w:rFonts w:ascii="Times New Roman" w:hAnsi="Times New Roman" w:cs="Times New Roman"/>
          <w:sz w:val="24"/>
          <w:szCs w:val="24"/>
        </w:rPr>
        <w:t>The stream features are clipped to the DEM derived watershed extent and its attributes are explored to find the stream length. The total stream length of watershed has various stream orders.</w:t>
      </w:r>
      <w:r w:rsidRPr="00CD5E1B">
        <w:rPr>
          <w:rFonts w:ascii="Times New Roman" w:hAnsi="Times New Roman" w:cs="Times New Roman"/>
          <w:b/>
          <w:bCs/>
          <w:sz w:val="24"/>
          <w:szCs w:val="24"/>
        </w:rPr>
        <w:t xml:space="preserve"> </w:t>
      </w:r>
      <w:r w:rsidRPr="00CD5E1B">
        <w:rPr>
          <w:rFonts w:ascii="Times New Roman" w:hAnsi="Times New Roman" w:cs="Times New Roman"/>
          <w:sz w:val="24"/>
          <w:szCs w:val="24"/>
        </w:rPr>
        <w:t>With the extracted stream features, line density map is generated using the population field as stream order.</w:t>
      </w:r>
    </w:p>
    <w:p w14:paraId="5A17392B" w14:textId="7017D6BF" w:rsidR="0031374A" w:rsidRPr="00CD5E1B" w:rsidRDefault="003D326A" w:rsidP="00315388">
      <w:pPr>
        <w:pStyle w:val="ListParagraph"/>
        <w:numPr>
          <w:ilvl w:val="0"/>
          <w:numId w:val="13"/>
        </w:numPr>
        <w:spacing w:after="0" w:line="240" w:lineRule="auto"/>
        <w:ind w:left="567" w:hanging="425"/>
        <w:jc w:val="both"/>
        <w:rPr>
          <w:rFonts w:ascii="Times New Roman" w:hAnsi="Times New Roman" w:cs="Times New Roman"/>
          <w:sz w:val="24"/>
          <w:szCs w:val="24"/>
        </w:rPr>
      </w:pPr>
      <w:r w:rsidRPr="00CD5E1B">
        <w:rPr>
          <w:rFonts w:ascii="Times New Roman" w:hAnsi="Times New Roman" w:cs="Times New Roman"/>
          <w:b/>
          <w:bCs/>
          <w:sz w:val="24"/>
          <w:szCs w:val="24"/>
        </w:rPr>
        <w:t xml:space="preserve">Drainage Density (D): </w:t>
      </w:r>
      <w:r w:rsidRPr="00CD5E1B">
        <w:rPr>
          <w:rFonts w:ascii="Times New Roman" w:hAnsi="Times New Roman" w:cs="Times New Roman"/>
          <w:sz w:val="24"/>
          <w:szCs w:val="24"/>
        </w:rPr>
        <w:t xml:space="preserve">It measures the concentration of drainage stream network and is defined by </w:t>
      </w:r>
      <w:proofErr w:type="spellStart"/>
      <w:r w:rsidRPr="00CD5E1B">
        <w:rPr>
          <w:rFonts w:ascii="Times New Roman" w:hAnsi="Times New Roman" w:cs="Times New Roman"/>
          <w:sz w:val="24"/>
          <w:szCs w:val="24"/>
        </w:rPr>
        <w:t>Hortan</w:t>
      </w:r>
      <w:proofErr w:type="spellEnd"/>
      <w:r w:rsidR="00B20D32" w:rsidRPr="00CD5E1B">
        <w:rPr>
          <w:rFonts w:ascii="Times New Roman" w:hAnsi="Times New Roman" w:cs="Times New Roman"/>
          <w:sz w:val="24"/>
          <w:szCs w:val="24"/>
        </w:rPr>
        <w:t xml:space="preserve"> </w:t>
      </w:r>
      <w:r w:rsidRPr="00CD5E1B">
        <w:rPr>
          <w:rFonts w:ascii="Times New Roman" w:hAnsi="Times New Roman" w:cs="Times New Roman"/>
          <w:sz w:val="24"/>
          <w:szCs w:val="24"/>
        </w:rPr>
        <w:t>as the ratio of total stream length (L</w:t>
      </w:r>
      <w:r w:rsidRPr="00CD5E1B">
        <w:rPr>
          <w:rFonts w:ascii="Times New Roman" w:hAnsi="Times New Roman" w:cs="Times New Roman"/>
          <w:sz w:val="24"/>
          <w:szCs w:val="24"/>
          <w:vertAlign w:val="subscript"/>
        </w:rPr>
        <w:t>i</w:t>
      </w:r>
      <w:r w:rsidRPr="00CD5E1B">
        <w:rPr>
          <w:rFonts w:ascii="Times New Roman" w:hAnsi="Times New Roman" w:cs="Times New Roman"/>
          <w:sz w:val="24"/>
          <w:szCs w:val="24"/>
        </w:rPr>
        <w:t xml:space="preserve">), which includes main stream and its tributaries, to the drainage area(A) </w:t>
      </w:r>
      <w:r w:rsidR="00B20D32" w:rsidRPr="00CD5E1B">
        <w:rPr>
          <w:rFonts w:ascii="Times New Roman" w:hAnsi="Times New Roman" w:cs="Times New Roman"/>
          <w:sz w:val="24"/>
          <w:szCs w:val="24"/>
        </w:rPr>
        <w:t>(</w:t>
      </w:r>
      <w:proofErr w:type="spellStart"/>
      <w:r w:rsidR="00B20D32" w:rsidRPr="00CD5E1B">
        <w:rPr>
          <w:rFonts w:ascii="Times New Roman" w:hAnsi="Times New Roman" w:cs="Times New Roman"/>
          <w:sz w:val="24"/>
          <w:szCs w:val="24"/>
        </w:rPr>
        <w:t>Hortan</w:t>
      </w:r>
      <w:proofErr w:type="spellEnd"/>
      <w:r w:rsidR="00B20D32" w:rsidRPr="00CD5E1B">
        <w:rPr>
          <w:rFonts w:ascii="Times New Roman" w:hAnsi="Times New Roman" w:cs="Times New Roman"/>
          <w:sz w:val="24"/>
          <w:szCs w:val="24"/>
        </w:rPr>
        <w:t xml:space="preserve"> 1932), </w:t>
      </w:r>
      <w:r w:rsidRPr="00CD5E1B">
        <w:rPr>
          <w:rFonts w:ascii="Times New Roman" w:hAnsi="Times New Roman" w:cs="Times New Roman"/>
          <w:sz w:val="24"/>
          <w:szCs w:val="24"/>
        </w:rPr>
        <w:t xml:space="preserve">as represented in Table.2 </w:t>
      </w:r>
    </w:p>
    <w:p w14:paraId="47F8FFC9" w14:textId="77777777" w:rsidR="00580F49" w:rsidRPr="00CD5E1B" w:rsidRDefault="00580F49" w:rsidP="00580F49">
      <w:pPr>
        <w:pStyle w:val="ListParagraph"/>
        <w:spacing w:after="0" w:line="240" w:lineRule="auto"/>
        <w:ind w:left="567"/>
        <w:jc w:val="both"/>
        <w:rPr>
          <w:rFonts w:ascii="Times New Roman" w:hAnsi="Times New Roman" w:cs="Times New Roman"/>
          <w:sz w:val="24"/>
          <w:szCs w:val="24"/>
        </w:rPr>
      </w:pPr>
    </w:p>
    <w:p w14:paraId="3679A1B4" w14:textId="77777777" w:rsidR="00E819D6" w:rsidRPr="00CD5E1B" w:rsidRDefault="00D70CF8" w:rsidP="00E819D6">
      <w:pPr>
        <w:spacing w:after="0" w:line="240" w:lineRule="auto"/>
        <w:jc w:val="center"/>
        <w:rPr>
          <w:rFonts w:ascii="Times New Roman" w:hAnsi="Times New Roman" w:cs="Times New Roman"/>
          <w:b/>
          <w:bCs/>
          <w:sz w:val="24"/>
          <w:szCs w:val="24"/>
        </w:rPr>
      </w:pPr>
      <w:r w:rsidRPr="00CD5E1B">
        <w:rPr>
          <w:rFonts w:ascii="Times New Roman" w:hAnsi="Times New Roman" w:cs="Times New Roman"/>
          <w:b/>
          <w:bCs/>
          <w:noProof/>
          <w:sz w:val="24"/>
          <w:szCs w:val="24"/>
        </w:rPr>
        <w:drawing>
          <wp:inline distT="0" distB="0" distL="0" distR="0" wp14:anchorId="7B563747" wp14:editId="3593A2D1">
            <wp:extent cx="4596765" cy="2074666"/>
            <wp:effectExtent l="19050" t="19050" r="13335" b="20834"/>
            <wp:docPr id="31" name="Picture 30" descr="watersh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4.png"/>
                    <pic:cNvPicPr/>
                  </pic:nvPicPr>
                  <pic:blipFill>
                    <a:blip r:embed="rId17" cstate="print"/>
                    <a:srcRect t="1570" b="2031"/>
                    <a:stretch>
                      <a:fillRect/>
                    </a:stretch>
                  </pic:blipFill>
                  <pic:spPr>
                    <a:xfrm>
                      <a:off x="0" y="0"/>
                      <a:ext cx="4596765" cy="2074666"/>
                    </a:xfrm>
                    <a:prstGeom prst="rect">
                      <a:avLst/>
                    </a:prstGeom>
                    <a:ln>
                      <a:solidFill>
                        <a:schemeClr val="tx1"/>
                      </a:solidFill>
                    </a:ln>
                  </pic:spPr>
                </pic:pic>
              </a:graphicData>
            </a:graphic>
          </wp:inline>
        </w:drawing>
      </w:r>
    </w:p>
    <w:p w14:paraId="733D4E81" w14:textId="6A2FD704" w:rsidR="00D70CF8" w:rsidRPr="00CD5E1B" w:rsidRDefault="002F3B48" w:rsidP="002F3B48">
      <w:pPr>
        <w:spacing w:after="0" w:line="240" w:lineRule="auto"/>
        <w:jc w:val="center"/>
        <w:rPr>
          <w:rFonts w:ascii="Times New Roman" w:hAnsi="Times New Roman" w:cs="Times New Roman"/>
          <w:sz w:val="24"/>
          <w:szCs w:val="24"/>
        </w:rPr>
      </w:pPr>
      <w:r w:rsidRPr="00CD5E1B">
        <w:rPr>
          <w:rFonts w:ascii="Times New Roman" w:hAnsi="Times New Roman" w:cs="Times New Roman"/>
          <w:sz w:val="24"/>
          <w:szCs w:val="24"/>
        </w:rPr>
        <w:t>Fig.</w:t>
      </w:r>
      <w:r w:rsidR="00315388" w:rsidRPr="00CD5E1B">
        <w:rPr>
          <w:rFonts w:ascii="Times New Roman" w:hAnsi="Times New Roman" w:cs="Times New Roman"/>
          <w:sz w:val="24"/>
          <w:szCs w:val="24"/>
        </w:rPr>
        <w:t>2</w:t>
      </w:r>
      <w:r w:rsidRPr="00CD5E1B">
        <w:rPr>
          <w:rFonts w:ascii="Times New Roman" w:hAnsi="Times New Roman" w:cs="Times New Roman"/>
          <w:sz w:val="24"/>
          <w:szCs w:val="24"/>
        </w:rPr>
        <w:t xml:space="preserve"> Stream extraction </w:t>
      </w:r>
      <w:r w:rsidR="007D0DC2">
        <w:rPr>
          <w:rFonts w:ascii="Times New Roman" w:hAnsi="Times New Roman" w:cs="Times New Roman"/>
          <w:sz w:val="24"/>
          <w:szCs w:val="24"/>
        </w:rPr>
        <w:t>m</w:t>
      </w:r>
      <w:r w:rsidRPr="00CD5E1B">
        <w:rPr>
          <w:rFonts w:ascii="Times New Roman" w:hAnsi="Times New Roman" w:cs="Times New Roman"/>
          <w:sz w:val="24"/>
          <w:szCs w:val="24"/>
        </w:rPr>
        <w:t>ethodology</w:t>
      </w:r>
    </w:p>
    <w:p w14:paraId="11F99C15" w14:textId="77777777" w:rsidR="00580F49" w:rsidRPr="00CD5E1B" w:rsidRDefault="00580F49" w:rsidP="002F3B48">
      <w:pPr>
        <w:spacing w:after="0" w:line="240" w:lineRule="auto"/>
        <w:jc w:val="center"/>
        <w:rPr>
          <w:rFonts w:ascii="Times New Roman" w:hAnsi="Times New Roman" w:cs="Times New Roman"/>
          <w:sz w:val="24"/>
          <w:szCs w:val="24"/>
        </w:rPr>
      </w:pPr>
    </w:p>
    <w:p w14:paraId="2FE596CA" w14:textId="77777777" w:rsidR="00C039B2" w:rsidRPr="00CD5E1B" w:rsidRDefault="00C039B2" w:rsidP="00C039B2">
      <w:pPr>
        <w:pStyle w:val="ListParagraph"/>
        <w:spacing w:after="0" w:line="240" w:lineRule="auto"/>
        <w:ind w:left="0"/>
        <w:jc w:val="center"/>
        <w:rPr>
          <w:rFonts w:ascii="Times New Roman" w:hAnsi="Times New Roman" w:cs="Times New Roman"/>
          <w:sz w:val="24"/>
          <w:szCs w:val="24"/>
        </w:rPr>
      </w:pPr>
      <w:r w:rsidRPr="00CD5E1B">
        <w:rPr>
          <w:rFonts w:ascii="Times New Roman" w:hAnsi="Times New Roman" w:cs="Times New Roman"/>
          <w:sz w:val="24"/>
          <w:szCs w:val="24"/>
        </w:rPr>
        <w:t>Table.2 Parameters considered and its corresponding computed values</w:t>
      </w:r>
    </w:p>
    <w:tbl>
      <w:tblPr>
        <w:tblStyle w:val="LightShading1"/>
        <w:tblW w:w="0" w:type="auto"/>
        <w:tblInd w:w="108" w:type="dxa"/>
        <w:tblLook w:val="04A0" w:firstRow="1" w:lastRow="0" w:firstColumn="1" w:lastColumn="0" w:noHBand="0" w:noVBand="1"/>
      </w:tblPr>
      <w:tblGrid>
        <w:gridCol w:w="893"/>
        <w:gridCol w:w="3147"/>
        <w:gridCol w:w="3011"/>
        <w:gridCol w:w="2194"/>
      </w:tblGrid>
      <w:tr w:rsidR="00C039B2" w:rsidRPr="00CD5E1B" w14:paraId="5437B0EB" w14:textId="77777777" w:rsidTr="001C528E">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93" w:type="dxa"/>
          </w:tcPr>
          <w:p w14:paraId="15D68FF6" w14:textId="77777777" w:rsidR="00C039B2" w:rsidRPr="00CD5E1B" w:rsidRDefault="00C039B2" w:rsidP="00A170E3">
            <w:pPr>
              <w:jc w:val="both"/>
              <w:rPr>
                <w:rFonts w:ascii="Times New Roman" w:hAnsi="Times New Roman" w:cs="Times New Roman"/>
                <w:b w:val="0"/>
                <w:bCs w:val="0"/>
                <w:sz w:val="24"/>
                <w:szCs w:val="24"/>
              </w:rPr>
            </w:pPr>
            <w:proofErr w:type="spellStart"/>
            <w:r w:rsidRPr="00CD5E1B">
              <w:rPr>
                <w:rFonts w:ascii="Times New Roman" w:hAnsi="Times New Roman" w:cs="Times New Roman"/>
                <w:sz w:val="24"/>
                <w:szCs w:val="24"/>
              </w:rPr>
              <w:t>S.No</w:t>
            </w:r>
            <w:proofErr w:type="spellEnd"/>
          </w:p>
        </w:tc>
        <w:tc>
          <w:tcPr>
            <w:tcW w:w="3147" w:type="dxa"/>
          </w:tcPr>
          <w:p w14:paraId="635D9C45" w14:textId="77777777" w:rsidR="00C039B2" w:rsidRPr="00CD5E1B" w:rsidRDefault="00C039B2" w:rsidP="00A170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D5E1B">
              <w:rPr>
                <w:rFonts w:ascii="Times New Roman" w:hAnsi="Times New Roman" w:cs="Times New Roman"/>
                <w:sz w:val="24"/>
                <w:szCs w:val="24"/>
              </w:rPr>
              <w:t>Parameters</w:t>
            </w:r>
          </w:p>
        </w:tc>
        <w:tc>
          <w:tcPr>
            <w:tcW w:w="3011" w:type="dxa"/>
          </w:tcPr>
          <w:p w14:paraId="1940DCFC" w14:textId="77777777" w:rsidR="00C039B2" w:rsidRPr="00CD5E1B" w:rsidRDefault="00C039B2" w:rsidP="00A170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D5E1B">
              <w:rPr>
                <w:rFonts w:ascii="Times New Roman" w:hAnsi="Times New Roman" w:cs="Times New Roman"/>
                <w:sz w:val="24"/>
                <w:szCs w:val="24"/>
              </w:rPr>
              <w:t>Values and Formulas</w:t>
            </w:r>
          </w:p>
        </w:tc>
        <w:tc>
          <w:tcPr>
            <w:tcW w:w="2194" w:type="dxa"/>
          </w:tcPr>
          <w:p w14:paraId="686A61D2" w14:textId="77777777" w:rsidR="00C039B2" w:rsidRPr="00CD5E1B" w:rsidRDefault="00C039B2" w:rsidP="00A170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D5E1B">
              <w:rPr>
                <w:rFonts w:ascii="Times New Roman" w:hAnsi="Times New Roman" w:cs="Times New Roman"/>
                <w:sz w:val="24"/>
                <w:szCs w:val="24"/>
              </w:rPr>
              <w:t>References</w:t>
            </w:r>
          </w:p>
        </w:tc>
      </w:tr>
      <w:tr w:rsidR="00C039B2" w:rsidRPr="00CD5E1B" w14:paraId="577D915C" w14:textId="77777777" w:rsidTr="001C528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93" w:type="dxa"/>
          </w:tcPr>
          <w:p w14:paraId="778B1C55" w14:textId="77777777" w:rsidR="00C039B2" w:rsidRPr="00CD5E1B" w:rsidRDefault="00C039B2" w:rsidP="00A170E3">
            <w:pPr>
              <w:jc w:val="center"/>
              <w:rPr>
                <w:rFonts w:ascii="Times New Roman" w:hAnsi="Times New Roman" w:cs="Times New Roman"/>
                <w:sz w:val="24"/>
                <w:szCs w:val="24"/>
              </w:rPr>
            </w:pPr>
            <w:r w:rsidRPr="00CD5E1B">
              <w:rPr>
                <w:rFonts w:ascii="Times New Roman" w:hAnsi="Times New Roman" w:cs="Times New Roman"/>
                <w:sz w:val="24"/>
                <w:szCs w:val="24"/>
              </w:rPr>
              <w:t>1</w:t>
            </w:r>
          </w:p>
        </w:tc>
        <w:tc>
          <w:tcPr>
            <w:tcW w:w="3147" w:type="dxa"/>
          </w:tcPr>
          <w:p w14:paraId="2ECAD779" w14:textId="77777777" w:rsidR="00C039B2" w:rsidRPr="00CD5E1B" w:rsidRDefault="00C039B2" w:rsidP="00A170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Threshold</w:t>
            </w:r>
          </w:p>
        </w:tc>
        <w:tc>
          <w:tcPr>
            <w:tcW w:w="3011" w:type="dxa"/>
          </w:tcPr>
          <w:p w14:paraId="36B91AB1" w14:textId="77777777" w:rsidR="00C039B2" w:rsidRPr="00CD5E1B" w:rsidRDefault="00C039B2" w:rsidP="00A170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100, 250, 500, 750</w:t>
            </w:r>
          </w:p>
        </w:tc>
        <w:tc>
          <w:tcPr>
            <w:tcW w:w="2194" w:type="dxa"/>
          </w:tcPr>
          <w:p w14:paraId="7641DB0E" w14:textId="77777777" w:rsidR="00C039B2" w:rsidRPr="00CD5E1B" w:rsidRDefault="00C039B2" w:rsidP="00A170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w:t>
            </w:r>
          </w:p>
        </w:tc>
      </w:tr>
      <w:tr w:rsidR="00C039B2" w:rsidRPr="00CD5E1B" w14:paraId="4CFAD761" w14:textId="77777777" w:rsidTr="001C528E">
        <w:trPr>
          <w:trHeight w:val="249"/>
        </w:trPr>
        <w:tc>
          <w:tcPr>
            <w:cnfStyle w:val="001000000000" w:firstRow="0" w:lastRow="0" w:firstColumn="1" w:lastColumn="0" w:oddVBand="0" w:evenVBand="0" w:oddHBand="0" w:evenHBand="0" w:firstRowFirstColumn="0" w:firstRowLastColumn="0" w:lastRowFirstColumn="0" w:lastRowLastColumn="0"/>
            <w:tcW w:w="893" w:type="dxa"/>
          </w:tcPr>
          <w:p w14:paraId="073E5835" w14:textId="77777777" w:rsidR="00C039B2" w:rsidRPr="00CD5E1B" w:rsidRDefault="00C039B2" w:rsidP="00A170E3">
            <w:pPr>
              <w:jc w:val="center"/>
              <w:rPr>
                <w:rFonts w:ascii="Times New Roman" w:hAnsi="Times New Roman" w:cs="Times New Roman"/>
                <w:sz w:val="24"/>
                <w:szCs w:val="24"/>
              </w:rPr>
            </w:pPr>
            <w:r w:rsidRPr="00CD5E1B">
              <w:rPr>
                <w:rFonts w:ascii="Times New Roman" w:hAnsi="Times New Roman" w:cs="Times New Roman"/>
                <w:sz w:val="24"/>
                <w:szCs w:val="24"/>
              </w:rPr>
              <w:t>2</w:t>
            </w:r>
          </w:p>
        </w:tc>
        <w:tc>
          <w:tcPr>
            <w:tcW w:w="3147" w:type="dxa"/>
          </w:tcPr>
          <w:p w14:paraId="7DCA9E4D" w14:textId="77777777" w:rsidR="00C039B2" w:rsidRPr="00CD5E1B" w:rsidRDefault="00C039B2" w:rsidP="00A170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Stream Order</w:t>
            </w:r>
          </w:p>
        </w:tc>
        <w:tc>
          <w:tcPr>
            <w:tcW w:w="3011" w:type="dxa"/>
          </w:tcPr>
          <w:p w14:paraId="6127E0E3" w14:textId="77777777" w:rsidR="00C039B2" w:rsidRPr="00CD5E1B" w:rsidRDefault="00C039B2" w:rsidP="00A170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Hierarchical rank</w:t>
            </w:r>
          </w:p>
        </w:tc>
        <w:tc>
          <w:tcPr>
            <w:tcW w:w="2194" w:type="dxa"/>
            <w:vAlign w:val="center"/>
          </w:tcPr>
          <w:p w14:paraId="51EB5A7A" w14:textId="77777777" w:rsidR="00C039B2" w:rsidRPr="00CD5E1B" w:rsidRDefault="00C039B2" w:rsidP="00A170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Strahler (1954)</w:t>
            </w:r>
          </w:p>
        </w:tc>
      </w:tr>
      <w:tr w:rsidR="00C039B2" w:rsidRPr="00CD5E1B" w14:paraId="1B6BB7F1" w14:textId="77777777" w:rsidTr="001C528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93" w:type="dxa"/>
          </w:tcPr>
          <w:p w14:paraId="4E259501" w14:textId="77777777" w:rsidR="00C039B2" w:rsidRPr="00CD5E1B" w:rsidRDefault="00C039B2" w:rsidP="00A170E3">
            <w:pPr>
              <w:jc w:val="center"/>
              <w:rPr>
                <w:rFonts w:ascii="Times New Roman" w:hAnsi="Times New Roman" w:cs="Times New Roman"/>
                <w:sz w:val="24"/>
                <w:szCs w:val="24"/>
              </w:rPr>
            </w:pPr>
            <w:r w:rsidRPr="00CD5E1B">
              <w:rPr>
                <w:rFonts w:ascii="Times New Roman" w:hAnsi="Times New Roman" w:cs="Times New Roman"/>
                <w:sz w:val="24"/>
                <w:szCs w:val="24"/>
              </w:rPr>
              <w:t>3</w:t>
            </w:r>
          </w:p>
        </w:tc>
        <w:tc>
          <w:tcPr>
            <w:tcW w:w="3147" w:type="dxa"/>
          </w:tcPr>
          <w:p w14:paraId="12D22F5E" w14:textId="77777777" w:rsidR="00C039B2" w:rsidRPr="00CD5E1B" w:rsidRDefault="00C039B2" w:rsidP="00A170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Stream Length (km)</w:t>
            </w:r>
          </w:p>
        </w:tc>
        <w:tc>
          <w:tcPr>
            <w:tcW w:w="3011" w:type="dxa"/>
          </w:tcPr>
          <w:p w14:paraId="246FE11F" w14:textId="77777777" w:rsidR="00C039B2" w:rsidRPr="00CD5E1B" w:rsidRDefault="00C039B2" w:rsidP="00A170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L</w:t>
            </w:r>
            <w:r w:rsidRPr="00CD5E1B">
              <w:rPr>
                <w:rFonts w:ascii="Times New Roman" w:hAnsi="Times New Roman" w:cs="Times New Roman"/>
                <w:sz w:val="24"/>
                <w:szCs w:val="24"/>
                <w:vertAlign w:val="subscript"/>
              </w:rPr>
              <w:t>i</w:t>
            </w:r>
            <w:r w:rsidRPr="00CD5E1B">
              <w:rPr>
                <w:rFonts w:ascii="Times New Roman" w:hAnsi="Times New Roman" w:cs="Times New Roman"/>
                <w:sz w:val="24"/>
                <w:szCs w:val="24"/>
              </w:rPr>
              <w:t>= L</w:t>
            </w:r>
            <w:r w:rsidRPr="00CD5E1B">
              <w:rPr>
                <w:rFonts w:ascii="Times New Roman" w:hAnsi="Times New Roman" w:cs="Times New Roman"/>
                <w:sz w:val="24"/>
                <w:szCs w:val="24"/>
                <w:vertAlign w:val="subscript"/>
              </w:rPr>
              <w:t>1</w:t>
            </w:r>
            <w:r w:rsidRPr="00CD5E1B">
              <w:rPr>
                <w:rFonts w:ascii="Times New Roman" w:hAnsi="Times New Roman" w:cs="Times New Roman"/>
                <w:sz w:val="24"/>
                <w:szCs w:val="24"/>
              </w:rPr>
              <w:t>+L</w:t>
            </w:r>
            <w:r w:rsidRPr="00CD5E1B">
              <w:rPr>
                <w:rFonts w:ascii="Times New Roman" w:hAnsi="Times New Roman" w:cs="Times New Roman"/>
                <w:sz w:val="24"/>
                <w:szCs w:val="24"/>
                <w:vertAlign w:val="subscript"/>
              </w:rPr>
              <w:t>2</w:t>
            </w:r>
            <w:r w:rsidRPr="00CD5E1B">
              <w:rPr>
                <w:rFonts w:ascii="Times New Roman" w:hAnsi="Times New Roman" w:cs="Times New Roman"/>
                <w:sz w:val="24"/>
                <w:szCs w:val="24"/>
              </w:rPr>
              <w:t>+…..L</w:t>
            </w:r>
            <w:r w:rsidRPr="00CD5E1B">
              <w:rPr>
                <w:rFonts w:ascii="Times New Roman" w:hAnsi="Times New Roman" w:cs="Times New Roman"/>
                <w:sz w:val="24"/>
                <w:szCs w:val="24"/>
                <w:vertAlign w:val="subscript"/>
              </w:rPr>
              <w:t>n</w:t>
            </w:r>
          </w:p>
        </w:tc>
        <w:tc>
          <w:tcPr>
            <w:tcW w:w="2194" w:type="dxa"/>
            <w:vAlign w:val="center"/>
          </w:tcPr>
          <w:p w14:paraId="731C3009" w14:textId="77777777" w:rsidR="00C039B2" w:rsidRPr="00CD5E1B" w:rsidRDefault="00C039B2" w:rsidP="00A17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Horton (1945)</w:t>
            </w:r>
          </w:p>
        </w:tc>
      </w:tr>
      <w:tr w:rsidR="00C039B2" w:rsidRPr="00CD5E1B" w14:paraId="6A800549" w14:textId="77777777" w:rsidTr="001C528E">
        <w:trPr>
          <w:trHeight w:val="249"/>
        </w:trPr>
        <w:tc>
          <w:tcPr>
            <w:cnfStyle w:val="001000000000" w:firstRow="0" w:lastRow="0" w:firstColumn="1" w:lastColumn="0" w:oddVBand="0" w:evenVBand="0" w:oddHBand="0" w:evenHBand="0" w:firstRowFirstColumn="0" w:firstRowLastColumn="0" w:lastRowFirstColumn="0" w:lastRowLastColumn="0"/>
            <w:tcW w:w="893" w:type="dxa"/>
          </w:tcPr>
          <w:p w14:paraId="0E7C56F8" w14:textId="77777777" w:rsidR="00C039B2" w:rsidRPr="00CD5E1B" w:rsidRDefault="00C039B2" w:rsidP="00A170E3">
            <w:pPr>
              <w:jc w:val="center"/>
              <w:rPr>
                <w:rFonts w:ascii="Times New Roman" w:hAnsi="Times New Roman" w:cs="Times New Roman"/>
                <w:sz w:val="24"/>
                <w:szCs w:val="24"/>
              </w:rPr>
            </w:pPr>
            <w:r w:rsidRPr="00CD5E1B">
              <w:rPr>
                <w:rFonts w:ascii="Times New Roman" w:hAnsi="Times New Roman" w:cs="Times New Roman"/>
                <w:sz w:val="24"/>
                <w:szCs w:val="24"/>
              </w:rPr>
              <w:t>4</w:t>
            </w:r>
          </w:p>
        </w:tc>
        <w:tc>
          <w:tcPr>
            <w:tcW w:w="3147" w:type="dxa"/>
          </w:tcPr>
          <w:p w14:paraId="53212755" w14:textId="77777777" w:rsidR="00C039B2" w:rsidRPr="00CD5E1B" w:rsidRDefault="00C039B2" w:rsidP="00A170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Drainage Density (km/km</w:t>
            </w:r>
            <w:r w:rsidRPr="00CD5E1B">
              <w:rPr>
                <w:rFonts w:ascii="Times New Roman" w:hAnsi="Times New Roman" w:cs="Times New Roman"/>
                <w:sz w:val="24"/>
                <w:szCs w:val="24"/>
                <w:vertAlign w:val="superscript"/>
              </w:rPr>
              <w:t>2</w:t>
            </w:r>
            <w:r w:rsidRPr="00CD5E1B">
              <w:rPr>
                <w:rFonts w:ascii="Times New Roman" w:hAnsi="Times New Roman" w:cs="Times New Roman"/>
                <w:sz w:val="24"/>
                <w:szCs w:val="24"/>
              </w:rPr>
              <w:t>)</w:t>
            </w:r>
          </w:p>
        </w:tc>
        <w:tc>
          <w:tcPr>
            <w:tcW w:w="3011" w:type="dxa"/>
          </w:tcPr>
          <w:p w14:paraId="39EECD68" w14:textId="77777777" w:rsidR="00C039B2" w:rsidRPr="00CD5E1B" w:rsidRDefault="00C039B2" w:rsidP="00A170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D= </m:t>
                </m:r>
                <m:nary>
                  <m:naryPr>
                    <m:chr m:val="∑"/>
                    <m:limLoc m:val="undOvr"/>
                    <m:subHide m:val="1"/>
                    <m:supHide m:val="1"/>
                    <m:ctrlPr>
                      <w:rPr>
                        <w:rFonts w:ascii="Cambria Math" w:hAnsi="Cambria Math" w:cs="Times New Roman"/>
                        <w:i/>
                        <w:sz w:val="24"/>
                        <w:szCs w:val="24"/>
                      </w:rPr>
                    </m:ctrlPr>
                  </m:naryPr>
                  <m:sub/>
                  <m:sup/>
                  <m:e>
                    <m:box>
                      <m:boxPr>
                        <m:opEmu m:val="1"/>
                        <m:ctrlPr>
                          <w:rPr>
                            <w:rFonts w:ascii="Cambria Math" w:hAnsi="Cambria Math" w:cs="Times New Roman"/>
                            <w:i/>
                            <w:sz w:val="24"/>
                            <w:szCs w:val="24"/>
                          </w:rPr>
                        </m:ctrlPr>
                      </m:box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box>
                    <m:r>
                      <w:rPr>
                        <w:rFonts w:ascii="Cambria Math" w:hAnsi="Cambria Math" w:cs="Times New Roman"/>
                        <w:sz w:val="24"/>
                        <w:szCs w:val="24"/>
                      </w:rPr>
                      <m:t>/A</m:t>
                    </m:r>
                  </m:e>
                </m:nary>
              </m:oMath>
            </m:oMathPara>
          </w:p>
        </w:tc>
        <w:tc>
          <w:tcPr>
            <w:tcW w:w="2194" w:type="dxa"/>
            <w:vAlign w:val="center"/>
          </w:tcPr>
          <w:p w14:paraId="194AED58" w14:textId="77777777" w:rsidR="00C039B2" w:rsidRPr="00CD5E1B" w:rsidRDefault="00C039B2" w:rsidP="00A170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Horton (1932)</w:t>
            </w:r>
          </w:p>
        </w:tc>
      </w:tr>
      <w:tr w:rsidR="00C039B2" w:rsidRPr="00CD5E1B" w14:paraId="59DB3981" w14:textId="77777777" w:rsidTr="001C528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93" w:type="dxa"/>
          </w:tcPr>
          <w:p w14:paraId="4C57A3D3" w14:textId="77777777" w:rsidR="00C039B2" w:rsidRPr="00CD5E1B" w:rsidRDefault="00C039B2" w:rsidP="00A170E3">
            <w:pPr>
              <w:jc w:val="center"/>
              <w:rPr>
                <w:rFonts w:ascii="Times New Roman" w:hAnsi="Times New Roman" w:cs="Times New Roman"/>
                <w:sz w:val="24"/>
                <w:szCs w:val="24"/>
              </w:rPr>
            </w:pPr>
            <w:r w:rsidRPr="00CD5E1B">
              <w:rPr>
                <w:rFonts w:ascii="Times New Roman" w:hAnsi="Times New Roman" w:cs="Times New Roman"/>
                <w:sz w:val="24"/>
                <w:szCs w:val="24"/>
              </w:rPr>
              <w:t>5</w:t>
            </w:r>
          </w:p>
        </w:tc>
        <w:tc>
          <w:tcPr>
            <w:tcW w:w="3147" w:type="dxa"/>
          </w:tcPr>
          <w:p w14:paraId="5934BB7B" w14:textId="77777777" w:rsidR="00C039B2" w:rsidRPr="00CD5E1B" w:rsidRDefault="00C039B2" w:rsidP="00A170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Basin Area (A)</w:t>
            </w:r>
          </w:p>
        </w:tc>
        <w:tc>
          <w:tcPr>
            <w:tcW w:w="3011" w:type="dxa"/>
          </w:tcPr>
          <w:p w14:paraId="570931C1" w14:textId="77777777" w:rsidR="00C039B2" w:rsidRPr="00CD5E1B" w:rsidRDefault="00C039B2" w:rsidP="00A170E3">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D5E1B">
              <w:rPr>
                <w:rFonts w:ascii="Times New Roman" w:eastAsia="Calibri" w:hAnsi="Times New Roman" w:cs="Times New Roman"/>
                <w:sz w:val="24"/>
                <w:szCs w:val="24"/>
              </w:rPr>
              <w:t>DEM derived</w:t>
            </w:r>
          </w:p>
        </w:tc>
        <w:tc>
          <w:tcPr>
            <w:tcW w:w="2194" w:type="dxa"/>
          </w:tcPr>
          <w:p w14:paraId="16C68B50" w14:textId="77777777" w:rsidR="00C039B2" w:rsidRPr="00CD5E1B" w:rsidRDefault="00C039B2" w:rsidP="00A170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5E1B">
              <w:rPr>
                <w:rFonts w:ascii="Times New Roman" w:hAnsi="Times New Roman" w:cs="Times New Roman"/>
                <w:sz w:val="24"/>
                <w:szCs w:val="24"/>
              </w:rPr>
              <w:t>-</w:t>
            </w:r>
          </w:p>
        </w:tc>
      </w:tr>
    </w:tbl>
    <w:p w14:paraId="4A39E19B" w14:textId="77777777" w:rsidR="00C607C1" w:rsidRPr="00CD5E1B" w:rsidRDefault="00C039B2" w:rsidP="00E37A93">
      <w:pPr>
        <w:spacing w:line="240" w:lineRule="auto"/>
        <w:jc w:val="both"/>
        <w:rPr>
          <w:rFonts w:ascii="Times New Roman" w:hAnsi="Times New Roman" w:cs="Times New Roman"/>
          <w:sz w:val="24"/>
          <w:szCs w:val="24"/>
        </w:rPr>
      </w:pPr>
      <w:r w:rsidRPr="00CD5E1B">
        <w:rPr>
          <w:rFonts w:ascii="Times New Roman" w:hAnsi="Times New Roman" w:cs="Times New Roman"/>
          <w:i/>
          <w:iCs/>
          <w:sz w:val="16"/>
          <w:szCs w:val="16"/>
        </w:rPr>
        <w:t>*Source: Compiled by author</w:t>
      </w:r>
    </w:p>
    <w:p w14:paraId="2990C5AF" w14:textId="77777777" w:rsidR="00C607C1" w:rsidRPr="00CD5E1B" w:rsidRDefault="00C607C1" w:rsidP="00D70CF8">
      <w:pPr>
        <w:spacing w:after="0" w:line="240" w:lineRule="auto"/>
        <w:jc w:val="both"/>
        <w:rPr>
          <w:rFonts w:ascii="Times New Roman" w:hAnsi="Times New Roman" w:cs="Times New Roman"/>
          <w:sz w:val="24"/>
          <w:szCs w:val="24"/>
        </w:rPr>
      </w:pPr>
    </w:p>
    <w:p w14:paraId="31FCA444" w14:textId="77777777" w:rsidR="00416487" w:rsidRPr="00CD5E1B" w:rsidRDefault="009740B0" w:rsidP="00416487">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4. </w:t>
      </w:r>
      <w:r w:rsidR="00D3736C" w:rsidRPr="00CD5E1B">
        <w:rPr>
          <w:rFonts w:ascii="Times New Roman" w:hAnsi="Times New Roman" w:cs="Times New Roman"/>
          <w:b/>
          <w:bCs/>
          <w:sz w:val="24"/>
          <w:szCs w:val="24"/>
        </w:rPr>
        <w:t>RESULTS AND DISCUSS</w:t>
      </w:r>
      <w:r w:rsidR="00CE52B2" w:rsidRPr="00CD5E1B">
        <w:rPr>
          <w:rFonts w:ascii="Times New Roman" w:hAnsi="Times New Roman" w:cs="Times New Roman"/>
          <w:b/>
          <w:bCs/>
          <w:sz w:val="24"/>
          <w:szCs w:val="24"/>
        </w:rPr>
        <w:t>ION</w:t>
      </w:r>
    </w:p>
    <w:p w14:paraId="44368870" w14:textId="77777777" w:rsidR="00D70CF8" w:rsidRPr="00CD5E1B" w:rsidRDefault="00D70CF8" w:rsidP="00416487">
      <w:pPr>
        <w:spacing w:after="0" w:line="240" w:lineRule="auto"/>
        <w:jc w:val="both"/>
        <w:rPr>
          <w:rFonts w:ascii="Times New Roman" w:hAnsi="Times New Roman" w:cs="Times New Roman"/>
          <w:b/>
          <w:bCs/>
          <w:sz w:val="24"/>
          <w:szCs w:val="24"/>
        </w:rPr>
      </w:pPr>
    </w:p>
    <w:p w14:paraId="7B1D1251" w14:textId="77777777" w:rsidR="00D168D9" w:rsidRPr="00CD5E1B" w:rsidRDefault="00EA0619" w:rsidP="00C607C1">
      <w:pPr>
        <w:spacing w:line="240" w:lineRule="auto"/>
        <w:jc w:val="both"/>
        <w:rPr>
          <w:rFonts w:ascii="Times New Roman" w:hAnsi="Times New Roman" w:cs="Times New Roman"/>
          <w:sz w:val="24"/>
          <w:szCs w:val="24"/>
        </w:rPr>
      </w:pPr>
      <w:r w:rsidRPr="00CD5E1B">
        <w:rPr>
          <w:rFonts w:ascii="Times New Roman" w:hAnsi="Times New Roman" w:cs="Times New Roman"/>
          <w:sz w:val="24"/>
          <w:szCs w:val="24"/>
        </w:rPr>
        <w:t>The stream networ</w:t>
      </w:r>
      <w:r w:rsidR="00DD2930" w:rsidRPr="00CD5E1B">
        <w:rPr>
          <w:rFonts w:ascii="Times New Roman" w:hAnsi="Times New Roman" w:cs="Times New Roman"/>
          <w:sz w:val="24"/>
          <w:szCs w:val="24"/>
        </w:rPr>
        <w:t xml:space="preserve">ks are extracted and </w:t>
      </w:r>
      <w:r w:rsidR="00FA5D2D" w:rsidRPr="00CD5E1B">
        <w:rPr>
          <w:rFonts w:ascii="Times New Roman" w:hAnsi="Times New Roman" w:cs="Times New Roman"/>
          <w:sz w:val="24"/>
          <w:szCs w:val="24"/>
        </w:rPr>
        <w:t>parameters in Table.2 are</w:t>
      </w:r>
      <w:r w:rsidRPr="00CD5E1B">
        <w:rPr>
          <w:rFonts w:ascii="Times New Roman" w:hAnsi="Times New Roman" w:cs="Times New Roman"/>
          <w:sz w:val="24"/>
          <w:szCs w:val="24"/>
        </w:rPr>
        <w:t xml:space="preserve"> derived for</w:t>
      </w:r>
      <w:r w:rsidR="008A595C" w:rsidRPr="00CD5E1B">
        <w:rPr>
          <w:rFonts w:ascii="Times New Roman" w:hAnsi="Times New Roman" w:cs="Times New Roman"/>
          <w:sz w:val="24"/>
          <w:szCs w:val="24"/>
        </w:rPr>
        <w:t xml:space="preserve"> Manimutharu sub-basin</w:t>
      </w:r>
      <w:r w:rsidRPr="00CD5E1B">
        <w:rPr>
          <w:rFonts w:ascii="Times New Roman" w:hAnsi="Times New Roman" w:cs="Times New Roman"/>
          <w:sz w:val="24"/>
          <w:szCs w:val="24"/>
        </w:rPr>
        <w:t xml:space="preserve">. In the following part, the implications of considered parameters on different DEM </w:t>
      </w:r>
      <w:r w:rsidR="0031374A" w:rsidRPr="00CD5E1B">
        <w:rPr>
          <w:rFonts w:ascii="Times New Roman" w:hAnsi="Times New Roman" w:cs="Times New Roman"/>
          <w:sz w:val="24"/>
          <w:szCs w:val="24"/>
        </w:rPr>
        <w:t>at various</w:t>
      </w:r>
      <w:r w:rsidRPr="00CD5E1B">
        <w:rPr>
          <w:rFonts w:ascii="Times New Roman" w:hAnsi="Times New Roman" w:cs="Times New Roman"/>
          <w:sz w:val="24"/>
          <w:szCs w:val="24"/>
        </w:rPr>
        <w:t xml:space="preserve"> resolutions are discussed.</w:t>
      </w:r>
    </w:p>
    <w:p w14:paraId="2554A144" w14:textId="77777777" w:rsidR="00CC317D" w:rsidRPr="00CD5E1B" w:rsidRDefault="009740B0" w:rsidP="00416487">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lastRenderedPageBreak/>
        <w:t xml:space="preserve">4.1 </w:t>
      </w:r>
      <w:r w:rsidR="007A2DEC" w:rsidRPr="00CD5E1B">
        <w:rPr>
          <w:rFonts w:ascii="Times New Roman" w:hAnsi="Times New Roman" w:cs="Times New Roman"/>
          <w:b/>
          <w:bCs/>
          <w:sz w:val="24"/>
          <w:szCs w:val="24"/>
        </w:rPr>
        <w:t>Different DEM with same resolution</w:t>
      </w:r>
    </w:p>
    <w:p w14:paraId="3ABB80A6" w14:textId="77777777" w:rsidR="00CC317D" w:rsidRPr="00CD5E1B" w:rsidRDefault="00CC317D" w:rsidP="00CC317D">
      <w:pPr>
        <w:spacing w:after="0" w:line="240" w:lineRule="auto"/>
        <w:jc w:val="both"/>
        <w:rPr>
          <w:rFonts w:ascii="Times New Roman" w:hAnsi="Times New Roman" w:cs="Times New Roman"/>
          <w:b/>
          <w:bCs/>
          <w:sz w:val="24"/>
          <w:szCs w:val="24"/>
        </w:rPr>
      </w:pPr>
    </w:p>
    <w:p w14:paraId="46433D11" w14:textId="77777777" w:rsidR="006273BB" w:rsidRPr="00CD5E1B" w:rsidRDefault="007A2DEC" w:rsidP="002F3B48">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The 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w:t>
      </w:r>
      <w:r w:rsidR="0031374A" w:rsidRPr="00CD5E1B">
        <w:rPr>
          <w:rFonts w:ascii="Times New Roman" w:hAnsi="Times New Roman" w:cs="Times New Roman"/>
          <w:sz w:val="24"/>
          <w:szCs w:val="24"/>
        </w:rPr>
        <w:t xml:space="preserve"> spatial resolution</w:t>
      </w:r>
      <w:r w:rsidRPr="00CD5E1B">
        <w:rPr>
          <w:rFonts w:ascii="Times New Roman" w:hAnsi="Times New Roman" w:cs="Times New Roman"/>
          <w:sz w:val="24"/>
          <w:szCs w:val="24"/>
        </w:rPr>
        <w:t xml:space="preserve"> DEM of ASTER, Cartosat-1, </w:t>
      </w:r>
      <w:r w:rsidR="0031374A" w:rsidRPr="00CD5E1B">
        <w:rPr>
          <w:rFonts w:ascii="Times New Roman" w:hAnsi="Times New Roman" w:cs="Times New Roman"/>
          <w:sz w:val="24"/>
          <w:szCs w:val="24"/>
        </w:rPr>
        <w:t>S</w:t>
      </w:r>
      <w:r w:rsidRPr="00CD5E1B">
        <w:rPr>
          <w:rFonts w:ascii="Times New Roman" w:hAnsi="Times New Roman" w:cs="Times New Roman"/>
          <w:sz w:val="24"/>
          <w:szCs w:val="24"/>
        </w:rPr>
        <w:t>RTM is processed as per the methodology</w:t>
      </w:r>
      <w:r w:rsidR="00416487" w:rsidRPr="00CD5E1B">
        <w:rPr>
          <w:rFonts w:ascii="Times New Roman" w:hAnsi="Times New Roman" w:cs="Times New Roman"/>
          <w:sz w:val="24"/>
          <w:szCs w:val="24"/>
        </w:rPr>
        <w:t xml:space="preserve"> (as shown in Fig.</w:t>
      </w:r>
      <w:r w:rsidR="00315388" w:rsidRPr="00CD5E1B">
        <w:rPr>
          <w:rFonts w:ascii="Times New Roman" w:hAnsi="Times New Roman" w:cs="Times New Roman"/>
          <w:sz w:val="24"/>
          <w:szCs w:val="24"/>
        </w:rPr>
        <w:t>2</w:t>
      </w:r>
      <w:r w:rsidR="00416487" w:rsidRPr="00CD5E1B">
        <w:rPr>
          <w:rFonts w:ascii="Times New Roman" w:hAnsi="Times New Roman" w:cs="Times New Roman"/>
          <w:sz w:val="24"/>
          <w:szCs w:val="24"/>
        </w:rPr>
        <w:t>)</w:t>
      </w:r>
      <w:r w:rsidR="00AB4E05" w:rsidRPr="00CD5E1B">
        <w:rPr>
          <w:rFonts w:ascii="Times New Roman" w:hAnsi="Times New Roman" w:cs="Times New Roman"/>
          <w:sz w:val="24"/>
          <w:szCs w:val="24"/>
        </w:rPr>
        <w:t xml:space="preserve"> and mathematical analysis were performed</w:t>
      </w:r>
      <w:r w:rsidR="0031374A" w:rsidRPr="00CD5E1B">
        <w:rPr>
          <w:rFonts w:ascii="Times New Roman" w:hAnsi="Times New Roman" w:cs="Times New Roman"/>
          <w:sz w:val="24"/>
          <w:szCs w:val="24"/>
        </w:rPr>
        <w:t xml:space="preserve"> to </w:t>
      </w:r>
      <w:r w:rsidR="00C71033" w:rsidRPr="00CD5E1B">
        <w:rPr>
          <w:rFonts w:ascii="Times New Roman" w:hAnsi="Times New Roman" w:cs="Times New Roman"/>
          <w:sz w:val="24"/>
          <w:szCs w:val="24"/>
        </w:rPr>
        <w:t>study about its extracted stream order, density and area.</w:t>
      </w:r>
      <w:r w:rsidR="00416487" w:rsidRPr="00CD5E1B">
        <w:rPr>
          <w:rFonts w:ascii="Times New Roman" w:hAnsi="Times New Roman" w:cs="Times New Roman"/>
          <w:sz w:val="24"/>
          <w:szCs w:val="24"/>
        </w:rPr>
        <w:t xml:space="preserve"> </w:t>
      </w:r>
      <w:r w:rsidR="00907972" w:rsidRPr="00CD5E1B">
        <w:rPr>
          <w:rFonts w:ascii="Times New Roman" w:hAnsi="Times New Roman" w:cs="Times New Roman"/>
          <w:sz w:val="24"/>
          <w:szCs w:val="24"/>
        </w:rPr>
        <w:t>In general, h</w:t>
      </w:r>
      <w:r w:rsidR="00C71033" w:rsidRPr="00CD5E1B">
        <w:rPr>
          <w:rFonts w:ascii="Times New Roman" w:hAnsi="Times New Roman" w:cs="Times New Roman"/>
          <w:sz w:val="24"/>
          <w:szCs w:val="24"/>
        </w:rPr>
        <w:t>igher the resolution of DEM</w:t>
      </w:r>
      <w:r w:rsidR="00416487" w:rsidRPr="00CD5E1B">
        <w:rPr>
          <w:rFonts w:ascii="Times New Roman" w:hAnsi="Times New Roman" w:cs="Times New Roman"/>
          <w:sz w:val="24"/>
          <w:szCs w:val="24"/>
        </w:rPr>
        <w:t xml:space="preserve"> greater will be the quality of drainage network generation.</w:t>
      </w:r>
      <w:r w:rsidR="006C42CE" w:rsidRPr="00CD5E1B">
        <w:rPr>
          <w:rFonts w:ascii="Times New Roman" w:hAnsi="Times New Roman" w:cs="Times New Roman"/>
          <w:sz w:val="24"/>
          <w:szCs w:val="24"/>
        </w:rPr>
        <w:t xml:space="preserve"> </w:t>
      </w:r>
      <w:r w:rsidR="00046743" w:rsidRPr="00CD5E1B">
        <w:rPr>
          <w:rFonts w:ascii="Times New Roman" w:hAnsi="Times New Roman" w:cs="Times New Roman"/>
          <w:sz w:val="24"/>
          <w:szCs w:val="24"/>
        </w:rPr>
        <w:t xml:space="preserve"> </w:t>
      </w:r>
    </w:p>
    <w:p w14:paraId="1C8A8A12" w14:textId="77777777" w:rsidR="00FE6530" w:rsidRPr="00CD5E1B" w:rsidRDefault="00FE6530" w:rsidP="002F3B48">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ab/>
      </w:r>
    </w:p>
    <w:p w14:paraId="09DFA6AA" w14:textId="77777777" w:rsidR="00C77F47" w:rsidRPr="00CD5E1B" w:rsidRDefault="00880910" w:rsidP="00C77F4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7BDA07DC">
          <v:shapetype id="_x0000_t202" coordsize="21600,21600" o:spt="202" path="m,l,21600r21600,l21600,xe">
            <v:stroke joinstyle="miter"/>
            <v:path gradientshapeok="t" o:connecttype="rect"/>
          </v:shapetype>
          <v:shape id="_x0000_s1037" type="#_x0000_t202" style="position:absolute;left:0;text-align:left;margin-left:214.65pt;margin-top:157.35pt;width:16.45pt;height:18.05pt;z-index:251669504" fillcolor="white [3212]">
            <v:textbox style="mso-next-textbox:#_x0000_s1037">
              <w:txbxContent>
                <w:p w14:paraId="0D0B03B9" w14:textId="77777777" w:rsidR="00E10365" w:rsidRPr="00486173" w:rsidRDefault="00E10365" w:rsidP="00486173">
                  <w:pPr>
                    <w:ind w:left="-142" w:right="-112"/>
                    <w:jc w:val="center"/>
                    <w:rPr>
                      <w:sz w:val="18"/>
                      <w:szCs w:val="18"/>
                    </w:rPr>
                  </w:pPr>
                  <w:r>
                    <w:rPr>
                      <w:sz w:val="18"/>
                      <w:szCs w:val="18"/>
                    </w:rPr>
                    <w:t>3</w:t>
                  </w:r>
                  <w:r w:rsidRPr="00486173">
                    <w:rPr>
                      <w:sz w:val="18"/>
                      <w:szCs w:val="18"/>
                    </w:rPr>
                    <w:t>a</w:t>
                  </w:r>
                </w:p>
              </w:txbxContent>
            </v:textbox>
          </v:shape>
        </w:pict>
      </w:r>
      <w:r>
        <w:rPr>
          <w:rFonts w:ascii="Times New Roman" w:hAnsi="Times New Roman" w:cs="Times New Roman"/>
          <w:noProof/>
          <w:sz w:val="24"/>
          <w:szCs w:val="24"/>
        </w:rPr>
        <w:pict w14:anchorId="766C7E40">
          <v:shape id="_x0000_s1038" type="#_x0000_t202" style="position:absolute;left:0;text-align:left;margin-left:444.05pt;margin-top:157.05pt;width:16.45pt;height:18.05pt;z-index:251670528">
            <v:textbox style="mso-next-textbox:#_x0000_s1038">
              <w:txbxContent>
                <w:p w14:paraId="17A8E07F" w14:textId="77777777" w:rsidR="00E10365" w:rsidRPr="00486173" w:rsidRDefault="00E10365" w:rsidP="00486173">
                  <w:pPr>
                    <w:ind w:left="-142" w:right="-112"/>
                    <w:jc w:val="center"/>
                    <w:rPr>
                      <w:sz w:val="18"/>
                      <w:szCs w:val="18"/>
                    </w:rPr>
                  </w:pPr>
                  <w:r>
                    <w:rPr>
                      <w:sz w:val="18"/>
                      <w:szCs w:val="18"/>
                    </w:rPr>
                    <w:t>3b</w:t>
                  </w:r>
                </w:p>
              </w:txbxContent>
            </v:textbox>
          </v:shape>
        </w:pict>
      </w:r>
      <w:r w:rsidR="00B10A3A" w:rsidRPr="00CD5E1B">
        <w:rPr>
          <w:rFonts w:ascii="Times New Roman" w:hAnsi="Times New Roman" w:cs="Times New Roman"/>
          <w:noProof/>
          <w:sz w:val="24"/>
          <w:szCs w:val="24"/>
        </w:rPr>
        <w:drawing>
          <wp:inline distT="0" distB="0" distL="0" distR="0" wp14:anchorId="3B345CDA" wp14:editId="62DAFDEC">
            <wp:extent cx="2880000" cy="2209191"/>
            <wp:effectExtent l="19050" t="19050" r="15600" b="19659"/>
            <wp:docPr id="36" name="Picture 35" descr="ASTER_3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STER_30.tif"/>
                    <pic:cNvPicPr/>
                  </pic:nvPicPr>
                  <pic:blipFill>
                    <a:blip r:embed="rId18" cstate="print"/>
                    <a:stretch>
                      <a:fillRect/>
                    </a:stretch>
                  </pic:blipFill>
                  <pic:spPr>
                    <a:xfrm>
                      <a:off x="0" y="0"/>
                      <a:ext cx="2880000" cy="2209191"/>
                    </a:xfrm>
                    <a:prstGeom prst="rect">
                      <a:avLst/>
                    </a:prstGeom>
                    <a:ln>
                      <a:solidFill>
                        <a:schemeClr val="tx1"/>
                      </a:solidFill>
                    </a:ln>
                  </pic:spPr>
                </pic:pic>
              </a:graphicData>
            </a:graphic>
          </wp:inline>
        </w:drawing>
      </w:r>
      <w:r w:rsidR="00B10A3A" w:rsidRPr="00CD5E1B">
        <w:rPr>
          <w:rFonts w:ascii="Times New Roman" w:hAnsi="Times New Roman" w:cs="Times New Roman"/>
          <w:noProof/>
          <w:sz w:val="24"/>
          <w:szCs w:val="24"/>
        </w:rPr>
        <w:drawing>
          <wp:inline distT="0" distB="0" distL="0" distR="0" wp14:anchorId="064C21B3" wp14:editId="31B59723">
            <wp:extent cx="2880000" cy="2210435"/>
            <wp:effectExtent l="19050" t="19050" r="15600" b="18415"/>
            <wp:docPr id="3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210435"/>
                    </a:xfrm>
                    <a:prstGeom prst="rect">
                      <a:avLst/>
                    </a:prstGeom>
                    <a:ln>
                      <a:solidFill>
                        <a:schemeClr val="tx1"/>
                      </a:solidFill>
                    </a:ln>
                  </pic:spPr>
                </pic:pic>
              </a:graphicData>
            </a:graphic>
          </wp:inline>
        </w:drawing>
      </w:r>
    </w:p>
    <w:p w14:paraId="64097E3B" w14:textId="77777777" w:rsidR="006D0EE2" w:rsidRPr="00CD5E1B" w:rsidRDefault="00880910" w:rsidP="002F3B4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1E73DBA7">
          <v:shape id="_x0000_s1061" type="#_x0000_t202" style="position:absolute;left:0;text-align:left;margin-left:329.7pt;margin-top:157.65pt;width:16.45pt;height:18.05pt;z-index:251680768">
            <v:textbox style="mso-next-textbox:#_x0000_s1061">
              <w:txbxContent>
                <w:p w14:paraId="0C202AD0" w14:textId="77777777" w:rsidR="00E10365" w:rsidRPr="00486173" w:rsidRDefault="00E10365" w:rsidP="001F257F">
                  <w:pPr>
                    <w:ind w:left="-142" w:right="-112"/>
                    <w:jc w:val="center"/>
                    <w:rPr>
                      <w:sz w:val="18"/>
                      <w:szCs w:val="18"/>
                    </w:rPr>
                  </w:pPr>
                  <w:r>
                    <w:rPr>
                      <w:sz w:val="18"/>
                      <w:szCs w:val="18"/>
                    </w:rPr>
                    <w:t>3c</w:t>
                  </w:r>
                </w:p>
              </w:txbxContent>
            </v:textbox>
          </v:shape>
        </w:pict>
      </w:r>
      <w:r w:rsidR="00B10A3A" w:rsidRPr="00CD5E1B">
        <w:rPr>
          <w:rFonts w:ascii="Times New Roman" w:hAnsi="Times New Roman" w:cs="Times New Roman"/>
          <w:noProof/>
          <w:sz w:val="24"/>
          <w:szCs w:val="24"/>
        </w:rPr>
        <w:drawing>
          <wp:inline distT="0" distB="0" distL="0" distR="0" wp14:anchorId="5DBE6983" wp14:editId="6CE2AA3E">
            <wp:extent cx="2879191" cy="2221230"/>
            <wp:effectExtent l="19050" t="19050" r="0" b="7620"/>
            <wp:docPr id="3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505" cy="2222244"/>
                    </a:xfrm>
                    <a:prstGeom prst="rect">
                      <a:avLst/>
                    </a:prstGeom>
                    <a:ln>
                      <a:solidFill>
                        <a:schemeClr val="tx1"/>
                      </a:solidFill>
                    </a:ln>
                  </pic:spPr>
                </pic:pic>
              </a:graphicData>
            </a:graphic>
          </wp:inline>
        </w:drawing>
      </w:r>
    </w:p>
    <w:p w14:paraId="5B3C794B" w14:textId="77777777" w:rsidR="000D7874" w:rsidRPr="00CD5E1B" w:rsidRDefault="001F743E" w:rsidP="00FE6530">
      <w:pPr>
        <w:spacing w:line="240" w:lineRule="auto"/>
        <w:jc w:val="center"/>
        <w:rPr>
          <w:rFonts w:ascii="Times New Roman" w:hAnsi="Times New Roman" w:cs="Times New Roman"/>
          <w:sz w:val="24"/>
          <w:szCs w:val="24"/>
        </w:rPr>
      </w:pPr>
      <w:r w:rsidRPr="00CD5E1B">
        <w:rPr>
          <w:rFonts w:ascii="Times New Roman" w:hAnsi="Times New Roman" w:cs="Times New Roman"/>
          <w:sz w:val="24"/>
          <w:szCs w:val="24"/>
        </w:rPr>
        <w:t>Fig.</w:t>
      </w:r>
      <w:r w:rsidR="00315388" w:rsidRPr="00CD5E1B">
        <w:rPr>
          <w:rFonts w:ascii="Times New Roman" w:hAnsi="Times New Roman" w:cs="Times New Roman"/>
          <w:sz w:val="24"/>
          <w:szCs w:val="24"/>
        </w:rPr>
        <w:t>3</w:t>
      </w:r>
      <w:r w:rsidRPr="00CD5E1B">
        <w:rPr>
          <w:rFonts w:ascii="Times New Roman" w:hAnsi="Times New Roman" w:cs="Times New Roman"/>
          <w:sz w:val="24"/>
          <w:szCs w:val="24"/>
        </w:rPr>
        <w:t xml:space="preserve"> </w:t>
      </w:r>
      <w:r w:rsidR="00DD2930" w:rsidRPr="00CD5E1B">
        <w:rPr>
          <w:rFonts w:ascii="Times New Roman" w:hAnsi="Times New Roman" w:cs="Times New Roman"/>
          <w:sz w:val="24"/>
          <w:szCs w:val="24"/>
        </w:rPr>
        <w:t>Watershed</w:t>
      </w:r>
      <w:r w:rsidRPr="00CD5E1B">
        <w:rPr>
          <w:rFonts w:ascii="Times New Roman" w:hAnsi="Times New Roman" w:cs="Times New Roman"/>
          <w:sz w:val="24"/>
          <w:szCs w:val="24"/>
        </w:rPr>
        <w:t xml:space="preserve"> delineation</w:t>
      </w:r>
      <w:r w:rsidR="00451C5C" w:rsidRPr="00CD5E1B">
        <w:rPr>
          <w:rFonts w:ascii="Times New Roman" w:hAnsi="Times New Roman" w:cs="Times New Roman"/>
          <w:sz w:val="24"/>
          <w:szCs w:val="24"/>
        </w:rPr>
        <w:t xml:space="preserve"> in 30</w:t>
      </w:r>
      <w:r w:rsidR="00E37A93" w:rsidRPr="00CD5E1B">
        <w:rPr>
          <w:rFonts w:ascii="Times New Roman" w:hAnsi="Times New Roman" w:cs="Times New Roman"/>
          <w:sz w:val="24"/>
          <w:szCs w:val="24"/>
        </w:rPr>
        <w:t xml:space="preserve"> </w:t>
      </w:r>
      <w:r w:rsidR="00451C5C" w:rsidRPr="00CD5E1B">
        <w:rPr>
          <w:rFonts w:ascii="Times New Roman" w:hAnsi="Times New Roman" w:cs="Times New Roman"/>
          <w:sz w:val="24"/>
          <w:szCs w:val="24"/>
        </w:rPr>
        <w:t xml:space="preserve">m (a) </w:t>
      </w:r>
      <w:r w:rsidRPr="00CD5E1B">
        <w:rPr>
          <w:rFonts w:ascii="Times New Roman" w:hAnsi="Times New Roman" w:cs="Times New Roman"/>
          <w:sz w:val="24"/>
          <w:szCs w:val="24"/>
        </w:rPr>
        <w:t>ASTER</w:t>
      </w:r>
      <w:r w:rsidR="00451C5C" w:rsidRPr="00CD5E1B">
        <w:rPr>
          <w:rFonts w:ascii="Times New Roman" w:hAnsi="Times New Roman" w:cs="Times New Roman"/>
          <w:sz w:val="24"/>
          <w:szCs w:val="24"/>
        </w:rPr>
        <w:t xml:space="preserve">, (b) </w:t>
      </w:r>
      <w:r w:rsidR="00BD1104" w:rsidRPr="00CD5E1B">
        <w:rPr>
          <w:rFonts w:ascii="Times New Roman" w:hAnsi="Times New Roman" w:cs="Times New Roman"/>
          <w:sz w:val="24"/>
          <w:szCs w:val="24"/>
        </w:rPr>
        <w:t>Carto</w:t>
      </w:r>
      <w:r w:rsidR="002E339D" w:rsidRPr="00CD5E1B">
        <w:rPr>
          <w:rFonts w:ascii="Times New Roman" w:hAnsi="Times New Roman" w:cs="Times New Roman"/>
          <w:sz w:val="24"/>
          <w:szCs w:val="24"/>
        </w:rPr>
        <w:t xml:space="preserve"> </w:t>
      </w:r>
      <w:r w:rsidR="00BD1104" w:rsidRPr="00CD5E1B">
        <w:rPr>
          <w:rFonts w:ascii="Times New Roman" w:hAnsi="Times New Roman" w:cs="Times New Roman"/>
          <w:sz w:val="24"/>
          <w:szCs w:val="24"/>
        </w:rPr>
        <w:t>DEM</w:t>
      </w:r>
      <w:r w:rsidR="00451C5C" w:rsidRPr="00CD5E1B">
        <w:rPr>
          <w:rFonts w:ascii="Times New Roman" w:hAnsi="Times New Roman" w:cs="Times New Roman"/>
          <w:sz w:val="24"/>
          <w:szCs w:val="24"/>
        </w:rPr>
        <w:t xml:space="preserve">, (c) </w:t>
      </w:r>
      <w:r w:rsidR="00BD1104" w:rsidRPr="00CD5E1B">
        <w:rPr>
          <w:rFonts w:ascii="Times New Roman" w:hAnsi="Times New Roman" w:cs="Times New Roman"/>
          <w:sz w:val="24"/>
          <w:szCs w:val="24"/>
        </w:rPr>
        <w:t>SRT</w:t>
      </w:r>
      <w:r w:rsidR="00451C5C" w:rsidRPr="00CD5E1B">
        <w:rPr>
          <w:rFonts w:ascii="Times New Roman" w:hAnsi="Times New Roman" w:cs="Times New Roman"/>
          <w:sz w:val="24"/>
          <w:szCs w:val="24"/>
        </w:rPr>
        <w:t xml:space="preserve">M </w:t>
      </w:r>
      <w:r w:rsidRPr="00CD5E1B">
        <w:rPr>
          <w:rFonts w:ascii="Times New Roman" w:hAnsi="Times New Roman" w:cs="Times New Roman"/>
          <w:sz w:val="24"/>
          <w:szCs w:val="24"/>
        </w:rPr>
        <w:t xml:space="preserve">for various threshold values </w:t>
      </w:r>
      <w:r w:rsidR="00DD2930" w:rsidRPr="00CD5E1B">
        <w:rPr>
          <w:rFonts w:ascii="Times New Roman" w:hAnsi="Times New Roman" w:cs="Times New Roman"/>
          <w:sz w:val="24"/>
          <w:szCs w:val="24"/>
        </w:rPr>
        <w:t>of 100, 250, 500 and 750</w:t>
      </w:r>
    </w:p>
    <w:p w14:paraId="3A06269C" w14:textId="77777777" w:rsidR="00C5393D" w:rsidRPr="00CD5E1B" w:rsidRDefault="003D326A" w:rsidP="007C7BAE">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In order to understand each DEM properties and its flow accumulation, following threshold values of 100, 250, 500, and 750 were set to extract the stream networks. As shown in Fig.</w:t>
      </w:r>
      <w:r w:rsidR="00315388" w:rsidRPr="00CD5E1B">
        <w:rPr>
          <w:rFonts w:ascii="Times New Roman" w:hAnsi="Times New Roman" w:cs="Times New Roman"/>
          <w:sz w:val="24"/>
          <w:szCs w:val="24"/>
        </w:rPr>
        <w:t>3</w:t>
      </w:r>
      <w:r w:rsidRPr="00CD5E1B">
        <w:rPr>
          <w:rFonts w:ascii="Times New Roman" w:hAnsi="Times New Roman" w:cs="Times New Roman"/>
          <w:sz w:val="24"/>
          <w:szCs w:val="24"/>
        </w:rPr>
        <w:t xml:space="preserve">, all DEMs with the flow accumulation threshold of 100 </w:t>
      </w:r>
      <w:r w:rsidR="005D1461" w:rsidRPr="00CD5E1B">
        <w:rPr>
          <w:rFonts w:ascii="Times New Roman" w:hAnsi="Times New Roman" w:cs="Times New Roman"/>
          <w:sz w:val="24"/>
          <w:szCs w:val="24"/>
        </w:rPr>
        <w:t>yields</w:t>
      </w:r>
      <w:r w:rsidRPr="00CD5E1B">
        <w:rPr>
          <w:rFonts w:ascii="Times New Roman" w:hAnsi="Times New Roman" w:cs="Times New Roman"/>
          <w:sz w:val="24"/>
          <w:szCs w:val="24"/>
        </w:rPr>
        <w:t xml:space="preserve"> higher values of parameters considered as listed in Table.2. For example, 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m </w:t>
      </w:r>
      <w:r w:rsidR="005314D5" w:rsidRPr="00CD5E1B">
        <w:rPr>
          <w:rFonts w:ascii="Times New Roman" w:hAnsi="Times New Roman" w:cs="Times New Roman"/>
          <w:sz w:val="24"/>
          <w:szCs w:val="24"/>
        </w:rPr>
        <w:t>ASTER</w:t>
      </w:r>
      <w:r w:rsidRPr="00CD5E1B">
        <w:rPr>
          <w:rFonts w:ascii="Times New Roman" w:hAnsi="Times New Roman" w:cs="Times New Roman"/>
          <w:sz w:val="24"/>
          <w:szCs w:val="24"/>
        </w:rPr>
        <w:t xml:space="preserve"> DEM with threshold value of 100 generates 7</w:t>
      </w:r>
      <w:r w:rsidRPr="00CD5E1B">
        <w:rPr>
          <w:rFonts w:ascii="Times New Roman" w:hAnsi="Times New Roman" w:cs="Times New Roman"/>
          <w:sz w:val="24"/>
          <w:szCs w:val="24"/>
          <w:vertAlign w:val="superscript"/>
        </w:rPr>
        <w:t>th</w:t>
      </w:r>
      <w:r w:rsidRPr="00CD5E1B">
        <w:rPr>
          <w:rFonts w:ascii="Times New Roman" w:hAnsi="Times New Roman" w:cs="Times New Roman"/>
          <w:sz w:val="24"/>
          <w:szCs w:val="24"/>
        </w:rPr>
        <w:t xml:space="preserve"> order stream with the stream length of 54.13 km and with 250 threshold, the order and length decreased to 6</w:t>
      </w:r>
      <w:r w:rsidRPr="00CD5E1B">
        <w:rPr>
          <w:rFonts w:ascii="Times New Roman" w:hAnsi="Times New Roman" w:cs="Times New Roman"/>
          <w:sz w:val="24"/>
          <w:szCs w:val="24"/>
          <w:vertAlign w:val="superscript"/>
        </w:rPr>
        <w:t>th</w:t>
      </w:r>
      <w:r w:rsidRPr="00CD5E1B">
        <w:rPr>
          <w:rFonts w:ascii="Times New Roman" w:hAnsi="Times New Roman" w:cs="Times New Roman"/>
          <w:sz w:val="24"/>
          <w:szCs w:val="24"/>
        </w:rPr>
        <w:t xml:space="preserve"> and 42.48 km respectively</w:t>
      </w:r>
      <w:r w:rsidR="00315388" w:rsidRPr="00CD5E1B">
        <w:rPr>
          <w:rFonts w:ascii="Times New Roman" w:hAnsi="Times New Roman" w:cs="Times New Roman"/>
          <w:sz w:val="24"/>
          <w:szCs w:val="24"/>
        </w:rPr>
        <w:t xml:space="preserve"> (as shown in Fig.7</w:t>
      </w:r>
      <w:r w:rsidRPr="00CD5E1B">
        <w:rPr>
          <w:rFonts w:ascii="Times New Roman" w:hAnsi="Times New Roman" w:cs="Times New Roman"/>
          <w:sz w:val="24"/>
          <w:szCs w:val="24"/>
        </w:rPr>
        <w:t>a).</w:t>
      </w:r>
      <w:r w:rsidR="00047505" w:rsidRPr="00CD5E1B">
        <w:rPr>
          <w:rFonts w:ascii="Times New Roman" w:hAnsi="Times New Roman" w:cs="Times New Roman"/>
          <w:sz w:val="24"/>
          <w:szCs w:val="24"/>
        </w:rPr>
        <w:t xml:space="preserve"> </w:t>
      </w:r>
      <w:r w:rsidRPr="00CD5E1B">
        <w:rPr>
          <w:rFonts w:ascii="Times New Roman" w:hAnsi="Times New Roman" w:cs="Times New Roman"/>
          <w:sz w:val="24"/>
          <w:szCs w:val="24"/>
        </w:rPr>
        <w:t>By comparing ASTER DEM results to Carto</w:t>
      </w:r>
      <w:r w:rsidR="002E339D" w:rsidRPr="00CD5E1B">
        <w:rPr>
          <w:rFonts w:ascii="Times New Roman" w:hAnsi="Times New Roman" w:cs="Times New Roman"/>
          <w:sz w:val="24"/>
          <w:szCs w:val="24"/>
        </w:rPr>
        <w:t xml:space="preserve"> </w:t>
      </w:r>
      <w:r w:rsidRPr="00CD5E1B">
        <w:rPr>
          <w:rFonts w:ascii="Times New Roman" w:hAnsi="Times New Roman" w:cs="Times New Roman"/>
          <w:sz w:val="24"/>
          <w:szCs w:val="24"/>
        </w:rPr>
        <w:t>DEM and SRTM, stream features of Carto</w:t>
      </w:r>
      <w:r w:rsidR="002E339D" w:rsidRPr="00CD5E1B">
        <w:rPr>
          <w:rFonts w:ascii="Times New Roman" w:hAnsi="Times New Roman" w:cs="Times New Roman"/>
          <w:sz w:val="24"/>
          <w:szCs w:val="24"/>
        </w:rPr>
        <w:t xml:space="preserve"> </w:t>
      </w:r>
      <w:r w:rsidRPr="00CD5E1B">
        <w:rPr>
          <w:rFonts w:ascii="Times New Roman" w:hAnsi="Times New Roman" w:cs="Times New Roman"/>
          <w:sz w:val="24"/>
          <w:szCs w:val="24"/>
        </w:rPr>
        <w:t>DEM with all thresholds are low. It is noted that ASTER generates 6</w:t>
      </w:r>
      <w:r w:rsidRPr="00CD5E1B">
        <w:rPr>
          <w:rFonts w:ascii="Times New Roman" w:hAnsi="Times New Roman" w:cs="Times New Roman"/>
          <w:sz w:val="24"/>
          <w:szCs w:val="24"/>
          <w:vertAlign w:val="superscript"/>
        </w:rPr>
        <w:t>th</w:t>
      </w:r>
      <w:r w:rsidRPr="00CD5E1B">
        <w:rPr>
          <w:rFonts w:ascii="Times New Roman" w:hAnsi="Times New Roman" w:cs="Times New Roman"/>
          <w:sz w:val="24"/>
          <w:szCs w:val="24"/>
        </w:rPr>
        <w:t xml:space="preserve"> order at 500 </w:t>
      </w:r>
      <w:proofErr w:type="gramStart"/>
      <w:r w:rsidRPr="00CD5E1B">
        <w:rPr>
          <w:rFonts w:ascii="Times New Roman" w:hAnsi="Times New Roman" w:cs="Times New Roman"/>
          <w:sz w:val="24"/>
          <w:szCs w:val="24"/>
        </w:rPr>
        <w:t>threshold</w:t>
      </w:r>
      <w:proofErr w:type="gramEnd"/>
      <w:r w:rsidRPr="00CD5E1B">
        <w:rPr>
          <w:rFonts w:ascii="Times New Roman" w:hAnsi="Times New Roman" w:cs="Times New Roman"/>
          <w:sz w:val="24"/>
          <w:szCs w:val="24"/>
        </w:rPr>
        <w:t xml:space="preserve"> with length of 64.7</w:t>
      </w:r>
      <w:r w:rsidR="00920C86" w:rsidRPr="00CD5E1B">
        <w:rPr>
          <w:rFonts w:ascii="Times New Roman" w:hAnsi="Times New Roman" w:cs="Times New Roman"/>
          <w:sz w:val="24"/>
          <w:szCs w:val="24"/>
        </w:rPr>
        <w:t xml:space="preserve"> </w:t>
      </w:r>
      <w:r w:rsidRPr="00CD5E1B">
        <w:rPr>
          <w:rFonts w:ascii="Times New Roman" w:hAnsi="Times New Roman" w:cs="Times New Roman"/>
          <w:sz w:val="24"/>
          <w:szCs w:val="24"/>
        </w:rPr>
        <w:t>km but the Carto</w:t>
      </w:r>
      <w:r w:rsidR="002E339D" w:rsidRPr="00CD5E1B">
        <w:rPr>
          <w:rFonts w:ascii="Times New Roman" w:hAnsi="Times New Roman" w:cs="Times New Roman"/>
          <w:sz w:val="24"/>
          <w:szCs w:val="24"/>
        </w:rPr>
        <w:t xml:space="preserve"> </w:t>
      </w:r>
      <w:r w:rsidRPr="00CD5E1B">
        <w:rPr>
          <w:rFonts w:ascii="Times New Roman" w:hAnsi="Times New Roman" w:cs="Times New Roman"/>
          <w:sz w:val="24"/>
          <w:szCs w:val="24"/>
        </w:rPr>
        <w:t>DEM and SRTM generates 6</w:t>
      </w:r>
      <w:r w:rsidRPr="00CD5E1B">
        <w:rPr>
          <w:rFonts w:ascii="Times New Roman" w:hAnsi="Times New Roman" w:cs="Times New Roman"/>
          <w:sz w:val="24"/>
          <w:szCs w:val="24"/>
          <w:vertAlign w:val="superscript"/>
        </w:rPr>
        <w:t>th</w:t>
      </w:r>
      <w:r w:rsidRPr="00CD5E1B">
        <w:rPr>
          <w:rFonts w:ascii="Times New Roman" w:hAnsi="Times New Roman" w:cs="Times New Roman"/>
          <w:sz w:val="24"/>
          <w:szCs w:val="24"/>
        </w:rPr>
        <w:t xml:space="preserve"> order at 250 threshold. </w:t>
      </w:r>
      <w:r w:rsidR="00047505" w:rsidRPr="00CD5E1B">
        <w:rPr>
          <w:rFonts w:ascii="Times New Roman" w:hAnsi="Times New Roman" w:cs="Times New Roman"/>
          <w:sz w:val="24"/>
          <w:szCs w:val="24"/>
        </w:rPr>
        <w:t>From the observation it is found that, increase in threshold value alters the stream hierarchical order</w:t>
      </w:r>
      <w:r w:rsidR="00615A82" w:rsidRPr="00CD5E1B">
        <w:rPr>
          <w:rFonts w:ascii="Times New Roman" w:hAnsi="Times New Roman" w:cs="Times New Roman"/>
          <w:sz w:val="24"/>
          <w:szCs w:val="24"/>
        </w:rPr>
        <w:t xml:space="preserve">. </w:t>
      </w:r>
      <w:r w:rsidRPr="00CD5E1B">
        <w:rPr>
          <w:rFonts w:ascii="Times New Roman" w:hAnsi="Times New Roman" w:cs="Times New Roman"/>
          <w:sz w:val="24"/>
          <w:szCs w:val="24"/>
        </w:rPr>
        <w:t>The fine</w:t>
      </w:r>
      <w:r w:rsidR="00047505" w:rsidRPr="00CD5E1B">
        <w:rPr>
          <w:rFonts w:ascii="Times New Roman" w:hAnsi="Times New Roman" w:cs="Times New Roman"/>
          <w:sz w:val="24"/>
          <w:szCs w:val="24"/>
        </w:rPr>
        <w:t xml:space="preserve"> and tiny</w:t>
      </w:r>
      <w:r w:rsidRPr="00CD5E1B">
        <w:rPr>
          <w:rFonts w:ascii="Times New Roman" w:hAnsi="Times New Roman" w:cs="Times New Roman"/>
          <w:sz w:val="24"/>
          <w:szCs w:val="24"/>
        </w:rPr>
        <w:t xml:space="preserve"> tributaries </w:t>
      </w:r>
      <w:r w:rsidR="00192209" w:rsidRPr="00CD5E1B">
        <w:rPr>
          <w:rFonts w:ascii="Times New Roman" w:hAnsi="Times New Roman" w:cs="Times New Roman"/>
          <w:sz w:val="24"/>
          <w:szCs w:val="24"/>
        </w:rPr>
        <w:t xml:space="preserve">of Manimuthar river basin </w:t>
      </w:r>
      <w:r w:rsidRPr="00CD5E1B">
        <w:rPr>
          <w:rFonts w:ascii="Times New Roman" w:hAnsi="Times New Roman" w:cs="Times New Roman"/>
          <w:sz w:val="24"/>
          <w:szCs w:val="24"/>
        </w:rPr>
        <w:t xml:space="preserve">with order 1 and its basin area delineated </w:t>
      </w:r>
      <w:r w:rsidR="00192209" w:rsidRPr="00CD5E1B">
        <w:rPr>
          <w:rFonts w:ascii="Times New Roman" w:hAnsi="Times New Roman" w:cs="Times New Roman"/>
          <w:sz w:val="24"/>
          <w:szCs w:val="24"/>
        </w:rPr>
        <w:t xml:space="preserve">by ASTER DEM </w:t>
      </w:r>
      <w:r w:rsidRPr="00CD5E1B">
        <w:rPr>
          <w:rFonts w:ascii="Times New Roman" w:hAnsi="Times New Roman" w:cs="Times New Roman"/>
          <w:sz w:val="24"/>
          <w:szCs w:val="24"/>
        </w:rPr>
        <w:t>moreover matches the real-world features when overlaid on Google Earth. Hence, the present study founds ASTER as an optimal DEM, for the spatial resolution of 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to perform morphometric analysis in low lying regions followed by SRTM and Carto</w:t>
      </w:r>
      <w:r w:rsidR="002E339D" w:rsidRPr="00CD5E1B">
        <w:rPr>
          <w:rFonts w:ascii="Times New Roman" w:hAnsi="Times New Roman" w:cs="Times New Roman"/>
          <w:sz w:val="24"/>
          <w:szCs w:val="24"/>
        </w:rPr>
        <w:t xml:space="preserve"> </w:t>
      </w:r>
      <w:r w:rsidRPr="00CD5E1B">
        <w:rPr>
          <w:rFonts w:ascii="Times New Roman" w:hAnsi="Times New Roman" w:cs="Times New Roman"/>
          <w:sz w:val="24"/>
          <w:szCs w:val="24"/>
        </w:rPr>
        <w:t>DEM.</w:t>
      </w:r>
      <w:r w:rsidR="007C7BAE" w:rsidRPr="00CD5E1B">
        <w:rPr>
          <w:rFonts w:ascii="Times New Roman" w:hAnsi="Times New Roman" w:cs="Times New Roman"/>
          <w:sz w:val="24"/>
          <w:szCs w:val="24"/>
        </w:rPr>
        <w:t xml:space="preserve"> </w:t>
      </w:r>
      <w:r w:rsidR="00FE6530" w:rsidRPr="00CD5E1B">
        <w:rPr>
          <w:rFonts w:ascii="Times New Roman" w:hAnsi="Times New Roman" w:cs="Times New Roman"/>
          <w:sz w:val="24"/>
          <w:szCs w:val="24"/>
        </w:rPr>
        <w:t xml:space="preserve">The 90 m DEM of SRTM and TANDEM-X is processed and the extracted stream features at all </w:t>
      </w:r>
      <w:r w:rsidR="00FE6530" w:rsidRPr="00CD5E1B">
        <w:rPr>
          <w:rFonts w:ascii="Times New Roman" w:hAnsi="Times New Roman" w:cs="Times New Roman"/>
          <w:sz w:val="24"/>
          <w:szCs w:val="24"/>
        </w:rPr>
        <w:lastRenderedPageBreak/>
        <w:t>thresholds are compared</w:t>
      </w:r>
      <w:r w:rsidR="00B70425" w:rsidRPr="00CD5E1B">
        <w:rPr>
          <w:rFonts w:ascii="Times New Roman" w:hAnsi="Times New Roman" w:cs="Times New Roman"/>
          <w:sz w:val="24"/>
          <w:szCs w:val="24"/>
        </w:rPr>
        <w:t xml:space="preserve"> and found that</w:t>
      </w:r>
      <w:r w:rsidR="00FE6530" w:rsidRPr="00CD5E1B">
        <w:rPr>
          <w:rFonts w:ascii="Times New Roman" w:hAnsi="Times New Roman" w:cs="Times New Roman"/>
          <w:sz w:val="24"/>
          <w:szCs w:val="24"/>
        </w:rPr>
        <w:t xml:space="preserve"> stream length, </w:t>
      </w:r>
      <w:r w:rsidR="00192209" w:rsidRPr="00CD5E1B">
        <w:rPr>
          <w:rFonts w:ascii="Times New Roman" w:hAnsi="Times New Roman" w:cs="Times New Roman"/>
          <w:sz w:val="24"/>
          <w:szCs w:val="24"/>
        </w:rPr>
        <w:t>drainage area and</w:t>
      </w:r>
      <w:r w:rsidR="00FE6530" w:rsidRPr="00CD5E1B">
        <w:rPr>
          <w:rFonts w:ascii="Times New Roman" w:hAnsi="Times New Roman" w:cs="Times New Roman"/>
          <w:sz w:val="24"/>
          <w:szCs w:val="24"/>
        </w:rPr>
        <w:t xml:space="preserve"> dens</w:t>
      </w:r>
      <w:r w:rsidR="00192209" w:rsidRPr="00CD5E1B">
        <w:rPr>
          <w:rFonts w:ascii="Times New Roman" w:hAnsi="Times New Roman" w:cs="Times New Roman"/>
          <w:sz w:val="24"/>
          <w:szCs w:val="24"/>
        </w:rPr>
        <w:t>ity outcome looks</w:t>
      </w:r>
      <w:r w:rsidR="00FE6530" w:rsidRPr="00CD5E1B">
        <w:rPr>
          <w:rFonts w:ascii="Times New Roman" w:hAnsi="Times New Roman" w:cs="Times New Roman"/>
          <w:sz w:val="24"/>
          <w:szCs w:val="24"/>
        </w:rPr>
        <w:t xml:space="preserve"> moreover similar (as shown in Fig.</w:t>
      </w:r>
      <w:r w:rsidR="00B70425" w:rsidRPr="00CD5E1B">
        <w:rPr>
          <w:rFonts w:ascii="Times New Roman" w:hAnsi="Times New Roman" w:cs="Times New Roman"/>
          <w:sz w:val="24"/>
          <w:szCs w:val="24"/>
        </w:rPr>
        <w:t>4</w:t>
      </w:r>
      <w:r w:rsidR="00FE6530" w:rsidRPr="00CD5E1B">
        <w:rPr>
          <w:rFonts w:ascii="Times New Roman" w:hAnsi="Times New Roman" w:cs="Times New Roman"/>
          <w:sz w:val="24"/>
          <w:szCs w:val="24"/>
        </w:rPr>
        <w:t xml:space="preserve">). But </w:t>
      </w:r>
      <w:r w:rsidR="00192209" w:rsidRPr="00CD5E1B">
        <w:rPr>
          <w:rFonts w:ascii="Times New Roman" w:hAnsi="Times New Roman" w:cs="Times New Roman"/>
          <w:sz w:val="24"/>
          <w:szCs w:val="24"/>
        </w:rPr>
        <w:t>it is noted that</w:t>
      </w:r>
      <w:r w:rsidR="00FE6530" w:rsidRPr="00CD5E1B">
        <w:rPr>
          <w:rFonts w:ascii="Times New Roman" w:hAnsi="Times New Roman" w:cs="Times New Roman"/>
          <w:sz w:val="24"/>
          <w:szCs w:val="24"/>
        </w:rPr>
        <w:t xml:space="preserve"> stream order generates by 30</w:t>
      </w:r>
      <w:r w:rsidR="00E37A93" w:rsidRPr="00CD5E1B">
        <w:rPr>
          <w:rFonts w:ascii="Times New Roman" w:hAnsi="Times New Roman" w:cs="Times New Roman"/>
          <w:sz w:val="24"/>
          <w:szCs w:val="24"/>
        </w:rPr>
        <w:t xml:space="preserve"> </w:t>
      </w:r>
      <w:r w:rsidR="00FE6530" w:rsidRPr="00CD5E1B">
        <w:rPr>
          <w:rFonts w:ascii="Times New Roman" w:hAnsi="Times New Roman" w:cs="Times New Roman"/>
          <w:sz w:val="24"/>
          <w:szCs w:val="24"/>
        </w:rPr>
        <w:t>m DEM at all threshold values is higher and speculates effectual stream density at low threshold values than by 90</w:t>
      </w:r>
      <w:r w:rsidR="00E37A93" w:rsidRPr="00CD5E1B">
        <w:rPr>
          <w:rFonts w:ascii="Times New Roman" w:hAnsi="Times New Roman" w:cs="Times New Roman"/>
          <w:sz w:val="24"/>
          <w:szCs w:val="24"/>
        </w:rPr>
        <w:t xml:space="preserve"> </w:t>
      </w:r>
      <w:r w:rsidR="00FE6530" w:rsidRPr="00CD5E1B">
        <w:rPr>
          <w:rFonts w:ascii="Times New Roman" w:hAnsi="Times New Roman" w:cs="Times New Roman"/>
          <w:sz w:val="24"/>
          <w:szCs w:val="24"/>
        </w:rPr>
        <w:t>m</w:t>
      </w:r>
      <w:r w:rsidR="005D1461" w:rsidRPr="00CD5E1B">
        <w:rPr>
          <w:rFonts w:ascii="Times New Roman" w:hAnsi="Times New Roman" w:cs="Times New Roman"/>
          <w:sz w:val="24"/>
          <w:szCs w:val="24"/>
        </w:rPr>
        <w:t>.</w:t>
      </w:r>
    </w:p>
    <w:p w14:paraId="19040BE3" w14:textId="77777777" w:rsidR="007C7BAE" w:rsidRPr="00CD5E1B" w:rsidRDefault="007C7BAE" w:rsidP="007C7BAE">
      <w:pPr>
        <w:spacing w:after="0" w:line="240" w:lineRule="auto"/>
        <w:jc w:val="both"/>
        <w:rPr>
          <w:rFonts w:ascii="Times New Roman" w:hAnsi="Times New Roman" w:cs="Times New Roman"/>
          <w:sz w:val="24"/>
          <w:szCs w:val="24"/>
        </w:rPr>
      </w:pPr>
    </w:p>
    <w:p w14:paraId="4B48B571" w14:textId="77777777" w:rsidR="00F264B3" w:rsidRPr="00CD5E1B" w:rsidRDefault="00880910" w:rsidP="00E15D4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4EA9FCB1">
          <v:shape id="_x0000_s1089" type="#_x0000_t202" style="position:absolute;left:0;text-align:left;margin-left:442.8pt;margin-top:156.55pt;width:19pt;height:17.05pt;z-index:251688960" fillcolor="white [3212]">
            <v:textbox>
              <w:txbxContent>
                <w:p w14:paraId="1A9CE8CE" w14:textId="77777777" w:rsidR="00E10365" w:rsidRPr="00E22E0E" w:rsidRDefault="00E10365" w:rsidP="00315388">
                  <w:pPr>
                    <w:ind w:right="-204"/>
                    <w:rPr>
                      <w:sz w:val="14"/>
                      <w:szCs w:val="14"/>
                    </w:rPr>
                  </w:pPr>
                  <w:r>
                    <w:rPr>
                      <w:sz w:val="14"/>
                      <w:szCs w:val="14"/>
                    </w:rPr>
                    <w:t>4b</w:t>
                  </w:r>
                </w:p>
              </w:txbxContent>
            </v:textbox>
          </v:shape>
        </w:pict>
      </w:r>
      <w:r>
        <w:rPr>
          <w:rFonts w:ascii="Times New Roman" w:hAnsi="Times New Roman" w:cs="Times New Roman"/>
          <w:noProof/>
          <w:sz w:val="24"/>
          <w:szCs w:val="24"/>
        </w:rPr>
        <w:pict w14:anchorId="6A4FE8FE">
          <v:shape id="_x0000_s1031" type="#_x0000_t202" style="position:absolute;left:0;text-align:left;margin-left:211.4pt;margin-top:156.25pt;width:19pt;height:17.05pt;z-index:251668480" fillcolor="white [3212]">
            <v:textbox>
              <w:txbxContent>
                <w:p w14:paraId="45218B99" w14:textId="77777777" w:rsidR="00E10365" w:rsidRPr="00E22E0E" w:rsidRDefault="00E10365" w:rsidP="00315388">
                  <w:pPr>
                    <w:ind w:right="-204"/>
                    <w:rPr>
                      <w:sz w:val="14"/>
                      <w:szCs w:val="14"/>
                    </w:rPr>
                  </w:pPr>
                  <w:r>
                    <w:rPr>
                      <w:sz w:val="14"/>
                      <w:szCs w:val="14"/>
                    </w:rPr>
                    <w:t>4a</w:t>
                  </w:r>
                </w:p>
              </w:txbxContent>
            </v:textbox>
          </v:shape>
        </w:pict>
      </w:r>
      <w:r w:rsidR="00E0355E" w:rsidRPr="00CD5E1B">
        <w:rPr>
          <w:rFonts w:ascii="Times New Roman" w:hAnsi="Times New Roman" w:cs="Times New Roman"/>
          <w:noProof/>
          <w:sz w:val="24"/>
          <w:szCs w:val="24"/>
        </w:rPr>
        <w:drawing>
          <wp:inline distT="0" distB="0" distL="0" distR="0" wp14:anchorId="16AA382F" wp14:editId="1B3A29BC">
            <wp:extent cx="2879183" cy="2190750"/>
            <wp:effectExtent l="19050" t="19050" r="0" b="7620"/>
            <wp:docPr id="21" name="Picture 20" descr="srtm_9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rtm_90.tif"/>
                    <pic:cNvPicPr/>
                  </pic:nvPicPr>
                  <pic:blipFill>
                    <a:blip r:embed="rId21" cstate="print"/>
                    <a:stretch>
                      <a:fillRect/>
                    </a:stretch>
                  </pic:blipFill>
                  <pic:spPr>
                    <a:xfrm>
                      <a:off x="0" y="0"/>
                      <a:ext cx="2879183" cy="2190750"/>
                    </a:xfrm>
                    <a:prstGeom prst="rect">
                      <a:avLst/>
                    </a:prstGeom>
                    <a:ln>
                      <a:solidFill>
                        <a:schemeClr val="tx1"/>
                      </a:solidFill>
                    </a:ln>
                  </pic:spPr>
                </pic:pic>
              </a:graphicData>
            </a:graphic>
          </wp:inline>
        </w:drawing>
      </w:r>
      <w:r w:rsidR="00923C47" w:rsidRPr="00CD5E1B">
        <w:rPr>
          <w:rFonts w:ascii="Times New Roman" w:hAnsi="Times New Roman" w:cs="Times New Roman"/>
          <w:noProof/>
          <w:sz w:val="24"/>
          <w:szCs w:val="24"/>
        </w:rPr>
        <w:t xml:space="preserve"> </w:t>
      </w:r>
      <w:r w:rsidR="00923C47" w:rsidRPr="00CD5E1B">
        <w:rPr>
          <w:rFonts w:ascii="Times New Roman" w:hAnsi="Times New Roman" w:cs="Times New Roman"/>
          <w:noProof/>
          <w:sz w:val="24"/>
          <w:szCs w:val="24"/>
        </w:rPr>
        <w:drawing>
          <wp:inline distT="0" distB="0" distL="0" distR="0" wp14:anchorId="215FCFCA" wp14:editId="73B33E96">
            <wp:extent cx="2887345" cy="2174089"/>
            <wp:effectExtent l="19050" t="19050" r="27305" b="16661"/>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6030" cy="2188158"/>
                    </a:xfrm>
                    <a:prstGeom prst="rect">
                      <a:avLst/>
                    </a:prstGeom>
                    <a:ln>
                      <a:solidFill>
                        <a:schemeClr val="tx1"/>
                      </a:solidFill>
                    </a:ln>
                  </pic:spPr>
                </pic:pic>
              </a:graphicData>
            </a:graphic>
          </wp:inline>
        </w:drawing>
      </w:r>
    </w:p>
    <w:p w14:paraId="3F658FCF" w14:textId="77777777" w:rsidR="005F1203" w:rsidRPr="00CD5E1B" w:rsidRDefault="001F743E" w:rsidP="001C528E">
      <w:pPr>
        <w:spacing w:after="0" w:line="240" w:lineRule="auto"/>
        <w:jc w:val="center"/>
        <w:rPr>
          <w:rFonts w:ascii="Times New Roman" w:hAnsi="Times New Roman" w:cs="Times New Roman"/>
          <w:sz w:val="24"/>
          <w:szCs w:val="24"/>
        </w:rPr>
      </w:pPr>
      <w:r w:rsidRPr="00CD5E1B">
        <w:rPr>
          <w:rFonts w:ascii="Times New Roman" w:hAnsi="Times New Roman" w:cs="Times New Roman"/>
          <w:sz w:val="24"/>
          <w:szCs w:val="24"/>
        </w:rPr>
        <w:t>Fig.</w:t>
      </w:r>
      <w:r w:rsidR="00315388" w:rsidRPr="00CD5E1B">
        <w:rPr>
          <w:rFonts w:ascii="Times New Roman" w:hAnsi="Times New Roman" w:cs="Times New Roman"/>
          <w:sz w:val="24"/>
          <w:szCs w:val="24"/>
        </w:rPr>
        <w:t>4</w:t>
      </w:r>
      <w:r w:rsidRPr="00CD5E1B">
        <w:rPr>
          <w:rFonts w:ascii="Times New Roman" w:hAnsi="Times New Roman" w:cs="Times New Roman"/>
          <w:sz w:val="24"/>
          <w:szCs w:val="24"/>
        </w:rPr>
        <w:t xml:space="preserve"> </w:t>
      </w:r>
      <w:r w:rsidR="00E25074" w:rsidRPr="00CD5E1B">
        <w:rPr>
          <w:rFonts w:ascii="Times New Roman" w:hAnsi="Times New Roman" w:cs="Times New Roman"/>
          <w:sz w:val="24"/>
          <w:szCs w:val="24"/>
        </w:rPr>
        <w:t>Watershed delineation in 90</w:t>
      </w:r>
      <w:r w:rsidR="00E37A93" w:rsidRPr="00CD5E1B">
        <w:rPr>
          <w:rFonts w:ascii="Times New Roman" w:hAnsi="Times New Roman" w:cs="Times New Roman"/>
          <w:sz w:val="24"/>
          <w:szCs w:val="24"/>
        </w:rPr>
        <w:t xml:space="preserve"> </w:t>
      </w:r>
      <w:r w:rsidR="00E25074" w:rsidRPr="00CD5E1B">
        <w:rPr>
          <w:rFonts w:ascii="Times New Roman" w:hAnsi="Times New Roman" w:cs="Times New Roman"/>
          <w:sz w:val="24"/>
          <w:szCs w:val="24"/>
        </w:rPr>
        <w:t xml:space="preserve">m </w:t>
      </w:r>
      <w:r w:rsidR="004D5898" w:rsidRPr="00CD5E1B">
        <w:rPr>
          <w:rFonts w:ascii="Times New Roman" w:hAnsi="Times New Roman" w:cs="Times New Roman"/>
          <w:sz w:val="24"/>
          <w:szCs w:val="24"/>
        </w:rPr>
        <w:t>(a)</w:t>
      </w:r>
      <w:r w:rsidR="00451C5C" w:rsidRPr="00CD5E1B">
        <w:rPr>
          <w:rFonts w:ascii="Times New Roman" w:hAnsi="Times New Roman" w:cs="Times New Roman"/>
          <w:sz w:val="24"/>
          <w:szCs w:val="24"/>
        </w:rPr>
        <w:t>SRTM</w:t>
      </w:r>
      <w:r w:rsidR="004D5898" w:rsidRPr="00CD5E1B">
        <w:rPr>
          <w:rFonts w:ascii="Times New Roman" w:hAnsi="Times New Roman" w:cs="Times New Roman"/>
          <w:sz w:val="24"/>
          <w:szCs w:val="24"/>
        </w:rPr>
        <w:t xml:space="preserve"> and (b)TANDEM-X</w:t>
      </w:r>
      <w:r w:rsidRPr="00CD5E1B">
        <w:rPr>
          <w:rFonts w:ascii="Times New Roman" w:hAnsi="Times New Roman" w:cs="Times New Roman"/>
          <w:sz w:val="24"/>
          <w:szCs w:val="24"/>
        </w:rPr>
        <w:t xml:space="preserve"> for various threshold values of (a) 100, (b) 250, (c) 500 and (d) 750</w:t>
      </w:r>
    </w:p>
    <w:p w14:paraId="364AD749" w14:textId="77777777" w:rsidR="003D326A" w:rsidRPr="00CD5E1B" w:rsidRDefault="003D326A" w:rsidP="003D326A">
      <w:pPr>
        <w:spacing w:after="0" w:line="240" w:lineRule="auto"/>
        <w:jc w:val="both"/>
        <w:rPr>
          <w:rFonts w:ascii="Times New Roman" w:hAnsi="Times New Roman" w:cs="Times New Roman"/>
          <w:b/>
          <w:bCs/>
          <w:sz w:val="24"/>
          <w:szCs w:val="24"/>
        </w:rPr>
      </w:pPr>
    </w:p>
    <w:p w14:paraId="7031D240" w14:textId="77777777" w:rsidR="003D326A" w:rsidRPr="00CD5E1B" w:rsidRDefault="003D326A" w:rsidP="003D326A">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4.2 Comparative assessment of same DEM and different DEM with various resolutions</w:t>
      </w:r>
    </w:p>
    <w:p w14:paraId="425BCD12" w14:textId="77777777" w:rsidR="003D326A" w:rsidRPr="00CD5E1B" w:rsidRDefault="003D326A" w:rsidP="003D326A">
      <w:pPr>
        <w:spacing w:after="0" w:line="240" w:lineRule="auto"/>
        <w:jc w:val="both"/>
        <w:rPr>
          <w:rFonts w:ascii="Times New Roman" w:hAnsi="Times New Roman" w:cs="Times New Roman"/>
          <w:sz w:val="24"/>
          <w:szCs w:val="24"/>
        </w:rPr>
      </w:pPr>
    </w:p>
    <w:p w14:paraId="56D71410" w14:textId="77777777" w:rsidR="003D326A" w:rsidRPr="00CD5E1B" w:rsidRDefault="003D326A" w:rsidP="003D326A">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By comparing low</w:t>
      </w:r>
      <w:r w:rsidR="00B70425" w:rsidRPr="00CD5E1B">
        <w:rPr>
          <w:rFonts w:ascii="Times New Roman" w:hAnsi="Times New Roman" w:cs="Times New Roman"/>
          <w:sz w:val="24"/>
          <w:szCs w:val="24"/>
        </w:rPr>
        <w:t xml:space="preserve"> </w:t>
      </w:r>
      <w:r w:rsidRPr="00CD5E1B">
        <w:rPr>
          <w:rFonts w:ascii="Times New Roman" w:hAnsi="Times New Roman" w:cs="Times New Roman"/>
          <w:sz w:val="24"/>
          <w:szCs w:val="24"/>
        </w:rPr>
        <w:t>(90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and high</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resolution</w:t>
      </w:r>
      <w:r w:rsidR="000623A3" w:rsidRPr="00CD5E1B">
        <w:rPr>
          <w:rFonts w:ascii="Times New Roman" w:hAnsi="Times New Roman" w:cs="Times New Roman"/>
          <w:sz w:val="24"/>
          <w:szCs w:val="24"/>
        </w:rPr>
        <w:t xml:space="preserve"> SRTM DEM, as shown in Fig</w:t>
      </w:r>
      <w:r w:rsidR="005B71DB" w:rsidRPr="00CD5E1B">
        <w:rPr>
          <w:rFonts w:ascii="Times New Roman" w:hAnsi="Times New Roman" w:cs="Times New Roman"/>
          <w:sz w:val="24"/>
          <w:szCs w:val="24"/>
        </w:rPr>
        <w:t>.</w:t>
      </w:r>
      <w:r w:rsidR="000623A3" w:rsidRPr="00CD5E1B">
        <w:rPr>
          <w:rFonts w:ascii="Times New Roman" w:hAnsi="Times New Roman" w:cs="Times New Roman"/>
          <w:sz w:val="24"/>
          <w:szCs w:val="24"/>
        </w:rPr>
        <w:t>3b &amp; 4</w:t>
      </w:r>
      <w:r w:rsidRPr="00CD5E1B">
        <w:rPr>
          <w:rFonts w:ascii="Times New Roman" w:hAnsi="Times New Roman" w:cs="Times New Roman"/>
          <w:sz w:val="24"/>
          <w:szCs w:val="24"/>
        </w:rPr>
        <w:t>a, the stream features in 30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are delineated well with high</w:t>
      </w:r>
      <w:r w:rsidR="00095796" w:rsidRPr="00CD5E1B">
        <w:rPr>
          <w:rFonts w:ascii="Times New Roman" w:hAnsi="Times New Roman" w:cs="Times New Roman"/>
          <w:sz w:val="24"/>
          <w:szCs w:val="24"/>
        </w:rPr>
        <w:t xml:space="preserve"> density and stream length for low</w:t>
      </w:r>
      <w:r w:rsidRPr="00CD5E1B">
        <w:rPr>
          <w:rFonts w:ascii="Times New Roman" w:hAnsi="Times New Roman" w:cs="Times New Roman"/>
          <w:sz w:val="24"/>
          <w:szCs w:val="24"/>
        </w:rPr>
        <w:t xml:space="preserve"> thresholds. But, increasing the threshold values in 90</w:t>
      </w:r>
      <w:r w:rsidR="00E37A93" w:rsidRPr="00CD5E1B">
        <w:rPr>
          <w:rFonts w:ascii="Times New Roman" w:hAnsi="Times New Roman" w:cs="Times New Roman"/>
          <w:sz w:val="24"/>
          <w:szCs w:val="24"/>
        </w:rPr>
        <w:t xml:space="preserve"> </w:t>
      </w:r>
      <w:r w:rsidRPr="00CD5E1B">
        <w:rPr>
          <w:rFonts w:ascii="Times New Roman" w:hAnsi="Times New Roman" w:cs="Times New Roman"/>
          <w:sz w:val="24"/>
          <w:szCs w:val="24"/>
        </w:rPr>
        <w:t>m DEM</w:t>
      </w:r>
      <w:r w:rsidR="00095796" w:rsidRPr="00CD5E1B">
        <w:rPr>
          <w:rFonts w:ascii="Times New Roman" w:hAnsi="Times New Roman" w:cs="Times New Roman"/>
          <w:sz w:val="24"/>
          <w:szCs w:val="24"/>
        </w:rPr>
        <w:t xml:space="preserve"> depromotes the stream </w:t>
      </w:r>
      <w:r w:rsidR="00B70425" w:rsidRPr="00CD5E1B">
        <w:rPr>
          <w:rFonts w:ascii="Times New Roman" w:hAnsi="Times New Roman" w:cs="Times New Roman"/>
          <w:sz w:val="24"/>
          <w:szCs w:val="24"/>
        </w:rPr>
        <w:t>hierarchical</w:t>
      </w:r>
      <w:r w:rsidRPr="00CD5E1B">
        <w:rPr>
          <w:rFonts w:ascii="Times New Roman" w:hAnsi="Times New Roman" w:cs="Times New Roman"/>
          <w:sz w:val="24"/>
          <w:szCs w:val="24"/>
        </w:rPr>
        <w:t xml:space="preserve"> and density as graphed in Fig. 6. The analysis depicts that the elevation accuracy works well in high resolution and it is fit for speculating the elevated terrain and the down-sloped tributaries efficiently. And also for low resolution DEM, this study advises to use lower threshold values (say 100) to yield appropriate results. </w:t>
      </w:r>
    </w:p>
    <w:p w14:paraId="14299291" w14:textId="77777777" w:rsidR="003D326A" w:rsidRPr="00CD5E1B" w:rsidRDefault="003D326A" w:rsidP="003D326A">
      <w:pPr>
        <w:spacing w:after="0" w:line="240" w:lineRule="auto"/>
        <w:jc w:val="both"/>
        <w:rPr>
          <w:rFonts w:ascii="Times New Roman" w:hAnsi="Times New Roman" w:cs="Times New Roman"/>
          <w:sz w:val="24"/>
          <w:szCs w:val="24"/>
        </w:rPr>
      </w:pPr>
    </w:p>
    <w:p w14:paraId="19E8759B" w14:textId="77777777" w:rsidR="004B3680" w:rsidRPr="00CD5E1B" w:rsidRDefault="005B71DB" w:rsidP="004B3680">
      <w:pPr>
        <w:spacing w:after="0" w:line="240" w:lineRule="auto"/>
        <w:jc w:val="center"/>
        <w:rPr>
          <w:rFonts w:ascii="Times New Roman" w:hAnsi="Times New Roman" w:cs="Times New Roman"/>
          <w:sz w:val="24"/>
          <w:szCs w:val="24"/>
        </w:rPr>
      </w:pPr>
      <w:r w:rsidRPr="00CD5E1B">
        <w:rPr>
          <w:noProof/>
        </w:rPr>
        <w:drawing>
          <wp:inline distT="0" distB="0" distL="0" distR="0" wp14:anchorId="3E750843" wp14:editId="2ACAD147">
            <wp:extent cx="2877185" cy="2259128"/>
            <wp:effectExtent l="19050" t="19050" r="0" b="8255"/>
            <wp:docPr id="1"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2143" cy="2263021"/>
                    </a:xfrm>
                    <a:prstGeom prst="rect">
                      <a:avLst/>
                    </a:prstGeom>
                    <a:ln>
                      <a:solidFill>
                        <a:schemeClr val="tx1"/>
                      </a:solidFill>
                    </a:ln>
                  </pic:spPr>
                </pic:pic>
              </a:graphicData>
            </a:graphic>
          </wp:inline>
        </w:drawing>
      </w:r>
      <w:r w:rsidR="00691790" w:rsidRPr="00CD5E1B">
        <w:rPr>
          <w:noProof/>
        </w:rPr>
        <w:object w:dxaOrig="7202" w:dyaOrig="5391" w14:anchorId="41CB4997">
          <v:shape id="_x0000_i1026" type="#_x0000_t75" style="width:221.25pt;height:177.7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26" DrawAspect="Content" ObjectID="_1664640037" r:id="rId25"/>
        </w:objec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D82AD0" w:rsidRPr="00CD5E1B" w14:paraId="61986577" w14:textId="77777777" w:rsidTr="00D82AD0">
        <w:tc>
          <w:tcPr>
            <w:tcW w:w="4678" w:type="dxa"/>
          </w:tcPr>
          <w:p w14:paraId="05F4863E" w14:textId="77777777" w:rsidR="00D82AD0" w:rsidRPr="00CD5E1B" w:rsidRDefault="000623A3" w:rsidP="00D82AD0">
            <w:pPr>
              <w:jc w:val="center"/>
              <w:rPr>
                <w:rFonts w:ascii="Times New Roman" w:hAnsi="Times New Roman" w:cs="Times New Roman"/>
                <w:sz w:val="24"/>
                <w:szCs w:val="24"/>
              </w:rPr>
            </w:pPr>
            <w:r w:rsidRPr="00CD5E1B">
              <w:rPr>
                <w:rFonts w:ascii="Times New Roman" w:hAnsi="Times New Roman" w:cs="Times New Roman"/>
                <w:sz w:val="24"/>
                <w:szCs w:val="24"/>
              </w:rPr>
              <w:t>Fig.5</w:t>
            </w:r>
            <w:r w:rsidR="00D82AD0" w:rsidRPr="00CD5E1B">
              <w:rPr>
                <w:rFonts w:ascii="Times New Roman" w:hAnsi="Times New Roman" w:cs="Times New Roman"/>
                <w:sz w:val="24"/>
                <w:szCs w:val="24"/>
              </w:rPr>
              <w:t xml:space="preserve"> Stream extraction and Basin delineation in ALOS PALSAR</w:t>
            </w:r>
          </w:p>
        </w:tc>
        <w:tc>
          <w:tcPr>
            <w:tcW w:w="4394" w:type="dxa"/>
          </w:tcPr>
          <w:p w14:paraId="10CE9E37" w14:textId="77777777" w:rsidR="00D82AD0" w:rsidRPr="00CD5E1B" w:rsidRDefault="00D82AD0" w:rsidP="00D82AD0">
            <w:pPr>
              <w:jc w:val="center"/>
              <w:rPr>
                <w:rFonts w:ascii="Times New Roman" w:hAnsi="Times New Roman" w:cs="Times New Roman"/>
                <w:sz w:val="24"/>
                <w:szCs w:val="24"/>
              </w:rPr>
            </w:pPr>
            <w:r w:rsidRPr="00CD5E1B">
              <w:rPr>
                <w:rFonts w:ascii="Times New Roman" w:hAnsi="Times New Roman" w:cs="Times New Roman"/>
                <w:sz w:val="24"/>
                <w:szCs w:val="24"/>
              </w:rPr>
              <w:t>Fig.</w:t>
            </w:r>
            <w:r w:rsidR="000623A3" w:rsidRPr="00CD5E1B">
              <w:rPr>
                <w:rFonts w:ascii="Times New Roman" w:hAnsi="Times New Roman" w:cs="Times New Roman"/>
                <w:sz w:val="24"/>
                <w:szCs w:val="24"/>
              </w:rPr>
              <w:t>6</w:t>
            </w:r>
            <w:r w:rsidRPr="00CD5E1B">
              <w:rPr>
                <w:rFonts w:ascii="Times New Roman" w:hAnsi="Times New Roman" w:cs="Times New Roman"/>
                <w:sz w:val="24"/>
                <w:szCs w:val="24"/>
              </w:rPr>
              <w:t xml:space="preserve"> Relating DEM with Drainage density and Area</w:t>
            </w:r>
          </w:p>
        </w:tc>
      </w:tr>
    </w:tbl>
    <w:p w14:paraId="2E797CFE" w14:textId="77777777" w:rsidR="0007246A" w:rsidRPr="00CD5E1B" w:rsidRDefault="0007246A" w:rsidP="0007246A">
      <w:pPr>
        <w:spacing w:after="0" w:line="240" w:lineRule="auto"/>
        <w:jc w:val="both"/>
        <w:rPr>
          <w:rFonts w:ascii="Times New Roman" w:hAnsi="Times New Roman" w:cs="Times New Roman"/>
          <w:sz w:val="24"/>
          <w:szCs w:val="24"/>
        </w:rPr>
      </w:pPr>
    </w:p>
    <w:p w14:paraId="05BCF24C" w14:textId="77777777" w:rsidR="0007246A" w:rsidRPr="00CD5E1B" w:rsidRDefault="0007246A" w:rsidP="0007246A">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To delineate meticulous stream features with different higher resolution DEM, ALOS PALSAR with 12.5</w:t>
      </w:r>
      <w:r w:rsidR="006A7C85" w:rsidRPr="00CD5E1B">
        <w:rPr>
          <w:rFonts w:ascii="Times New Roman" w:hAnsi="Times New Roman" w:cs="Times New Roman"/>
          <w:sz w:val="24"/>
          <w:szCs w:val="24"/>
        </w:rPr>
        <w:t xml:space="preserve"> m</w:t>
      </w:r>
      <w:r w:rsidRPr="00CD5E1B">
        <w:rPr>
          <w:rFonts w:ascii="Times New Roman" w:hAnsi="Times New Roman" w:cs="Times New Roman"/>
          <w:sz w:val="24"/>
          <w:szCs w:val="24"/>
        </w:rPr>
        <w:t xml:space="preserve"> resolution in examined. As shown in Fig.</w:t>
      </w:r>
      <w:r w:rsidR="000623A3" w:rsidRPr="00CD5E1B">
        <w:rPr>
          <w:rFonts w:ascii="Times New Roman" w:hAnsi="Times New Roman" w:cs="Times New Roman"/>
          <w:sz w:val="24"/>
          <w:szCs w:val="24"/>
        </w:rPr>
        <w:t>6</w:t>
      </w:r>
      <w:r w:rsidRPr="00CD5E1B">
        <w:rPr>
          <w:rFonts w:ascii="Times New Roman" w:hAnsi="Times New Roman" w:cs="Times New Roman"/>
          <w:sz w:val="24"/>
          <w:szCs w:val="24"/>
        </w:rPr>
        <w:t>, the threshold values at 100 and 250 forms denser stream with greater length and unique outcome with distinct values than other. It is noteworthy that 8</w:t>
      </w:r>
      <w:r w:rsidRPr="00CD5E1B">
        <w:rPr>
          <w:rFonts w:ascii="Times New Roman" w:hAnsi="Times New Roman" w:cs="Times New Roman"/>
          <w:sz w:val="24"/>
          <w:szCs w:val="24"/>
          <w:vertAlign w:val="superscript"/>
        </w:rPr>
        <w:t>th</w:t>
      </w:r>
      <w:r w:rsidRPr="00CD5E1B">
        <w:rPr>
          <w:rFonts w:ascii="Times New Roman" w:hAnsi="Times New Roman" w:cs="Times New Roman"/>
          <w:sz w:val="24"/>
          <w:szCs w:val="24"/>
        </w:rPr>
        <w:t xml:space="preserve"> higher order stream </w:t>
      </w:r>
      <w:r w:rsidR="000623A3" w:rsidRPr="00CD5E1B">
        <w:rPr>
          <w:rFonts w:ascii="Times New Roman" w:hAnsi="Times New Roman" w:cs="Times New Roman"/>
          <w:sz w:val="24"/>
          <w:szCs w:val="24"/>
        </w:rPr>
        <w:t>is generated as graphed in Fig.7</w:t>
      </w:r>
      <w:r w:rsidRPr="00CD5E1B">
        <w:rPr>
          <w:rFonts w:ascii="Times New Roman" w:hAnsi="Times New Roman" w:cs="Times New Roman"/>
          <w:sz w:val="24"/>
          <w:szCs w:val="24"/>
        </w:rPr>
        <w:t xml:space="preserve">f. </w:t>
      </w:r>
    </w:p>
    <w:p w14:paraId="3CA7EECE" w14:textId="77777777" w:rsidR="00FE6530" w:rsidRPr="00CD5E1B" w:rsidRDefault="00FE6530" w:rsidP="0007246A">
      <w:pPr>
        <w:spacing w:after="0" w:line="240" w:lineRule="auto"/>
        <w:jc w:val="both"/>
        <w:rPr>
          <w:rFonts w:ascii="Times New Roman" w:hAnsi="Times New Roman" w:cs="Times New Roman"/>
          <w:sz w:val="24"/>
          <w:szCs w:val="24"/>
        </w:rPr>
      </w:pPr>
    </w:p>
    <w:p w14:paraId="11811A39" w14:textId="77777777" w:rsidR="004B3680" w:rsidRPr="00CD5E1B" w:rsidRDefault="00880910" w:rsidP="004B368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ED2F38F">
          <v:shape id="_x0000_s1073" type="#_x0000_t202" style="position:absolute;left:0;text-align:left;margin-left:155.25pt;margin-top:1.7pt;width:19pt;height:17.3pt;z-index:251684864" fillcolor="white [3212]">
            <v:textbox>
              <w:txbxContent>
                <w:p w14:paraId="06ACAE22" w14:textId="77777777" w:rsidR="00E10365" w:rsidRPr="00E22E0E" w:rsidRDefault="00E10365" w:rsidP="004B3680">
                  <w:pPr>
                    <w:ind w:right="-204"/>
                    <w:rPr>
                      <w:sz w:val="14"/>
                      <w:szCs w:val="14"/>
                    </w:rPr>
                  </w:pPr>
                  <w:r>
                    <w:rPr>
                      <w:sz w:val="14"/>
                      <w:szCs w:val="14"/>
                    </w:rPr>
                    <w:t>7b</w:t>
                  </w:r>
                </w:p>
              </w:txbxContent>
            </v:textbox>
          </v:shape>
        </w:pict>
      </w:r>
      <w:r>
        <w:rPr>
          <w:rFonts w:ascii="Times New Roman" w:hAnsi="Times New Roman" w:cs="Times New Roman"/>
          <w:noProof/>
          <w:sz w:val="24"/>
          <w:szCs w:val="24"/>
        </w:rPr>
        <w:pict w14:anchorId="6DD67649">
          <v:shape id="_x0000_s1074" type="#_x0000_t202" style="position:absolute;left:0;text-align:left;margin-left:311.05pt;margin-top:1.75pt;width:19pt;height:17.3pt;z-index:251685888" fillcolor="white [3212]">
            <v:textbox>
              <w:txbxContent>
                <w:p w14:paraId="22C9DCEE" w14:textId="77777777" w:rsidR="00E10365" w:rsidRPr="00E22E0E" w:rsidRDefault="00E10365" w:rsidP="004B3680">
                  <w:pPr>
                    <w:ind w:right="-204"/>
                    <w:rPr>
                      <w:sz w:val="14"/>
                      <w:szCs w:val="14"/>
                    </w:rPr>
                  </w:pPr>
                  <w:r>
                    <w:rPr>
                      <w:sz w:val="14"/>
                      <w:szCs w:val="14"/>
                    </w:rPr>
                    <w:t>7c</w:t>
                  </w:r>
                </w:p>
              </w:txbxContent>
            </v:textbox>
          </v:shape>
        </w:pict>
      </w:r>
      <w:r>
        <w:rPr>
          <w:rFonts w:ascii="Times New Roman" w:hAnsi="Times New Roman" w:cs="Times New Roman"/>
          <w:noProof/>
          <w:sz w:val="24"/>
          <w:szCs w:val="24"/>
        </w:rPr>
        <w:pict w14:anchorId="5784B758">
          <v:shape id="_x0000_s1072" type="#_x0000_t202" style="position:absolute;left:0;text-align:left;margin-left:1.25pt;margin-top:1.6pt;width:19pt;height:17.3pt;z-index:251683840" fillcolor="white [3212]">
            <v:textbox>
              <w:txbxContent>
                <w:p w14:paraId="25F3086E" w14:textId="77777777" w:rsidR="00E10365" w:rsidRPr="00E22E0E" w:rsidRDefault="00E10365" w:rsidP="004B3680">
                  <w:pPr>
                    <w:ind w:right="-204"/>
                    <w:rPr>
                      <w:sz w:val="14"/>
                      <w:szCs w:val="14"/>
                    </w:rPr>
                  </w:pPr>
                  <w:r>
                    <w:rPr>
                      <w:sz w:val="14"/>
                      <w:szCs w:val="14"/>
                    </w:rPr>
                    <w:t>7a</w:t>
                  </w:r>
                </w:p>
              </w:txbxContent>
            </v:textbox>
          </v:shape>
        </w:pict>
      </w:r>
      <w:r w:rsidR="00044CB0" w:rsidRPr="00CD5E1B">
        <w:object w:dxaOrig="7202" w:dyaOrig="5391" w14:anchorId="197A894E">
          <v:shape id="_x0000_i1027" type="#_x0000_t75" style="width:153pt;height:111pt" o:ole="" o:bordertopcolor="this" o:borderleftcolor="this" o:borderbottomcolor="this" o:borderrightcolor="this">
            <v:imagedata r:id="rId26" o:title=""/>
            <w10:bordertop type="single" width="6"/>
            <w10:borderleft type="single" width="6"/>
            <w10:borderbottom type="single" width="6"/>
            <w10:borderright type="single" width="6"/>
          </v:shape>
          <o:OLEObject Type="Embed" ProgID="PowerPoint.Slide.12" ShapeID="_x0000_i1027" DrawAspect="Content" ObjectID="_1664640038" r:id="rId27"/>
        </w:object>
      </w:r>
      <w:r w:rsidR="003C07CD" w:rsidRPr="00CD5E1B">
        <w:rPr>
          <w:rFonts w:ascii="Times New Roman" w:hAnsi="Times New Roman" w:cs="Times New Roman"/>
          <w:sz w:val="24"/>
          <w:szCs w:val="24"/>
        </w:rPr>
        <w:object w:dxaOrig="7202" w:dyaOrig="5391" w14:anchorId="0CF2431D">
          <v:shape id="_x0000_i1028" type="#_x0000_t75" style="width:153.75pt;height:111pt" o:ole="" o:bordertopcolor="this" o:borderleftcolor="this" o:borderbottomcolor="this" o:borderrightcolor="this">
            <v:imagedata r:id="rId28" o:title=""/>
            <w10:bordertop type="single" width="6"/>
            <w10:borderleft type="single" width="6"/>
            <w10:borderbottom type="single" width="6"/>
            <w10:borderright type="single" width="6"/>
          </v:shape>
          <o:OLEObject Type="Embed" ProgID="PowerPoint.Slide.12" ShapeID="_x0000_i1028" DrawAspect="Content" ObjectID="_1664640039" r:id="rId29"/>
        </w:object>
      </w:r>
      <w:r w:rsidR="003C07CD" w:rsidRPr="00CD5E1B">
        <w:rPr>
          <w:rFonts w:ascii="Times New Roman" w:hAnsi="Times New Roman" w:cs="Times New Roman"/>
          <w:sz w:val="24"/>
          <w:szCs w:val="24"/>
        </w:rPr>
        <w:object w:dxaOrig="7202" w:dyaOrig="5391" w14:anchorId="450577D7">
          <v:shape id="_x0000_i1029" type="#_x0000_t75" style="width:146.25pt;height:111pt" o:ole="" o:bordertopcolor="this" o:borderleftcolor="this" o:borderbottomcolor="this" o:borderrightcolor="this">
            <v:imagedata r:id="rId30" o:title=""/>
            <w10:bordertop type="single" width="6"/>
            <w10:borderleft type="single" width="6"/>
            <w10:borderbottom type="single" width="6"/>
            <w10:borderright type="single" width="6"/>
          </v:shape>
          <o:OLEObject Type="Embed" ProgID="PowerPoint.Slide.12" ShapeID="_x0000_i1029" DrawAspect="Content" ObjectID="_1664640040" r:id="rId31"/>
        </w:object>
      </w:r>
    </w:p>
    <w:p w14:paraId="20D7B7D4" w14:textId="77777777" w:rsidR="004B3680" w:rsidRPr="00CD5E1B" w:rsidRDefault="00880910" w:rsidP="004B368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7DD357CE">
          <v:shape id="_x0000_s1075" type="#_x0000_t202" style="position:absolute;left:0;text-align:left;margin-left:156pt;margin-top:1.55pt;width:19pt;height:17.3pt;z-index:251686912" fillcolor="white [3212]">
            <v:textbox>
              <w:txbxContent>
                <w:p w14:paraId="7D2855CD" w14:textId="77777777" w:rsidR="00E10365" w:rsidRPr="00E22E0E" w:rsidRDefault="00E10365" w:rsidP="004B3680">
                  <w:pPr>
                    <w:ind w:right="-204"/>
                    <w:rPr>
                      <w:sz w:val="14"/>
                      <w:szCs w:val="14"/>
                    </w:rPr>
                  </w:pPr>
                  <w:r>
                    <w:rPr>
                      <w:sz w:val="14"/>
                      <w:szCs w:val="14"/>
                    </w:rPr>
                    <w:t>7e</w:t>
                  </w:r>
                </w:p>
              </w:txbxContent>
            </v:textbox>
          </v:shape>
        </w:pict>
      </w:r>
      <w:r>
        <w:rPr>
          <w:rFonts w:ascii="Times New Roman" w:hAnsi="Times New Roman" w:cs="Times New Roman"/>
          <w:noProof/>
          <w:sz w:val="24"/>
          <w:szCs w:val="24"/>
        </w:rPr>
        <w:pict w14:anchorId="2FDC7ED6">
          <v:shape id="_x0000_s1071" type="#_x0000_t202" style="position:absolute;left:0;text-align:left;margin-left:1.3pt;margin-top:1.55pt;width:19pt;height:17.3pt;z-index:251682816" fillcolor="white [3212]">
            <v:textbox>
              <w:txbxContent>
                <w:p w14:paraId="6C826214" w14:textId="77777777" w:rsidR="00E10365" w:rsidRPr="00E22E0E" w:rsidRDefault="00E10365" w:rsidP="004B3680">
                  <w:pPr>
                    <w:ind w:right="-204"/>
                    <w:rPr>
                      <w:sz w:val="14"/>
                      <w:szCs w:val="14"/>
                    </w:rPr>
                  </w:pPr>
                  <w:r>
                    <w:rPr>
                      <w:sz w:val="14"/>
                      <w:szCs w:val="14"/>
                    </w:rPr>
                    <w:t>7d</w:t>
                  </w:r>
                </w:p>
              </w:txbxContent>
            </v:textbox>
          </v:shape>
        </w:pict>
      </w:r>
      <w:r>
        <w:rPr>
          <w:rFonts w:ascii="Times New Roman" w:hAnsi="Times New Roman" w:cs="Times New Roman"/>
          <w:noProof/>
          <w:sz w:val="24"/>
          <w:szCs w:val="24"/>
        </w:rPr>
        <w:pict w14:anchorId="38FA9B1A">
          <v:shape id="_x0000_s1076" type="#_x0000_t202" style="position:absolute;left:0;text-align:left;margin-left:310.75pt;margin-top:1.55pt;width:19pt;height:17.3pt;z-index:251687936" fillcolor="white [3212]">
            <v:textbox>
              <w:txbxContent>
                <w:p w14:paraId="5DE9B74F" w14:textId="77777777" w:rsidR="00E10365" w:rsidRPr="00E22E0E" w:rsidRDefault="00E10365" w:rsidP="004B3680">
                  <w:pPr>
                    <w:ind w:right="-204"/>
                    <w:rPr>
                      <w:sz w:val="14"/>
                      <w:szCs w:val="14"/>
                    </w:rPr>
                  </w:pPr>
                  <w:r>
                    <w:rPr>
                      <w:sz w:val="14"/>
                      <w:szCs w:val="14"/>
                    </w:rPr>
                    <w:t>7f</w:t>
                  </w:r>
                </w:p>
              </w:txbxContent>
            </v:textbox>
          </v:shape>
        </w:pict>
      </w:r>
      <w:r w:rsidR="00044CB0" w:rsidRPr="00CD5E1B">
        <w:rPr>
          <w:rFonts w:ascii="Times New Roman" w:hAnsi="Times New Roman" w:cs="Times New Roman"/>
          <w:sz w:val="24"/>
          <w:szCs w:val="24"/>
        </w:rPr>
        <w:object w:dxaOrig="7202" w:dyaOrig="5391" w14:anchorId="011D199A">
          <v:shape id="_x0000_i1030" type="#_x0000_t75" style="width:153pt;height:116.25pt" o:ole="" o:bordertopcolor="this" o:borderleftcolor="this" o:borderbottomcolor="this" o:borderrightcolor="this">
            <v:imagedata r:id="rId32" o:title=""/>
            <w10:bordertop type="single" width="6"/>
            <w10:borderleft type="single" width="6"/>
            <w10:borderbottom type="single" width="6"/>
            <w10:borderright type="single" width="6"/>
          </v:shape>
          <o:OLEObject Type="Embed" ProgID="PowerPoint.Slide.12" ShapeID="_x0000_i1030" DrawAspect="Content" ObjectID="_1664640041" r:id="rId33"/>
        </w:object>
      </w:r>
      <w:r w:rsidR="00B56019" w:rsidRPr="00CD5E1B">
        <w:rPr>
          <w:rFonts w:ascii="Times New Roman" w:hAnsi="Times New Roman" w:cs="Times New Roman"/>
          <w:sz w:val="24"/>
          <w:szCs w:val="24"/>
        </w:rPr>
        <w:object w:dxaOrig="7202" w:dyaOrig="5391" w14:anchorId="546BE4AA">
          <v:shape id="_x0000_i1031" type="#_x0000_t75" style="width:153.75pt;height:116.25pt" o:ole="" o:bordertopcolor="this" o:borderleftcolor="this" o:borderbottomcolor="this" o:borderrightcolor="this">
            <v:imagedata r:id="rId34" o:title=""/>
            <w10:bordertop type="single" width="6"/>
            <w10:borderleft type="single" width="6"/>
            <w10:borderbottom type="single" width="6"/>
            <w10:borderright type="single" width="6"/>
          </v:shape>
          <o:OLEObject Type="Embed" ProgID="PowerPoint.Slide.12" ShapeID="_x0000_i1031" DrawAspect="Content" ObjectID="_1664640042" r:id="rId35"/>
        </w:object>
      </w:r>
      <w:r w:rsidR="003C07CD" w:rsidRPr="00CD5E1B">
        <w:rPr>
          <w:rFonts w:ascii="Times New Roman" w:hAnsi="Times New Roman" w:cs="Times New Roman"/>
          <w:sz w:val="24"/>
          <w:szCs w:val="24"/>
        </w:rPr>
        <w:object w:dxaOrig="7202" w:dyaOrig="5391" w14:anchorId="4A301EAE">
          <v:shape id="_x0000_i1032" type="#_x0000_t75" style="width:146.25pt;height:116.25pt" o:ole="" o:bordertopcolor="this" o:borderleftcolor="this" o:borderbottomcolor="this" o:borderrightcolor="this">
            <v:imagedata r:id="rId36" o:title=""/>
            <w10:bordertop type="single" width="6"/>
            <w10:borderleft type="single" width="6"/>
            <w10:borderbottom type="single" width="6"/>
            <w10:borderright type="single" width="6"/>
          </v:shape>
          <o:OLEObject Type="Embed" ProgID="PowerPoint.Slide.12" ShapeID="_x0000_i1032" DrawAspect="Content" ObjectID="_1664640043" r:id="rId37"/>
        </w:object>
      </w:r>
    </w:p>
    <w:p w14:paraId="0EB3FF8F" w14:textId="77777777" w:rsidR="004B3680" w:rsidRPr="00CD5E1B" w:rsidRDefault="00AF53C8" w:rsidP="004B3680">
      <w:pPr>
        <w:spacing w:after="0" w:line="240" w:lineRule="auto"/>
        <w:jc w:val="center"/>
        <w:rPr>
          <w:rFonts w:ascii="Times New Roman" w:hAnsi="Times New Roman" w:cs="Times New Roman"/>
          <w:sz w:val="24"/>
          <w:szCs w:val="24"/>
        </w:rPr>
      </w:pPr>
      <w:r w:rsidRPr="00CD5E1B">
        <w:rPr>
          <w:rFonts w:ascii="Times New Roman" w:hAnsi="Times New Roman" w:cs="Times New Roman"/>
          <w:sz w:val="24"/>
          <w:szCs w:val="24"/>
        </w:rPr>
        <w:t>Fig.</w:t>
      </w:r>
      <w:r w:rsidR="005314D5" w:rsidRPr="00CD5E1B">
        <w:rPr>
          <w:rFonts w:ascii="Times New Roman" w:hAnsi="Times New Roman" w:cs="Times New Roman"/>
          <w:sz w:val="24"/>
          <w:szCs w:val="24"/>
        </w:rPr>
        <w:t>7</w:t>
      </w:r>
      <w:r w:rsidR="004B3680" w:rsidRPr="00CD5E1B">
        <w:rPr>
          <w:rFonts w:ascii="Times New Roman" w:hAnsi="Times New Roman" w:cs="Times New Roman"/>
          <w:sz w:val="24"/>
          <w:szCs w:val="24"/>
        </w:rPr>
        <w:t xml:space="preserve"> Relationship between stream order and length at various thresholds for different DEM </w:t>
      </w:r>
    </w:p>
    <w:p w14:paraId="2A5FC5A0" w14:textId="77777777" w:rsidR="00D82AD0" w:rsidRPr="00CD5E1B" w:rsidRDefault="00D82AD0" w:rsidP="004B3680">
      <w:pPr>
        <w:spacing w:after="0" w:line="240" w:lineRule="auto"/>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670"/>
      </w:tblGrid>
      <w:tr w:rsidR="00D82AD0" w:rsidRPr="00CD5E1B" w14:paraId="321D3CF9" w14:textId="77777777" w:rsidTr="00203F44">
        <w:trPr>
          <w:trHeight w:val="337"/>
          <w:jc w:val="center"/>
        </w:trPr>
        <w:tc>
          <w:tcPr>
            <w:tcW w:w="3794" w:type="dxa"/>
            <w:vMerge w:val="restart"/>
            <w:vAlign w:val="center"/>
          </w:tcPr>
          <w:p w14:paraId="372D5933" w14:textId="77777777" w:rsidR="00D82AD0" w:rsidRPr="00CD5E1B" w:rsidRDefault="00D82AD0" w:rsidP="00193F4D">
            <w:pPr>
              <w:jc w:val="center"/>
              <w:rPr>
                <w:rFonts w:ascii="Times New Roman" w:hAnsi="Times New Roman" w:cs="Times New Roman"/>
                <w:sz w:val="24"/>
                <w:szCs w:val="24"/>
              </w:rPr>
            </w:pPr>
            <w:r w:rsidRPr="00CD5E1B">
              <w:rPr>
                <w:rFonts w:ascii="Times New Roman" w:hAnsi="Times New Roman" w:cs="Times New Roman"/>
                <w:noProof/>
                <w:sz w:val="24"/>
                <w:szCs w:val="24"/>
              </w:rPr>
              <w:drawing>
                <wp:inline distT="0" distB="0" distL="0" distR="0" wp14:anchorId="3315E51C" wp14:editId="6A032C3A">
                  <wp:extent cx="2312436" cy="2261012"/>
                  <wp:effectExtent l="19050" t="19050" r="11664" b="24988"/>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879"/>
                          <a:stretch/>
                        </pic:blipFill>
                        <pic:spPr bwMode="auto">
                          <a:xfrm>
                            <a:off x="0" y="0"/>
                            <a:ext cx="2350328" cy="229806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tc>
        <w:tc>
          <w:tcPr>
            <w:tcW w:w="5670" w:type="dxa"/>
            <w:vAlign w:val="center"/>
          </w:tcPr>
          <w:p w14:paraId="61C3DDB4" w14:textId="77777777" w:rsidR="00D82AD0" w:rsidRPr="00CD5E1B" w:rsidRDefault="00A170E3" w:rsidP="00193F4D">
            <w:pPr>
              <w:jc w:val="center"/>
              <w:rPr>
                <w:rFonts w:ascii="Times New Roman" w:hAnsi="Times New Roman" w:cs="Times New Roman"/>
                <w:sz w:val="24"/>
                <w:szCs w:val="24"/>
              </w:rPr>
            </w:pPr>
            <w:r w:rsidRPr="00CD5E1B">
              <w:rPr>
                <w:rFonts w:ascii="Times New Roman" w:hAnsi="Times New Roman" w:cs="Times New Roman"/>
                <w:sz w:val="24"/>
                <w:szCs w:val="24"/>
              </w:rPr>
              <w:t xml:space="preserve">Table.3 </w:t>
            </w:r>
            <w:r w:rsidR="005F74AE" w:rsidRPr="00CD5E1B">
              <w:rPr>
                <w:rFonts w:ascii="Times New Roman" w:hAnsi="Times New Roman" w:cs="Times New Roman"/>
                <w:sz w:val="24"/>
                <w:szCs w:val="24"/>
              </w:rPr>
              <w:t>Integrated cross-correlation of DEM properties with various threshold</w:t>
            </w:r>
          </w:p>
        </w:tc>
      </w:tr>
      <w:tr w:rsidR="00D82AD0" w:rsidRPr="00CD5E1B" w14:paraId="3DE3BC1E" w14:textId="77777777" w:rsidTr="00203F44">
        <w:trPr>
          <w:trHeight w:val="1160"/>
          <w:jc w:val="center"/>
        </w:trPr>
        <w:tc>
          <w:tcPr>
            <w:tcW w:w="3794" w:type="dxa"/>
            <w:vMerge/>
            <w:vAlign w:val="center"/>
          </w:tcPr>
          <w:p w14:paraId="26B8FC98" w14:textId="77777777" w:rsidR="00D82AD0" w:rsidRPr="00CD5E1B" w:rsidRDefault="00D82AD0" w:rsidP="00193F4D">
            <w:pPr>
              <w:jc w:val="center"/>
              <w:rPr>
                <w:rFonts w:ascii="Times New Roman" w:hAnsi="Times New Roman" w:cs="Times New Roman"/>
                <w:sz w:val="24"/>
                <w:szCs w:val="24"/>
              </w:rPr>
            </w:pPr>
          </w:p>
        </w:tc>
        <w:tc>
          <w:tcPr>
            <w:tcW w:w="5670" w:type="dxa"/>
            <w:vMerge w:val="restart"/>
            <w:vAlign w:val="center"/>
          </w:tcPr>
          <w:p w14:paraId="21BF086C" w14:textId="77777777" w:rsidR="00D82AD0" w:rsidRPr="00CD5E1B" w:rsidRDefault="008D080D" w:rsidP="00193F4D">
            <w:pPr>
              <w:jc w:val="center"/>
            </w:pPr>
            <w:r w:rsidRPr="00CD5E1B">
              <w:object w:dxaOrig="5983" w:dyaOrig="4480" w14:anchorId="16C48ABC">
                <v:shape id="_x0000_i1033" type="#_x0000_t75" style="width:258pt;height:156.75pt" o:ole="">
                  <v:imagedata r:id="rId39" o:title=""/>
                </v:shape>
                <o:OLEObject Type="Embed" ProgID="PowerPoint.Slide.12" ShapeID="_x0000_i1033" DrawAspect="Content" ObjectID="_1664640044" r:id="rId40"/>
              </w:object>
            </w:r>
          </w:p>
          <w:p w14:paraId="38B2C95D" w14:textId="77777777" w:rsidR="005823F7" w:rsidRPr="00CD5E1B" w:rsidRDefault="005823F7" w:rsidP="005823F7">
            <w:pPr>
              <w:jc w:val="both"/>
              <w:rPr>
                <w:rFonts w:ascii="Times New Roman" w:hAnsi="Times New Roman" w:cs="Times New Roman"/>
                <w:i/>
                <w:iCs/>
                <w:sz w:val="24"/>
                <w:szCs w:val="24"/>
              </w:rPr>
            </w:pPr>
            <w:r w:rsidRPr="00CD5E1B">
              <w:rPr>
                <w:rFonts w:ascii="Times New Roman" w:hAnsi="Times New Roman" w:cs="Times New Roman"/>
                <w:i/>
                <w:iCs/>
                <w:sz w:val="14"/>
                <w:szCs w:val="14"/>
              </w:rPr>
              <w:t>*Source: Compiled by author</w:t>
            </w:r>
          </w:p>
        </w:tc>
      </w:tr>
      <w:tr w:rsidR="00D82AD0" w:rsidRPr="00CD5E1B" w14:paraId="244BE2A5" w14:textId="77777777" w:rsidTr="00203F44">
        <w:trPr>
          <w:jc w:val="center"/>
        </w:trPr>
        <w:tc>
          <w:tcPr>
            <w:tcW w:w="3794" w:type="dxa"/>
            <w:vAlign w:val="center"/>
          </w:tcPr>
          <w:p w14:paraId="64B4A1BD" w14:textId="77777777" w:rsidR="00D82AD0" w:rsidRPr="00CD5E1B" w:rsidRDefault="00D82AD0" w:rsidP="00193F4D">
            <w:pPr>
              <w:jc w:val="center"/>
              <w:rPr>
                <w:rFonts w:ascii="Times New Roman" w:hAnsi="Times New Roman" w:cs="Times New Roman"/>
                <w:sz w:val="24"/>
                <w:szCs w:val="24"/>
              </w:rPr>
            </w:pPr>
            <w:r w:rsidRPr="00CD5E1B">
              <w:rPr>
                <w:rFonts w:ascii="Times New Roman" w:hAnsi="Times New Roman" w:cs="Times New Roman"/>
                <w:sz w:val="24"/>
                <w:szCs w:val="24"/>
              </w:rPr>
              <w:t>Fig.</w:t>
            </w:r>
            <w:r w:rsidR="000623A3" w:rsidRPr="00CD5E1B">
              <w:rPr>
                <w:rFonts w:ascii="Times New Roman" w:hAnsi="Times New Roman" w:cs="Times New Roman"/>
                <w:sz w:val="24"/>
                <w:szCs w:val="24"/>
              </w:rPr>
              <w:t>8</w:t>
            </w:r>
            <w:r w:rsidRPr="00CD5E1B">
              <w:rPr>
                <w:rFonts w:ascii="Times New Roman" w:hAnsi="Times New Roman" w:cs="Times New Roman"/>
                <w:sz w:val="24"/>
                <w:szCs w:val="24"/>
              </w:rPr>
              <w:t xml:space="preserve"> </w:t>
            </w:r>
            <w:r w:rsidR="00A170E3" w:rsidRPr="00CD5E1B">
              <w:rPr>
                <w:rFonts w:ascii="Times New Roman" w:hAnsi="Times New Roman" w:cs="Times New Roman"/>
                <w:sz w:val="24"/>
                <w:szCs w:val="24"/>
              </w:rPr>
              <w:t>Correlation analysis between DEM properties and Threshold</w:t>
            </w:r>
          </w:p>
        </w:tc>
        <w:tc>
          <w:tcPr>
            <w:tcW w:w="5670" w:type="dxa"/>
            <w:vMerge/>
            <w:vAlign w:val="center"/>
          </w:tcPr>
          <w:p w14:paraId="00ADBD82" w14:textId="77777777" w:rsidR="00D82AD0" w:rsidRPr="00CD5E1B" w:rsidRDefault="00D82AD0" w:rsidP="00193F4D">
            <w:pPr>
              <w:jc w:val="center"/>
              <w:rPr>
                <w:rFonts w:ascii="Times New Roman" w:hAnsi="Times New Roman" w:cs="Times New Roman"/>
                <w:sz w:val="24"/>
                <w:szCs w:val="24"/>
              </w:rPr>
            </w:pPr>
          </w:p>
        </w:tc>
      </w:tr>
    </w:tbl>
    <w:p w14:paraId="0E42932F" w14:textId="77777777" w:rsidR="005F74AE" w:rsidRPr="00CD5E1B" w:rsidRDefault="005F74AE" w:rsidP="00C77F47">
      <w:pPr>
        <w:spacing w:after="0" w:line="240" w:lineRule="auto"/>
        <w:jc w:val="both"/>
        <w:rPr>
          <w:rFonts w:ascii="Times New Roman" w:hAnsi="Times New Roman" w:cs="Times New Roman"/>
          <w:sz w:val="24"/>
          <w:szCs w:val="24"/>
        </w:rPr>
      </w:pPr>
    </w:p>
    <w:p w14:paraId="2B153CBE" w14:textId="77777777" w:rsidR="00365FCA" w:rsidRPr="00CD5E1B" w:rsidRDefault="00C5393D" w:rsidP="00C77F47">
      <w:pPr>
        <w:spacing w:after="0" w:line="240" w:lineRule="auto"/>
        <w:jc w:val="both"/>
        <w:rPr>
          <w:rFonts w:ascii="Times New Roman" w:hAnsi="Times New Roman" w:cs="Times New Roman"/>
          <w:b/>
          <w:bCs/>
          <w:sz w:val="24"/>
          <w:szCs w:val="24"/>
        </w:rPr>
      </w:pPr>
      <w:r w:rsidRPr="00CD5E1B">
        <w:rPr>
          <w:rFonts w:ascii="Times New Roman" w:hAnsi="Times New Roman" w:cs="Times New Roman"/>
          <w:sz w:val="24"/>
          <w:szCs w:val="24"/>
        </w:rPr>
        <w:t>To cross validate the extracted stream properties values from various DEM and multiple thresholds, correlation analysis was tested. It signifies that 100 and 750 are similar at certain point (Fig</w:t>
      </w:r>
      <w:r w:rsidR="000623A3" w:rsidRPr="00CD5E1B">
        <w:rPr>
          <w:rFonts w:ascii="Times New Roman" w:hAnsi="Times New Roman" w:cs="Times New Roman"/>
          <w:sz w:val="24"/>
          <w:szCs w:val="24"/>
        </w:rPr>
        <w:t>.8</w:t>
      </w:r>
      <w:r w:rsidR="001474DB" w:rsidRPr="00CD5E1B">
        <w:rPr>
          <w:rFonts w:ascii="Times New Roman" w:hAnsi="Times New Roman" w:cs="Times New Roman"/>
          <w:sz w:val="24"/>
          <w:szCs w:val="24"/>
        </w:rPr>
        <w:t xml:space="preserve"> and T</w:t>
      </w:r>
      <w:r w:rsidRPr="00CD5E1B">
        <w:rPr>
          <w:rFonts w:ascii="Times New Roman" w:hAnsi="Times New Roman" w:cs="Times New Roman"/>
          <w:sz w:val="24"/>
          <w:szCs w:val="24"/>
        </w:rPr>
        <w:t>able</w:t>
      </w:r>
      <w:r w:rsidR="001474DB" w:rsidRPr="00CD5E1B">
        <w:rPr>
          <w:rFonts w:ascii="Times New Roman" w:hAnsi="Times New Roman" w:cs="Times New Roman"/>
          <w:sz w:val="24"/>
          <w:szCs w:val="24"/>
        </w:rPr>
        <w:t>.3</w:t>
      </w:r>
      <w:r w:rsidRPr="00CD5E1B">
        <w:rPr>
          <w:rFonts w:ascii="Times New Roman" w:hAnsi="Times New Roman" w:cs="Times New Roman"/>
          <w:sz w:val="24"/>
          <w:szCs w:val="24"/>
        </w:rPr>
        <w:t>) shown that the stream length and density extracted from 30 m DEM are very nearer. The threshold of 100 generates more first order streams when compares to highest threshold of 750, which has an important role in altering the streams hierarchical order and its density. The major observation from this study is to extract the finest or tiny streams using the threshold of 100 from any DEM product. This kind of study is not only to categori</w:t>
      </w:r>
      <w:r w:rsidR="00193F4D" w:rsidRPr="00CD5E1B">
        <w:rPr>
          <w:rFonts w:ascii="Times New Roman" w:hAnsi="Times New Roman" w:cs="Times New Roman"/>
          <w:sz w:val="24"/>
          <w:szCs w:val="24"/>
        </w:rPr>
        <w:t>ze</w:t>
      </w:r>
      <w:r w:rsidRPr="00CD5E1B">
        <w:rPr>
          <w:rFonts w:ascii="Times New Roman" w:hAnsi="Times New Roman" w:cs="Times New Roman"/>
          <w:sz w:val="24"/>
          <w:szCs w:val="24"/>
        </w:rPr>
        <w:t xml:space="preserve"> the DEM and threshold</w:t>
      </w:r>
      <w:r w:rsidR="00193F4D" w:rsidRPr="00CD5E1B">
        <w:rPr>
          <w:rFonts w:ascii="Times New Roman" w:hAnsi="Times New Roman" w:cs="Times New Roman"/>
          <w:sz w:val="24"/>
          <w:szCs w:val="24"/>
        </w:rPr>
        <w:t xml:space="preserve"> value but also to </w:t>
      </w:r>
      <w:r w:rsidR="00CD2EF1" w:rsidRPr="00CD5E1B">
        <w:rPr>
          <w:rFonts w:ascii="Times New Roman" w:hAnsi="Times New Roman" w:cs="Times New Roman"/>
          <w:sz w:val="24"/>
          <w:szCs w:val="24"/>
        </w:rPr>
        <w:t>observe</w:t>
      </w:r>
      <w:r w:rsidR="00193F4D"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how those factors are influencing the other applications like terrain, hydrological aspects. For instance, groundwater potential and recharge analysis following major input parameters essential such as drainage and its density, relief, curvature, and slope; which can be extracted from </w:t>
      </w:r>
      <w:r w:rsidR="008A595C" w:rsidRPr="00CD5E1B">
        <w:rPr>
          <w:rFonts w:ascii="Times New Roman" w:hAnsi="Times New Roman" w:cs="Times New Roman"/>
          <w:sz w:val="24"/>
          <w:szCs w:val="24"/>
        </w:rPr>
        <w:t>u</w:t>
      </w:r>
      <w:r w:rsidRPr="00CD5E1B">
        <w:rPr>
          <w:rFonts w:ascii="Times New Roman" w:hAnsi="Times New Roman" w:cs="Times New Roman"/>
          <w:sz w:val="24"/>
          <w:szCs w:val="24"/>
        </w:rPr>
        <w:t xml:space="preserve">sing DEM alone. In this concern, </w:t>
      </w:r>
      <w:r w:rsidR="001474DB" w:rsidRPr="00CD5E1B">
        <w:rPr>
          <w:rFonts w:ascii="Times New Roman" w:hAnsi="Times New Roman" w:cs="Times New Roman"/>
          <w:sz w:val="24"/>
          <w:szCs w:val="24"/>
        </w:rPr>
        <w:t>selection of appropriate DEM with thresholds is</w:t>
      </w:r>
      <w:r w:rsidRPr="00CD5E1B">
        <w:rPr>
          <w:rFonts w:ascii="Times New Roman" w:hAnsi="Times New Roman" w:cs="Times New Roman"/>
          <w:sz w:val="24"/>
          <w:szCs w:val="24"/>
        </w:rPr>
        <w:t xml:space="preserve"> more indispensable, which depends on terrain condition and specific application</w:t>
      </w:r>
      <w:r w:rsidR="00FE6530" w:rsidRPr="00CD5E1B">
        <w:rPr>
          <w:rFonts w:ascii="Times New Roman" w:hAnsi="Times New Roman" w:cs="Times New Roman"/>
          <w:b/>
          <w:bCs/>
          <w:sz w:val="24"/>
          <w:szCs w:val="24"/>
        </w:rPr>
        <w:t>.</w:t>
      </w:r>
    </w:p>
    <w:p w14:paraId="68C80BDE" w14:textId="77777777" w:rsidR="001F6FD7" w:rsidRPr="00CD5E1B" w:rsidRDefault="001F6FD7" w:rsidP="00C77F47">
      <w:pPr>
        <w:spacing w:after="0" w:line="240" w:lineRule="auto"/>
        <w:jc w:val="both"/>
        <w:rPr>
          <w:rFonts w:ascii="Times New Roman" w:hAnsi="Times New Roman" w:cs="Times New Roman"/>
          <w:b/>
          <w:bCs/>
          <w:sz w:val="24"/>
          <w:szCs w:val="24"/>
        </w:rPr>
      </w:pPr>
    </w:p>
    <w:p w14:paraId="5D7C26BD" w14:textId="77777777" w:rsidR="002E339D" w:rsidRPr="00CD5E1B" w:rsidRDefault="002E339D" w:rsidP="00C77F47">
      <w:pPr>
        <w:spacing w:after="0" w:line="240" w:lineRule="auto"/>
        <w:jc w:val="both"/>
        <w:rPr>
          <w:rFonts w:ascii="Times New Roman" w:hAnsi="Times New Roman" w:cs="Times New Roman"/>
          <w:b/>
          <w:bCs/>
          <w:sz w:val="24"/>
          <w:szCs w:val="24"/>
        </w:rPr>
      </w:pPr>
    </w:p>
    <w:p w14:paraId="7EE71625" w14:textId="77777777" w:rsidR="00D55269" w:rsidRPr="00CD5E1B" w:rsidRDefault="009740B0" w:rsidP="00C77F47">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lastRenderedPageBreak/>
        <w:t xml:space="preserve">5. </w:t>
      </w:r>
      <w:r w:rsidR="00D55269" w:rsidRPr="00CD5E1B">
        <w:rPr>
          <w:rFonts w:ascii="Times New Roman" w:hAnsi="Times New Roman" w:cs="Times New Roman"/>
          <w:b/>
          <w:bCs/>
          <w:sz w:val="24"/>
          <w:szCs w:val="24"/>
        </w:rPr>
        <w:t>CONCLUSION</w:t>
      </w:r>
    </w:p>
    <w:p w14:paraId="02498274" w14:textId="77777777" w:rsidR="002E122E" w:rsidRPr="00CD5E1B" w:rsidRDefault="002E122E" w:rsidP="00C77F47">
      <w:pPr>
        <w:spacing w:after="0" w:line="240" w:lineRule="auto"/>
        <w:jc w:val="both"/>
        <w:rPr>
          <w:rFonts w:ascii="Times New Roman" w:hAnsi="Times New Roman" w:cs="Times New Roman"/>
          <w:sz w:val="24"/>
          <w:szCs w:val="24"/>
        </w:rPr>
      </w:pPr>
    </w:p>
    <w:p w14:paraId="591E5D1A" w14:textId="77777777" w:rsidR="00EF4BDD" w:rsidRPr="00CD5E1B" w:rsidRDefault="00D55269" w:rsidP="00EF4BDD">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In last few decades, DEM grabs attention in watershed extraction, stream network delineation studies and morphometrical calculation of the basin parameters. There are variety of DEMs</w:t>
      </w:r>
      <w:r w:rsidR="00AD3016" w:rsidRPr="00CD5E1B">
        <w:rPr>
          <w:rFonts w:ascii="Times New Roman" w:hAnsi="Times New Roman" w:cs="Times New Roman"/>
          <w:sz w:val="24"/>
          <w:szCs w:val="24"/>
        </w:rPr>
        <w:t xml:space="preserve"> varied in resolution and accuracies. One cannot precisely </w:t>
      </w:r>
      <w:r w:rsidR="00EC0F60" w:rsidRPr="00CD5E1B">
        <w:rPr>
          <w:rFonts w:ascii="Times New Roman" w:hAnsi="Times New Roman" w:cs="Times New Roman"/>
          <w:sz w:val="24"/>
          <w:szCs w:val="24"/>
        </w:rPr>
        <w:t xml:space="preserve">know </w:t>
      </w:r>
      <w:r w:rsidR="00AD3016" w:rsidRPr="00CD5E1B">
        <w:rPr>
          <w:rFonts w:ascii="Times New Roman" w:hAnsi="Times New Roman" w:cs="Times New Roman"/>
          <w:sz w:val="24"/>
          <w:szCs w:val="24"/>
        </w:rPr>
        <w:t xml:space="preserve">which DEM will give efficient results at certain geomorphological conditions. </w:t>
      </w:r>
      <w:r w:rsidR="00EC0F60" w:rsidRPr="00CD5E1B">
        <w:rPr>
          <w:rFonts w:ascii="Times New Roman" w:hAnsi="Times New Roman" w:cs="Times New Roman"/>
          <w:sz w:val="24"/>
          <w:szCs w:val="24"/>
        </w:rPr>
        <w:t>The</w:t>
      </w:r>
      <w:r w:rsidR="00AD3016" w:rsidRPr="00CD5E1B">
        <w:rPr>
          <w:rFonts w:ascii="Times New Roman" w:hAnsi="Times New Roman" w:cs="Times New Roman"/>
          <w:sz w:val="24"/>
          <w:szCs w:val="24"/>
        </w:rPr>
        <w:t xml:space="preserve"> present research work</w:t>
      </w:r>
      <w:r w:rsidR="00EC0F60" w:rsidRPr="00CD5E1B">
        <w:rPr>
          <w:rFonts w:ascii="Times New Roman" w:hAnsi="Times New Roman" w:cs="Times New Roman"/>
          <w:sz w:val="24"/>
          <w:szCs w:val="24"/>
        </w:rPr>
        <w:t xml:space="preserve"> is an attempt</w:t>
      </w:r>
      <w:r w:rsidR="00AD3016" w:rsidRPr="00CD5E1B">
        <w:rPr>
          <w:rFonts w:ascii="Times New Roman" w:hAnsi="Times New Roman" w:cs="Times New Roman"/>
          <w:sz w:val="24"/>
          <w:szCs w:val="24"/>
        </w:rPr>
        <w:t xml:space="preserve"> to find the best possible one for</w:t>
      </w:r>
      <w:r w:rsidR="00EC0F60" w:rsidRPr="00CD5E1B">
        <w:rPr>
          <w:rFonts w:ascii="Times New Roman" w:hAnsi="Times New Roman" w:cs="Times New Roman"/>
          <w:sz w:val="24"/>
          <w:szCs w:val="24"/>
        </w:rPr>
        <w:t xml:space="preserve"> low lying</w:t>
      </w:r>
      <w:r w:rsidR="00AD3016" w:rsidRPr="00CD5E1B">
        <w:rPr>
          <w:rFonts w:ascii="Times New Roman" w:hAnsi="Times New Roman" w:cs="Times New Roman"/>
          <w:sz w:val="24"/>
          <w:szCs w:val="24"/>
        </w:rPr>
        <w:t xml:space="preserve"> drainage </w:t>
      </w:r>
      <w:r w:rsidR="00EC0F60" w:rsidRPr="00CD5E1B">
        <w:rPr>
          <w:rFonts w:ascii="Times New Roman" w:hAnsi="Times New Roman" w:cs="Times New Roman"/>
          <w:sz w:val="24"/>
          <w:szCs w:val="24"/>
        </w:rPr>
        <w:t>area</w:t>
      </w:r>
      <w:r w:rsidR="00AD3016" w:rsidRPr="00CD5E1B">
        <w:rPr>
          <w:rFonts w:ascii="Times New Roman" w:hAnsi="Times New Roman" w:cs="Times New Roman"/>
          <w:sz w:val="24"/>
          <w:szCs w:val="24"/>
        </w:rPr>
        <w:t xml:space="preserve">. </w:t>
      </w:r>
      <w:r w:rsidR="00FF5765" w:rsidRPr="00CD5E1B">
        <w:rPr>
          <w:rFonts w:ascii="Times New Roman" w:hAnsi="Times New Roman" w:cs="Times New Roman"/>
          <w:sz w:val="24"/>
          <w:szCs w:val="24"/>
        </w:rPr>
        <w:t>By analyzing the paramete</w:t>
      </w:r>
      <w:r w:rsidR="0033163C" w:rsidRPr="00CD5E1B">
        <w:rPr>
          <w:rFonts w:ascii="Times New Roman" w:hAnsi="Times New Roman" w:cs="Times New Roman"/>
          <w:sz w:val="24"/>
          <w:szCs w:val="24"/>
        </w:rPr>
        <w:t>rs in Table.2, it is found that</w:t>
      </w:r>
      <w:r w:rsidR="008D2207" w:rsidRPr="00CD5E1B">
        <w:rPr>
          <w:rFonts w:ascii="Times New Roman" w:hAnsi="Times New Roman" w:cs="Times New Roman"/>
          <w:sz w:val="24"/>
          <w:szCs w:val="24"/>
        </w:rPr>
        <w:t xml:space="preserve"> </w:t>
      </w:r>
      <w:proofErr w:type="spellStart"/>
      <w:r w:rsidR="008D2207" w:rsidRPr="00CD5E1B">
        <w:rPr>
          <w:rFonts w:ascii="Times New Roman" w:hAnsi="Times New Roman" w:cs="Times New Roman"/>
          <w:sz w:val="24"/>
          <w:szCs w:val="24"/>
        </w:rPr>
        <w:t>i</w:t>
      </w:r>
      <w:proofErr w:type="spellEnd"/>
      <w:r w:rsidR="008D2207" w:rsidRPr="00CD5E1B">
        <w:rPr>
          <w:rFonts w:ascii="Times New Roman" w:hAnsi="Times New Roman" w:cs="Times New Roman"/>
          <w:sz w:val="24"/>
          <w:szCs w:val="24"/>
        </w:rPr>
        <w:t>)</w:t>
      </w:r>
      <w:r w:rsidR="001462BE" w:rsidRPr="00CD5E1B">
        <w:rPr>
          <w:rFonts w:ascii="Times New Roman" w:hAnsi="Times New Roman" w:cs="Times New Roman"/>
          <w:sz w:val="24"/>
          <w:szCs w:val="24"/>
        </w:rPr>
        <w:t xml:space="preserve"> </w:t>
      </w:r>
      <w:r w:rsidR="008D2207" w:rsidRPr="00CD5E1B">
        <w:rPr>
          <w:rFonts w:ascii="Times New Roman" w:hAnsi="Times New Roman" w:cs="Times New Roman"/>
          <w:sz w:val="24"/>
          <w:szCs w:val="24"/>
        </w:rPr>
        <w:t>High resolution DEM (say 12.5</w:t>
      </w:r>
      <w:r w:rsidR="00E37A93" w:rsidRPr="00CD5E1B">
        <w:rPr>
          <w:rFonts w:ascii="Times New Roman" w:hAnsi="Times New Roman" w:cs="Times New Roman"/>
          <w:sz w:val="24"/>
          <w:szCs w:val="24"/>
        </w:rPr>
        <w:t xml:space="preserve"> </w:t>
      </w:r>
      <w:r w:rsidR="008D2207" w:rsidRPr="00CD5E1B">
        <w:rPr>
          <w:rFonts w:ascii="Times New Roman" w:hAnsi="Times New Roman" w:cs="Times New Roman"/>
          <w:sz w:val="24"/>
          <w:szCs w:val="24"/>
        </w:rPr>
        <w:t xml:space="preserve">m) relents greater density of stream </w:t>
      </w:r>
      <w:r w:rsidR="001462BE" w:rsidRPr="00CD5E1B">
        <w:rPr>
          <w:rFonts w:ascii="Times New Roman" w:hAnsi="Times New Roman" w:cs="Times New Roman"/>
          <w:sz w:val="24"/>
          <w:szCs w:val="24"/>
        </w:rPr>
        <w:t>network ii</w:t>
      </w:r>
      <w:r w:rsidR="0033163C" w:rsidRPr="00CD5E1B">
        <w:rPr>
          <w:rFonts w:ascii="Times New Roman" w:hAnsi="Times New Roman" w:cs="Times New Roman"/>
          <w:sz w:val="24"/>
          <w:szCs w:val="24"/>
        </w:rPr>
        <w:t>) low threshold values gives greater yield of stream length and density</w:t>
      </w:r>
      <w:r w:rsidR="008D2207" w:rsidRPr="00CD5E1B">
        <w:rPr>
          <w:rFonts w:ascii="Times New Roman" w:hAnsi="Times New Roman" w:cs="Times New Roman"/>
          <w:sz w:val="24"/>
          <w:szCs w:val="24"/>
        </w:rPr>
        <w:t xml:space="preserve">. </w:t>
      </w:r>
      <w:r w:rsidR="00DE00D1" w:rsidRPr="00CD5E1B">
        <w:rPr>
          <w:rFonts w:ascii="Times New Roman" w:hAnsi="Times New Roman" w:cs="Times New Roman"/>
          <w:sz w:val="24"/>
          <w:szCs w:val="24"/>
        </w:rPr>
        <w:t>So</w:t>
      </w:r>
      <w:r w:rsidR="00615A82" w:rsidRPr="00CD5E1B">
        <w:rPr>
          <w:rFonts w:ascii="Times New Roman" w:hAnsi="Times New Roman" w:cs="Times New Roman"/>
          <w:sz w:val="24"/>
          <w:szCs w:val="24"/>
        </w:rPr>
        <w:t>,</w:t>
      </w:r>
      <w:r w:rsidR="00DE00D1" w:rsidRPr="00CD5E1B">
        <w:rPr>
          <w:rFonts w:ascii="Times New Roman" w:hAnsi="Times New Roman" w:cs="Times New Roman"/>
          <w:sz w:val="24"/>
          <w:szCs w:val="24"/>
        </w:rPr>
        <w:t xml:space="preserve"> low range values</w:t>
      </w:r>
      <w:r w:rsidR="008D2207" w:rsidRPr="00CD5E1B">
        <w:rPr>
          <w:rFonts w:ascii="Times New Roman" w:hAnsi="Times New Roman" w:cs="Times New Roman"/>
          <w:sz w:val="24"/>
          <w:szCs w:val="24"/>
        </w:rPr>
        <w:t xml:space="preserve"> can be used in high altitude study region</w:t>
      </w:r>
      <w:r w:rsidR="00DE00D1" w:rsidRPr="00CD5E1B">
        <w:rPr>
          <w:rFonts w:ascii="Times New Roman" w:hAnsi="Times New Roman" w:cs="Times New Roman"/>
          <w:sz w:val="24"/>
          <w:szCs w:val="24"/>
        </w:rPr>
        <w:t>. I</w:t>
      </w:r>
      <w:r w:rsidR="008D2207" w:rsidRPr="00CD5E1B">
        <w:rPr>
          <w:rFonts w:ascii="Times New Roman" w:hAnsi="Times New Roman" w:cs="Times New Roman"/>
          <w:sz w:val="24"/>
          <w:szCs w:val="24"/>
        </w:rPr>
        <w:t>n</w:t>
      </w:r>
      <w:r w:rsidR="00DE00D1" w:rsidRPr="00CD5E1B">
        <w:rPr>
          <w:rFonts w:ascii="Times New Roman" w:hAnsi="Times New Roman" w:cs="Times New Roman"/>
          <w:sz w:val="24"/>
          <w:szCs w:val="24"/>
        </w:rPr>
        <w:t xml:space="preserve"> contrast, high threshold when applied</w:t>
      </w:r>
      <w:r w:rsidR="008D2207" w:rsidRPr="00CD5E1B">
        <w:rPr>
          <w:rFonts w:ascii="Times New Roman" w:hAnsi="Times New Roman" w:cs="Times New Roman"/>
          <w:sz w:val="24"/>
          <w:szCs w:val="24"/>
        </w:rPr>
        <w:t xml:space="preserve"> generates </w:t>
      </w:r>
      <w:r w:rsidR="00DE00D1" w:rsidRPr="00CD5E1B">
        <w:rPr>
          <w:rFonts w:ascii="Times New Roman" w:hAnsi="Times New Roman" w:cs="Times New Roman"/>
          <w:sz w:val="24"/>
          <w:szCs w:val="24"/>
        </w:rPr>
        <w:t xml:space="preserve">more </w:t>
      </w:r>
      <w:r w:rsidR="008D2207" w:rsidRPr="00CD5E1B">
        <w:rPr>
          <w:rFonts w:ascii="Times New Roman" w:hAnsi="Times New Roman" w:cs="Times New Roman"/>
          <w:sz w:val="24"/>
          <w:szCs w:val="24"/>
        </w:rPr>
        <w:t xml:space="preserve">bias </w:t>
      </w:r>
      <w:r w:rsidR="00DE00D1" w:rsidRPr="00CD5E1B">
        <w:rPr>
          <w:rFonts w:ascii="Times New Roman" w:hAnsi="Times New Roman" w:cs="Times New Roman"/>
          <w:sz w:val="24"/>
          <w:szCs w:val="24"/>
        </w:rPr>
        <w:t xml:space="preserve">on hilly regions </w:t>
      </w:r>
      <w:r w:rsidR="008D2207" w:rsidRPr="00CD5E1B">
        <w:rPr>
          <w:rFonts w:ascii="Times New Roman" w:hAnsi="Times New Roman" w:cs="Times New Roman"/>
          <w:sz w:val="24"/>
          <w:szCs w:val="24"/>
        </w:rPr>
        <w:t>in</w:t>
      </w:r>
      <w:r w:rsidR="00DE00D1" w:rsidRPr="00CD5E1B">
        <w:rPr>
          <w:rFonts w:ascii="Times New Roman" w:hAnsi="Times New Roman" w:cs="Times New Roman"/>
          <w:sz w:val="24"/>
          <w:szCs w:val="24"/>
        </w:rPr>
        <w:t xml:space="preserve"> terms of</w:t>
      </w:r>
      <w:r w:rsidR="008D2207" w:rsidRPr="00CD5E1B">
        <w:rPr>
          <w:rFonts w:ascii="Times New Roman" w:hAnsi="Times New Roman" w:cs="Times New Roman"/>
          <w:sz w:val="24"/>
          <w:szCs w:val="24"/>
        </w:rPr>
        <w:t xml:space="preserve"> stream density</w:t>
      </w:r>
      <w:r w:rsidR="00DE00D1" w:rsidRPr="00CD5E1B">
        <w:rPr>
          <w:rFonts w:ascii="Times New Roman" w:hAnsi="Times New Roman" w:cs="Times New Roman"/>
          <w:sz w:val="24"/>
          <w:szCs w:val="24"/>
        </w:rPr>
        <w:t>, and order. So high threshold value suits probably well for low lying area like coastal regions.</w:t>
      </w:r>
      <w:r w:rsidR="008D2207" w:rsidRPr="00CD5E1B">
        <w:rPr>
          <w:rFonts w:ascii="Times New Roman" w:hAnsi="Times New Roman" w:cs="Times New Roman"/>
          <w:sz w:val="24"/>
          <w:szCs w:val="24"/>
        </w:rPr>
        <w:t xml:space="preserve"> </w:t>
      </w:r>
      <w:r w:rsidR="0042541C" w:rsidRPr="00CD5E1B">
        <w:rPr>
          <w:rFonts w:ascii="Times New Roman" w:hAnsi="Times New Roman" w:cs="Times New Roman"/>
          <w:sz w:val="24"/>
          <w:szCs w:val="24"/>
        </w:rPr>
        <w:t>The depicted facts and results can be considered while choosin</w:t>
      </w:r>
      <w:r w:rsidR="00EC0F60" w:rsidRPr="00CD5E1B">
        <w:rPr>
          <w:rFonts w:ascii="Times New Roman" w:hAnsi="Times New Roman" w:cs="Times New Roman"/>
          <w:sz w:val="24"/>
          <w:szCs w:val="24"/>
        </w:rPr>
        <w:t>g DEM</w:t>
      </w:r>
      <w:r w:rsidR="00DE00D1" w:rsidRPr="00CD5E1B">
        <w:rPr>
          <w:rFonts w:ascii="Times New Roman" w:hAnsi="Times New Roman" w:cs="Times New Roman"/>
          <w:sz w:val="24"/>
          <w:szCs w:val="24"/>
        </w:rPr>
        <w:t xml:space="preserve"> and threshold conditions for hydrological applications</w:t>
      </w:r>
      <w:r w:rsidR="000D7874" w:rsidRPr="00CD5E1B">
        <w:rPr>
          <w:rFonts w:ascii="Times New Roman" w:hAnsi="Times New Roman" w:cs="Times New Roman"/>
          <w:sz w:val="24"/>
          <w:szCs w:val="24"/>
        </w:rPr>
        <w:t>.</w:t>
      </w:r>
      <w:r w:rsidR="001462BE" w:rsidRPr="00CD5E1B">
        <w:rPr>
          <w:rFonts w:ascii="Times New Roman" w:hAnsi="Times New Roman" w:cs="Times New Roman"/>
          <w:sz w:val="24"/>
          <w:szCs w:val="24"/>
        </w:rPr>
        <w:t xml:space="preserve"> </w:t>
      </w:r>
      <w:r w:rsidR="001628C0" w:rsidRPr="00CD5E1B">
        <w:rPr>
          <w:rFonts w:ascii="Times New Roman" w:hAnsi="Times New Roman" w:cs="Times New Roman"/>
          <w:sz w:val="24"/>
          <w:szCs w:val="24"/>
        </w:rPr>
        <w:t xml:space="preserve">iii) For the present </w:t>
      </w:r>
      <w:r w:rsidR="003850CE" w:rsidRPr="00CD5E1B">
        <w:rPr>
          <w:rFonts w:ascii="Times New Roman" w:hAnsi="Times New Roman" w:cs="Times New Roman"/>
          <w:sz w:val="24"/>
          <w:szCs w:val="24"/>
        </w:rPr>
        <w:t>study spot</w:t>
      </w:r>
      <w:r w:rsidR="001628C0" w:rsidRPr="00CD5E1B">
        <w:rPr>
          <w:rFonts w:ascii="Times New Roman" w:hAnsi="Times New Roman" w:cs="Times New Roman"/>
          <w:sz w:val="24"/>
          <w:szCs w:val="24"/>
        </w:rPr>
        <w:t xml:space="preserve">, </w:t>
      </w:r>
      <w:r w:rsidR="003850CE" w:rsidRPr="00CD5E1B">
        <w:rPr>
          <w:rFonts w:ascii="Times New Roman" w:hAnsi="Times New Roman" w:cs="Times New Roman"/>
          <w:sz w:val="24"/>
          <w:szCs w:val="24"/>
        </w:rPr>
        <w:t>AS</w:t>
      </w:r>
      <w:r w:rsidR="003D326A" w:rsidRPr="00CD5E1B">
        <w:rPr>
          <w:rFonts w:ascii="Times New Roman" w:hAnsi="Times New Roman" w:cs="Times New Roman"/>
          <w:sz w:val="24"/>
          <w:szCs w:val="24"/>
        </w:rPr>
        <w:t>TER with 30</w:t>
      </w:r>
      <w:r w:rsidR="00E37A93" w:rsidRPr="00CD5E1B">
        <w:rPr>
          <w:rFonts w:ascii="Times New Roman" w:hAnsi="Times New Roman" w:cs="Times New Roman"/>
          <w:sz w:val="24"/>
          <w:szCs w:val="24"/>
        </w:rPr>
        <w:t xml:space="preserve"> </w:t>
      </w:r>
      <w:r w:rsidR="003D326A" w:rsidRPr="00CD5E1B">
        <w:rPr>
          <w:rFonts w:ascii="Times New Roman" w:hAnsi="Times New Roman" w:cs="Times New Roman"/>
          <w:sz w:val="24"/>
          <w:szCs w:val="24"/>
        </w:rPr>
        <w:t>m spatial resolution</w:t>
      </w:r>
      <w:r w:rsidR="008A595C" w:rsidRPr="00CD5E1B">
        <w:rPr>
          <w:rFonts w:ascii="Times New Roman" w:hAnsi="Times New Roman" w:cs="Times New Roman"/>
          <w:sz w:val="24"/>
          <w:szCs w:val="24"/>
        </w:rPr>
        <w:t xml:space="preserve"> meant to be optimal DEM as it gives efficient stream extracted results</w:t>
      </w:r>
      <w:r w:rsidR="007C7BAE" w:rsidRPr="00CD5E1B">
        <w:rPr>
          <w:rFonts w:ascii="Times New Roman" w:hAnsi="Times New Roman" w:cs="Times New Roman"/>
          <w:sz w:val="24"/>
          <w:szCs w:val="24"/>
        </w:rPr>
        <w:t xml:space="preserve"> in 100 threshold</w:t>
      </w:r>
      <w:r w:rsidR="008A595C" w:rsidRPr="00CD5E1B">
        <w:rPr>
          <w:rFonts w:ascii="Times New Roman" w:hAnsi="Times New Roman" w:cs="Times New Roman"/>
          <w:sz w:val="24"/>
          <w:szCs w:val="24"/>
        </w:rPr>
        <w:t xml:space="preserve"> and delineated features matches probably well when cross compared in Google Earth</w:t>
      </w:r>
      <w:r w:rsidR="003D326A" w:rsidRPr="00CD5E1B">
        <w:rPr>
          <w:rFonts w:ascii="Times New Roman" w:hAnsi="Times New Roman" w:cs="Times New Roman"/>
          <w:sz w:val="24"/>
          <w:szCs w:val="24"/>
        </w:rPr>
        <w:t>.</w:t>
      </w:r>
      <w:r w:rsidR="000D7874" w:rsidRPr="00CD5E1B">
        <w:rPr>
          <w:rFonts w:ascii="Times New Roman" w:hAnsi="Times New Roman" w:cs="Times New Roman"/>
          <w:sz w:val="24"/>
          <w:szCs w:val="24"/>
        </w:rPr>
        <w:t xml:space="preserve"> </w:t>
      </w:r>
      <w:r w:rsidR="00DE00D1" w:rsidRPr="00CD5E1B">
        <w:rPr>
          <w:rFonts w:ascii="Times New Roman" w:hAnsi="Times New Roman" w:cs="Times New Roman"/>
          <w:sz w:val="24"/>
          <w:szCs w:val="24"/>
        </w:rPr>
        <w:t xml:space="preserve">It </w:t>
      </w:r>
      <w:r w:rsidR="000D7874" w:rsidRPr="00CD5E1B">
        <w:rPr>
          <w:rFonts w:ascii="Times New Roman" w:hAnsi="Times New Roman" w:cs="Times New Roman"/>
          <w:sz w:val="24"/>
          <w:szCs w:val="24"/>
        </w:rPr>
        <w:t xml:space="preserve">will be the crucial use and cost-effective for basin analysis and land use planning of basin environ. The drainage network modelling in terms of DEM based analysis is </w:t>
      </w:r>
      <w:r w:rsidR="00AB4E05" w:rsidRPr="00CD5E1B">
        <w:rPr>
          <w:rFonts w:ascii="Times New Roman" w:hAnsi="Times New Roman" w:cs="Times New Roman"/>
          <w:sz w:val="24"/>
          <w:szCs w:val="24"/>
        </w:rPr>
        <w:t>a vivid technique that promotes</w:t>
      </w:r>
      <w:r w:rsidR="000D7874" w:rsidRPr="00CD5E1B">
        <w:rPr>
          <w:rFonts w:ascii="Times New Roman" w:hAnsi="Times New Roman" w:cs="Times New Roman"/>
          <w:sz w:val="24"/>
          <w:szCs w:val="24"/>
        </w:rPr>
        <w:t xml:space="preserve"> earth surface evaluation and mapping. In addition, it assisted to observe the influencing factors of hydrological processes, rainfall runoff estimation and rainwater harvesting also.</w:t>
      </w:r>
    </w:p>
    <w:p w14:paraId="7CE69ACA" w14:textId="77777777" w:rsidR="00EC0F60" w:rsidRPr="00CD5E1B" w:rsidRDefault="00EC0F60" w:rsidP="00EF4BDD">
      <w:pPr>
        <w:spacing w:after="0" w:line="240" w:lineRule="auto"/>
        <w:jc w:val="both"/>
        <w:rPr>
          <w:rFonts w:ascii="Times New Roman" w:hAnsi="Times New Roman" w:cs="Times New Roman"/>
          <w:sz w:val="24"/>
          <w:szCs w:val="24"/>
        </w:rPr>
      </w:pPr>
    </w:p>
    <w:p w14:paraId="35CD4140" w14:textId="77777777" w:rsidR="00727E90" w:rsidRPr="00CD5E1B" w:rsidRDefault="009740B0" w:rsidP="000D7874">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 xml:space="preserve">6. </w:t>
      </w:r>
      <w:r w:rsidR="00727E90" w:rsidRPr="00CD5E1B">
        <w:rPr>
          <w:rFonts w:ascii="Times New Roman" w:hAnsi="Times New Roman" w:cs="Times New Roman"/>
          <w:b/>
          <w:bCs/>
          <w:sz w:val="24"/>
          <w:szCs w:val="24"/>
        </w:rPr>
        <w:t>ACKNOWLEDGEMENT</w:t>
      </w:r>
    </w:p>
    <w:p w14:paraId="1E4D167C" w14:textId="77777777" w:rsidR="00727E90" w:rsidRPr="00CD5E1B" w:rsidRDefault="00727E90" w:rsidP="000D7874">
      <w:pPr>
        <w:spacing w:after="0" w:line="240" w:lineRule="auto"/>
        <w:jc w:val="both"/>
        <w:rPr>
          <w:rFonts w:ascii="Times New Roman" w:hAnsi="Times New Roman" w:cs="Times New Roman"/>
          <w:sz w:val="24"/>
          <w:szCs w:val="24"/>
        </w:rPr>
      </w:pPr>
    </w:p>
    <w:p w14:paraId="0E644B8C" w14:textId="77777777" w:rsidR="000D7874" w:rsidRPr="00CD5E1B" w:rsidRDefault="001462BE" w:rsidP="000D7874">
      <w:pPr>
        <w:spacing w:after="0" w:line="240" w:lineRule="auto"/>
        <w:jc w:val="both"/>
        <w:rPr>
          <w:rFonts w:ascii="Times New Roman" w:hAnsi="Times New Roman" w:cs="Times New Roman"/>
          <w:sz w:val="24"/>
          <w:szCs w:val="24"/>
        </w:rPr>
      </w:pPr>
      <w:r w:rsidRPr="00CD5E1B">
        <w:rPr>
          <w:rFonts w:ascii="Times New Roman" w:hAnsi="Times New Roman" w:cs="Times New Roman"/>
          <w:sz w:val="24"/>
          <w:szCs w:val="24"/>
        </w:rPr>
        <w:t>AD and JF</w:t>
      </w:r>
      <w:r w:rsidR="000D7874" w:rsidRPr="00CD5E1B">
        <w:rPr>
          <w:rFonts w:ascii="Times New Roman" w:hAnsi="Times New Roman" w:cs="Times New Roman"/>
          <w:sz w:val="24"/>
          <w:szCs w:val="24"/>
        </w:rPr>
        <w:t xml:space="preserve"> would like to thank</w:t>
      </w:r>
      <w:r w:rsidR="00580F49" w:rsidRPr="00CD5E1B">
        <w:rPr>
          <w:rFonts w:ascii="Times New Roman" w:hAnsi="Times New Roman" w:cs="Times New Roman"/>
          <w:sz w:val="24"/>
          <w:szCs w:val="24"/>
        </w:rPr>
        <w:t xml:space="preserve"> Dr. R. </w:t>
      </w:r>
      <w:proofErr w:type="spellStart"/>
      <w:r w:rsidR="00580F49" w:rsidRPr="00CD5E1B">
        <w:rPr>
          <w:rFonts w:ascii="Times New Roman" w:hAnsi="Times New Roman" w:cs="Times New Roman"/>
          <w:sz w:val="24"/>
          <w:szCs w:val="24"/>
        </w:rPr>
        <w:t>Jeg</w:t>
      </w:r>
      <w:r w:rsidR="00CD6187" w:rsidRPr="00CD5E1B">
        <w:rPr>
          <w:rFonts w:ascii="Times New Roman" w:hAnsi="Times New Roman" w:cs="Times New Roman"/>
          <w:sz w:val="24"/>
          <w:szCs w:val="24"/>
        </w:rPr>
        <w:t>a</w:t>
      </w:r>
      <w:r w:rsidR="00580F49" w:rsidRPr="00CD5E1B">
        <w:rPr>
          <w:rFonts w:ascii="Times New Roman" w:hAnsi="Times New Roman" w:cs="Times New Roman"/>
          <w:sz w:val="24"/>
          <w:szCs w:val="24"/>
        </w:rPr>
        <w:t>nkumar</w:t>
      </w:r>
      <w:proofErr w:type="spellEnd"/>
      <w:r w:rsidR="00580F49" w:rsidRPr="00CD5E1B">
        <w:rPr>
          <w:rFonts w:ascii="Times New Roman" w:hAnsi="Times New Roman" w:cs="Times New Roman"/>
          <w:sz w:val="24"/>
          <w:szCs w:val="24"/>
        </w:rPr>
        <w:t xml:space="preserve"> and Dr. P. </w:t>
      </w:r>
      <w:proofErr w:type="spellStart"/>
      <w:r w:rsidR="00580F49" w:rsidRPr="00CD5E1B">
        <w:rPr>
          <w:rFonts w:ascii="Times New Roman" w:hAnsi="Times New Roman" w:cs="Times New Roman"/>
          <w:sz w:val="24"/>
          <w:szCs w:val="24"/>
        </w:rPr>
        <w:t>Masilamani</w:t>
      </w:r>
      <w:proofErr w:type="spellEnd"/>
      <w:r w:rsidR="00580F49" w:rsidRPr="00CD5E1B">
        <w:rPr>
          <w:rFonts w:ascii="Times New Roman" w:hAnsi="Times New Roman" w:cs="Times New Roman"/>
          <w:sz w:val="24"/>
          <w:szCs w:val="24"/>
        </w:rPr>
        <w:t xml:space="preserve">, </w:t>
      </w:r>
      <w:r w:rsidR="000D7874" w:rsidRPr="00CD5E1B">
        <w:rPr>
          <w:rFonts w:ascii="Times New Roman" w:hAnsi="Times New Roman" w:cs="Times New Roman"/>
          <w:sz w:val="24"/>
          <w:szCs w:val="24"/>
        </w:rPr>
        <w:t>Department of Geography, Bharathidasan University, Tiruchirappalli for providing the</w:t>
      </w:r>
      <w:r w:rsidR="00727E90" w:rsidRPr="00CD5E1B">
        <w:rPr>
          <w:rFonts w:ascii="Times New Roman" w:hAnsi="Times New Roman" w:cs="Times New Roman"/>
          <w:sz w:val="24"/>
          <w:szCs w:val="24"/>
        </w:rPr>
        <w:t xml:space="preserve"> </w:t>
      </w:r>
      <w:r w:rsidR="000D7874" w:rsidRPr="00CD5E1B">
        <w:rPr>
          <w:rFonts w:ascii="Times New Roman" w:hAnsi="Times New Roman" w:cs="Times New Roman"/>
          <w:sz w:val="24"/>
          <w:szCs w:val="24"/>
        </w:rPr>
        <w:t xml:space="preserve">support to utilize the software to undergo this </w:t>
      </w:r>
      <w:r w:rsidR="00F26843" w:rsidRPr="00CD5E1B">
        <w:rPr>
          <w:rFonts w:ascii="Times New Roman" w:hAnsi="Times New Roman" w:cs="Times New Roman"/>
          <w:sz w:val="24"/>
          <w:szCs w:val="24"/>
        </w:rPr>
        <w:t xml:space="preserve">summer internship </w:t>
      </w:r>
      <w:r w:rsidR="000D7874" w:rsidRPr="00CD5E1B">
        <w:rPr>
          <w:rFonts w:ascii="Times New Roman" w:hAnsi="Times New Roman" w:cs="Times New Roman"/>
          <w:sz w:val="24"/>
          <w:szCs w:val="24"/>
        </w:rPr>
        <w:t>research work</w:t>
      </w:r>
      <w:r w:rsidR="00727E90" w:rsidRPr="00CD5E1B">
        <w:rPr>
          <w:rFonts w:ascii="Times New Roman" w:hAnsi="Times New Roman" w:cs="Times New Roman"/>
          <w:sz w:val="24"/>
          <w:szCs w:val="24"/>
        </w:rPr>
        <w:t xml:space="preserve"> </w:t>
      </w:r>
      <w:r w:rsidR="000D7874" w:rsidRPr="00CD5E1B">
        <w:rPr>
          <w:rFonts w:ascii="Times New Roman" w:hAnsi="Times New Roman" w:cs="Times New Roman"/>
          <w:sz w:val="24"/>
          <w:szCs w:val="24"/>
        </w:rPr>
        <w:t>in UGC-SAP-DRS II Lab.</w:t>
      </w:r>
    </w:p>
    <w:p w14:paraId="38B2EBB0" w14:textId="77777777" w:rsidR="00727E90" w:rsidRPr="00CD5E1B" w:rsidRDefault="00727E90" w:rsidP="000D7874">
      <w:pPr>
        <w:spacing w:after="0" w:line="240" w:lineRule="auto"/>
        <w:jc w:val="both"/>
        <w:rPr>
          <w:rFonts w:ascii="Times New Roman" w:hAnsi="Times New Roman" w:cs="Times New Roman"/>
          <w:sz w:val="24"/>
          <w:szCs w:val="24"/>
        </w:rPr>
      </w:pPr>
    </w:p>
    <w:p w14:paraId="430890C2" w14:textId="77777777" w:rsidR="00922F26" w:rsidRPr="00CD5E1B" w:rsidRDefault="00C421B5" w:rsidP="00EF4BDD">
      <w:pPr>
        <w:spacing w:after="0" w:line="240" w:lineRule="auto"/>
        <w:jc w:val="both"/>
        <w:rPr>
          <w:rFonts w:ascii="Times New Roman" w:hAnsi="Times New Roman" w:cs="Times New Roman"/>
          <w:b/>
          <w:bCs/>
          <w:sz w:val="24"/>
          <w:szCs w:val="24"/>
        </w:rPr>
      </w:pPr>
      <w:r w:rsidRPr="00CD5E1B">
        <w:rPr>
          <w:rFonts w:ascii="Times New Roman" w:hAnsi="Times New Roman" w:cs="Times New Roman"/>
          <w:b/>
          <w:bCs/>
          <w:sz w:val="24"/>
          <w:szCs w:val="24"/>
        </w:rPr>
        <w:t>REFERENCES</w:t>
      </w:r>
    </w:p>
    <w:p w14:paraId="3AA649CE" w14:textId="77777777" w:rsidR="00C421B5" w:rsidRPr="00CD5E1B" w:rsidRDefault="00C421B5" w:rsidP="00EF4BDD">
      <w:pPr>
        <w:spacing w:after="0" w:line="240" w:lineRule="auto"/>
        <w:jc w:val="both"/>
        <w:rPr>
          <w:rFonts w:ascii="Times New Roman" w:hAnsi="Times New Roman" w:cs="Times New Roman"/>
          <w:b/>
          <w:bCs/>
          <w:sz w:val="24"/>
          <w:szCs w:val="24"/>
        </w:rPr>
      </w:pPr>
    </w:p>
    <w:p w14:paraId="186A29D2"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 xml:space="preserve">Ahmed, S., </w:t>
      </w:r>
      <w:proofErr w:type="spellStart"/>
      <w:r w:rsidRPr="00CD5E1B">
        <w:rPr>
          <w:rFonts w:ascii="Times New Roman" w:hAnsi="Times New Roman" w:cs="Times New Roman"/>
          <w:sz w:val="24"/>
          <w:szCs w:val="24"/>
        </w:rPr>
        <w:t>Sreedevi</w:t>
      </w:r>
      <w:proofErr w:type="spellEnd"/>
      <w:r w:rsidRPr="00CD5E1B">
        <w:rPr>
          <w:rFonts w:ascii="Times New Roman" w:hAnsi="Times New Roman" w:cs="Times New Roman"/>
          <w:sz w:val="24"/>
          <w:szCs w:val="24"/>
        </w:rPr>
        <w:t xml:space="preserve">, P.D., Sreekanth, P.D., and Khan, H.H., 2012. Drainage morphometry and its influence on hydrology in </w:t>
      </w:r>
      <w:proofErr w:type="gramStart"/>
      <w:r w:rsidRPr="00CD5E1B">
        <w:rPr>
          <w:rFonts w:ascii="Times New Roman" w:hAnsi="Times New Roman" w:cs="Times New Roman"/>
          <w:sz w:val="24"/>
          <w:szCs w:val="24"/>
        </w:rPr>
        <w:t>an</w:t>
      </w:r>
      <w:proofErr w:type="gramEnd"/>
      <w:r w:rsidRPr="00CD5E1B">
        <w:rPr>
          <w:rFonts w:ascii="Times New Roman" w:hAnsi="Times New Roman" w:cs="Times New Roman"/>
          <w:sz w:val="24"/>
          <w:szCs w:val="24"/>
        </w:rPr>
        <w:t xml:space="preserve"> Semi Arid region: using SRTM data and GIS. Environ Earth Sci.</w:t>
      </w:r>
    </w:p>
    <w:p w14:paraId="3BD329CB"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Asif, K., Keith, S., Richards, G., Parker, T., McRobie, A., Biswajit, M., 2014. How large is the Upper Indus Basin? The pitfalls of auto-delineation using DEMs. Journal of Hydrology, 500, pp.442-453.</w:t>
      </w:r>
    </w:p>
    <w:p w14:paraId="2EF715AE"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Carlos, H.G., 2018. Evaluation of TanDEM-X DEMs on selected Brazilian sites: Comparison with SRTM, ASTER GDEM and ALOS AW3D30. Remote Sensing of Environment, 212, pp. 121-133.</w:t>
      </w:r>
    </w:p>
    <w:p w14:paraId="5807923F"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Clodis</w:t>
      </w:r>
      <w:proofErr w:type="spellEnd"/>
      <w:r w:rsidRPr="00CD5E1B">
        <w:rPr>
          <w:rFonts w:ascii="Times New Roman" w:hAnsi="Times New Roman" w:cs="Times New Roman"/>
          <w:sz w:val="24"/>
          <w:szCs w:val="24"/>
        </w:rPr>
        <w:t xml:space="preserve">, D.O., </w:t>
      </w:r>
      <w:proofErr w:type="spellStart"/>
      <w:r w:rsidRPr="00CD5E1B">
        <w:rPr>
          <w:rFonts w:ascii="Times New Roman" w:hAnsi="Times New Roman" w:cs="Times New Roman"/>
          <w:sz w:val="24"/>
          <w:szCs w:val="24"/>
        </w:rPr>
        <w:t>Andrades</w:t>
      </w:r>
      <w:proofErr w:type="spellEnd"/>
      <w:r w:rsidRPr="00CD5E1B">
        <w:rPr>
          <w:rFonts w:ascii="Times New Roman" w:hAnsi="Times New Roman" w:cs="Times New Roman"/>
          <w:sz w:val="24"/>
          <w:szCs w:val="24"/>
        </w:rPr>
        <w:t xml:space="preserve">, F., and Fatima Rossetti, D.D., 2012. Effectiveness of SRTM and ALOS-PALSAR data for identifying </w:t>
      </w:r>
      <w:proofErr w:type="spellStart"/>
      <w:r w:rsidRPr="00CD5E1B">
        <w:rPr>
          <w:rFonts w:ascii="Times New Roman" w:hAnsi="Times New Roman" w:cs="Times New Roman"/>
          <w:sz w:val="24"/>
          <w:szCs w:val="24"/>
        </w:rPr>
        <w:t>morphostructural</w:t>
      </w:r>
      <w:proofErr w:type="spellEnd"/>
      <w:r w:rsidRPr="00CD5E1B">
        <w:rPr>
          <w:rFonts w:ascii="Times New Roman" w:hAnsi="Times New Roman" w:cs="Times New Roman"/>
          <w:sz w:val="24"/>
          <w:szCs w:val="24"/>
        </w:rPr>
        <w:t xml:space="preserve"> lineaments in northeastern Brazil. International Journal of Remote Sensing, 33(4), pp-1058-1077.</w:t>
      </w:r>
    </w:p>
    <w:p w14:paraId="35825327"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 xml:space="preserve">Daisy Paul, V., </w:t>
      </w:r>
      <w:proofErr w:type="spellStart"/>
      <w:r w:rsidRPr="00CD5E1B">
        <w:rPr>
          <w:rFonts w:ascii="Times New Roman" w:hAnsi="Times New Roman" w:cs="Times New Roman"/>
          <w:sz w:val="24"/>
          <w:szCs w:val="24"/>
        </w:rPr>
        <w:t>Ravibabu</w:t>
      </w:r>
      <w:proofErr w:type="spellEnd"/>
      <w:r w:rsidRPr="00CD5E1B">
        <w:rPr>
          <w:rFonts w:ascii="Times New Roman" w:hAnsi="Times New Roman" w:cs="Times New Roman"/>
          <w:sz w:val="24"/>
          <w:szCs w:val="24"/>
        </w:rPr>
        <w:t>, M., and Tejpal, S., 2015. Quantifying and modeling of stream network using digital elevation models. Ain Shams Engineering Journal, 8, pp. 311-321.</w:t>
      </w:r>
    </w:p>
    <w:p w14:paraId="63BCD7F5"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Evangelin</w:t>
      </w:r>
      <w:proofErr w:type="spellEnd"/>
      <w:r w:rsidRPr="00CD5E1B">
        <w:rPr>
          <w:rFonts w:ascii="Times New Roman" w:hAnsi="Times New Roman" w:cs="Times New Roman"/>
          <w:sz w:val="24"/>
          <w:szCs w:val="24"/>
        </w:rPr>
        <w:t xml:space="preserve">, R.S., </w:t>
      </w:r>
      <w:proofErr w:type="spellStart"/>
      <w:r w:rsidRPr="00CD5E1B">
        <w:rPr>
          <w:rFonts w:ascii="Times New Roman" w:hAnsi="Times New Roman" w:cs="Times New Roman"/>
          <w:sz w:val="24"/>
          <w:szCs w:val="24"/>
        </w:rPr>
        <w:t>Selvakumar</w:t>
      </w:r>
      <w:proofErr w:type="spellEnd"/>
      <w:r w:rsidRPr="00CD5E1B">
        <w:rPr>
          <w:rFonts w:ascii="Times New Roman" w:hAnsi="Times New Roman" w:cs="Times New Roman"/>
          <w:sz w:val="24"/>
          <w:szCs w:val="24"/>
        </w:rPr>
        <w:t xml:space="preserve">, R., </w:t>
      </w:r>
      <w:proofErr w:type="spellStart"/>
      <w:r w:rsidRPr="00CD5E1B">
        <w:rPr>
          <w:rFonts w:ascii="Times New Roman" w:hAnsi="Times New Roman" w:cs="Times New Roman"/>
          <w:sz w:val="24"/>
          <w:szCs w:val="24"/>
        </w:rPr>
        <w:t>Rajasimman</w:t>
      </w:r>
      <w:proofErr w:type="spellEnd"/>
      <w:r w:rsidRPr="00CD5E1B">
        <w:rPr>
          <w:rFonts w:ascii="Times New Roman" w:hAnsi="Times New Roman" w:cs="Times New Roman"/>
          <w:sz w:val="24"/>
          <w:szCs w:val="24"/>
        </w:rPr>
        <w:t xml:space="preserve">, U.A.B., Rajamanickam, G.V. 2015. Morphometric analysis of </w:t>
      </w:r>
      <w:proofErr w:type="spellStart"/>
      <w:r w:rsidRPr="00CD5E1B">
        <w:rPr>
          <w:rFonts w:ascii="Times New Roman" w:hAnsi="Times New Roman" w:cs="Times New Roman"/>
          <w:sz w:val="24"/>
          <w:szCs w:val="24"/>
        </w:rPr>
        <w:t>subwatershed</w:t>
      </w:r>
      <w:proofErr w:type="spellEnd"/>
      <w:r w:rsidRPr="00CD5E1B">
        <w:rPr>
          <w:rFonts w:ascii="Times New Roman" w:hAnsi="Times New Roman" w:cs="Times New Roman"/>
          <w:sz w:val="24"/>
          <w:szCs w:val="24"/>
        </w:rPr>
        <w:t xml:space="preserve"> in parts of Western Ghats, South India using ASTER DEM. Geomatics, Natural Hazards and Risk., 6(4), pp. 326-341.</w:t>
      </w:r>
    </w:p>
    <w:p w14:paraId="5EB5B535" w14:textId="77777777" w:rsidR="009A7C72" w:rsidRPr="00CD5E1B" w:rsidRDefault="009A7C72" w:rsidP="001A2418">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Horton, R.E., 1932. Drainage-Basin Characteristics, 13, pp.350-361.</w:t>
      </w:r>
    </w:p>
    <w:p w14:paraId="7BF59EF9" w14:textId="77777777" w:rsidR="009A7C72" w:rsidRPr="00CD5E1B" w:rsidRDefault="009A7C72" w:rsidP="00E10365">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Horton, R.E., 1945. Erosional development of streams and their drainage basins: hydrophysical approach to quantitative morphology. Bulletin of the Geological Society of America, 56, pp.275-370.</w:t>
      </w:r>
      <w:r w:rsidRPr="00CD5E1B">
        <w:t xml:space="preserve"> </w:t>
      </w:r>
    </w:p>
    <w:p w14:paraId="18E0A5CE"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lastRenderedPageBreak/>
        <w:t xml:space="preserve">Ibrahim, M.O., and </w:t>
      </w:r>
      <w:proofErr w:type="spellStart"/>
      <w:r w:rsidRPr="00CD5E1B">
        <w:rPr>
          <w:rFonts w:ascii="Times New Roman" w:hAnsi="Times New Roman" w:cs="Times New Roman"/>
          <w:sz w:val="24"/>
          <w:szCs w:val="24"/>
        </w:rPr>
        <w:t>Turkay</w:t>
      </w:r>
      <w:proofErr w:type="spellEnd"/>
      <w:r w:rsidRPr="00CD5E1B">
        <w:rPr>
          <w:rFonts w:ascii="Times New Roman" w:hAnsi="Times New Roman" w:cs="Times New Roman"/>
          <w:sz w:val="24"/>
          <w:szCs w:val="24"/>
        </w:rPr>
        <w:t>, G., 2018. Examining the Stream Threshold Approaches Used in Hydrologic Analysis. International Journal of Geo-Information, 7(6), pp.201.</w:t>
      </w:r>
    </w:p>
    <w:p w14:paraId="7D458050"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Isabel, P., David, L., and Frank, L., 2015. Evaluation of TanDEM-X elevation data for geomorphological mapping and interpretation in high mountain environments — A case study from SE Tibet, China Geomorphology, pp. 232-254.</w:t>
      </w:r>
    </w:p>
    <w:p w14:paraId="6E586AE8"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Jenson S.K., and Domingue, O., 1988. Extracting Topographic Structure from Digital Elevation Data for Geographic Information System Analysis. 54(11), pp-1593-1600.</w:t>
      </w:r>
    </w:p>
    <w:p w14:paraId="510A2B35"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John, F.O., and David, M. M., 1984. The Extraction of Drainage Networks from Digital Elevation Data. Computer Vision, Graphics, and Image Processing, 28, pp 323-344.</w:t>
      </w:r>
    </w:p>
    <w:p w14:paraId="0E2883DF"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Kaliraj</w:t>
      </w:r>
      <w:proofErr w:type="spellEnd"/>
      <w:r w:rsidRPr="00CD5E1B">
        <w:rPr>
          <w:rFonts w:ascii="Times New Roman" w:hAnsi="Times New Roman" w:cs="Times New Roman"/>
          <w:sz w:val="24"/>
          <w:szCs w:val="24"/>
        </w:rPr>
        <w:t xml:space="preserve">, S, Chandrasekar, N., and Magesh, N.S., 2014, Morphometric analysis of the River </w:t>
      </w:r>
      <w:proofErr w:type="spellStart"/>
      <w:r w:rsidRPr="00CD5E1B">
        <w:rPr>
          <w:rFonts w:ascii="Times New Roman" w:hAnsi="Times New Roman" w:cs="Times New Roman"/>
          <w:sz w:val="24"/>
          <w:szCs w:val="24"/>
        </w:rPr>
        <w:t>Thamirabarani</w:t>
      </w:r>
      <w:proofErr w:type="spellEnd"/>
      <w:r w:rsidRPr="00CD5E1B">
        <w:rPr>
          <w:rFonts w:ascii="Times New Roman" w:hAnsi="Times New Roman" w:cs="Times New Roman"/>
          <w:sz w:val="24"/>
          <w:szCs w:val="24"/>
        </w:rPr>
        <w:t xml:space="preserve"> sub-basin in Kanyakumari District, South west coast of Tamil Nadu, India, using remote sensing and GIS. Environ Earth Sci, </w:t>
      </w:r>
    </w:p>
    <w:p w14:paraId="4357BFE7"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Kuldeep, P., and Upasana, P., 2011. Quantitative Morphometric Analysis of a Watershed of Yamuna Basin, India using ASTER (DEM) Data and GIS. International Journal of Geomatics and Geosciences, 2(1), pp. 248-269.</w:t>
      </w:r>
    </w:p>
    <w:p w14:paraId="1869DC1C"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 xml:space="preserve">Manfred, G., </w:t>
      </w:r>
      <w:proofErr w:type="spellStart"/>
      <w:proofErr w:type="gramStart"/>
      <w:r w:rsidRPr="00CD5E1B">
        <w:rPr>
          <w:rFonts w:ascii="Times New Roman" w:hAnsi="Times New Roman" w:cs="Times New Roman"/>
          <w:sz w:val="24"/>
          <w:szCs w:val="24"/>
        </w:rPr>
        <w:t>Thoma,s</w:t>
      </w:r>
      <w:proofErr w:type="spellEnd"/>
      <w:proofErr w:type="gramEnd"/>
      <w:r w:rsidRPr="00CD5E1B">
        <w:rPr>
          <w:rFonts w:ascii="Times New Roman" w:hAnsi="Times New Roman" w:cs="Times New Roman"/>
          <w:sz w:val="24"/>
          <w:szCs w:val="24"/>
        </w:rPr>
        <w:t xml:space="preserve"> F., and </w:t>
      </w:r>
      <w:proofErr w:type="spellStart"/>
      <w:r w:rsidRPr="00CD5E1B">
        <w:rPr>
          <w:rFonts w:ascii="Times New Roman" w:hAnsi="Times New Roman" w:cs="Times New Roman"/>
          <w:sz w:val="24"/>
          <w:szCs w:val="24"/>
        </w:rPr>
        <w:t>Helko</w:t>
      </w:r>
      <w:proofErr w:type="spellEnd"/>
      <w:r w:rsidRPr="00CD5E1B">
        <w:rPr>
          <w:rFonts w:ascii="Times New Roman" w:hAnsi="Times New Roman" w:cs="Times New Roman"/>
          <w:sz w:val="24"/>
          <w:szCs w:val="24"/>
        </w:rPr>
        <w:t>, B., Birgit, S., and Alan, H., 2016. Remote sensing of terrestrial impact craters: The TanDEM-X digital elevation model. Meteoritics &amp; Planetary Science, pp. 1-16.</w:t>
      </w:r>
    </w:p>
    <w:p w14:paraId="302DD3D2" w14:textId="77777777" w:rsidR="009A7C72" w:rsidRPr="00CD5E1B" w:rsidRDefault="009A7C72" w:rsidP="00447919">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 xml:space="preserve">Nadia, A.A., </w:t>
      </w:r>
      <w:proofErr w:type="spellStart"/>
      <w:r w:rsidRPr="00CD5E1B">
        <w:rPr>
          <w:rFonts w:ascii="Times New Roman" w:hAnsi="Times New Roman" w:cs="Times New Roman"/>
          <w:sz w:val="24"/>
          <w:szCs w:val="24"/>
        </w:rPr>
        <w:t>Zaidoon</w:t>
      </w:r>
      <w:proofErr w:type="spellEnd"/>
      <w:r w:rsidRPr="00CD5E1B">
        <w:rPr>
          <w:rFonts w:ascii="Times New Roman" w:hAnsi="Times New Roman" w:cs="Times New Roman"/>
          <w:sz w:val="24"/>
          <w:szCs w:val="24"/>
        </w:rPr>
        <w:t xml:space="preserve">, T.A. and </w:t>
      </w:r>
      <w:proofErr w:type="spellStart"/>
      <w:r w:rsidRPr="00CD5E1B">
        <w:rPr>
          <w:rFonts w:ascii="Times New Roman" w:hAnsi="Times New Roman" w:cs="Times New Roman"/>
          <w:sz w:val="24"/>
          <w:szCs w:val="24"/>
        </w:rPr>
        <w:t>Marwa</w:t>
      </w:r>
      <w:proofErr w:type="spellEnd"/>
      <w:r w:rsidRPr="00CD5E1B">
        <w:rPr>
          <w:rFonts w:ascii="Times New Roman" w:hAnsi="Times New Roman" w:cs="Times New Roman"/>
          <w:sz w:val="24"/>
          <w:szCs w:val="24"/>
        </w:rPr>
        <w:t xml:space="preserve"> M., 2020. GIS-based watershed morphometric analysis using DEM data in </w:t>
      </w:r>
      <w:proofErr w:type="spellStart"/>
      <w:r w:rsidRPr="00CD5E1B">
        <w:rPr>
          <w:rFonts w:ascii="Times New Roman" w:hAnsi="Times New Roman" w:cs="Times New Roman"/>
          <w:sz w:val="24"/>
          <w:szCs w:val="24"/>
        </w:rPr>
        <w:t>Diyala</w:t>
      </w:r>
      <w:proofErr w:type="spellEnd"/>
      <w:r w:rsidRPr="00CD5E1B">
        <w:rPr>
          <w:rFonts w:ascii="Times New Roman" w:hAnsi="Times New Roman" w:cs="Times New Roman"/>
          <w:sz w:val="24"/>
          <w:szCs w:val="24"/>
        </w:rPr>
        <w:t xml:space="preserve"> river, Iraq. Iraqi Geological Journal, 53(1C), pp. 36-49.</w:t>
      </w:r>
    </w:p>
    <w:p w14:paraId="6923FB39" w14:textId="7D4F751A" w:rsidR="009A7C72" w:rsidRPr="00CD5E1B" w:rsidRDefault="009A7C72" w:rsidP="00447919">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Nitheshnirmal</w:t>
      </w:r>
      <w:proofErr w:type="spellEnd"/>
      <w:r w:rsidRPr="00CD5E1B">
        <w:rPr>
          <w:rFonts w:ascii="Times New Roman" w:hAnsi="Times New Roman" w:cs="Times New Roman"/>
          <w:sz w:val="24"/>
          <w:szCs w:val="24"/>
        </w:rPr>
        <w:t xml:space="preserve">, S. </w:t>
      </w:r>
      <w:proofErr w:type="spellStart"/>
      <w:r w:rsidRPr="00CD5E1B">
        <w:rPr>
          <w:rFonts w:ascii="Times New Roman" w:hAnsi="Times New Roman" w:cs="Times New Roman"/>
          <w:sz w:val="24"/>
          <w:szCs w:val="24"/>
        </w:rPr>
        <w:t>Thilagaraj</w:t>
      </w:r>
      <w:proofErr w:type="spellEnd"/>
      <w:r w:rsidRPr="00CD5E1B">
        <w:rPr>
          <w:rFonts w:ascii="Times New Roman" w:hAnsi="Times New Roman" w:cs="Times New Roman"/>
          <w:sz w:val="24"/>
          <w:szCs w:val="24"/>
        </w:rPr>
        <w:t xml:space="preserve">, P., </w:t>
      </w:r>
      <w:r w:rsidR="003E66C1">
        <w:rPr>
          <w:rFonts w:ascii="Times New Roman" w:hAnsi="Times New Roman" w:cs="Times New Roman"/>
          <w:sz w:val="24"/>
          <w:szCs w:val="24"/>
        </w:rPr>
        <w:t xml:space="preserve">Abdul </w:t>
      </w:r>
      <w:r w:rsidR="003E66C1" w:rsidRPr="00CD5E1B">
        <w:rPr>
          <w:rFonts w:ascii="Times New Roman" w:hAnsi="Times New Roman" w:cs="Times New Roman"/>
          <w:sz w:val="24"/>
          <w:szCs w:val="24"/>
        </w:rPr>
        <w:t>Rahaman</w:t>
      </w:r>
      <w:r w:rsidR="003E66C1">
        <w:rPr>
          <w:rFonts w:ascii="Times New Roman" w:hAnsi="Times New Roman" w:cs="Times New Roman"/>
          <w:sz w:val="24"/>
          <w:szCs w:val="24"/>
        </w:rPr>
        <w:t xml:space="preserve"> S.</w:t>
      </w:r>
      <w:r w:rsidR="003E66C1" w:rsidRPr="00CD5E1B">
        <w:rPr>
          <w:rFonts w:ascii="Times New Roman" w:hAnsi="Times New Roman" w:cs="Times New Roman"/>
          <w:sz w:val="24"/>
          <w:szCs w:val="24"/>
        </w:rPr>
        <w:t xml:space="preserve"> </w:t>
      </w:r>
      <w:r w:rsidRPr="00CD5E1B">
        <w:rPr>
          <w:rFonts w:ascii="Times New Roman" w:hAnsi="Times New Roman" w:cs="Times New Roman"/>
          <w:sz w:val="24"/>
          <w:szCs w:val="24"/>
        </w:rPr>
        <w:t xml:space="preserve">and </w:t>
      </w:r>
      <w:proofErr w:type="spellStart"/>
      <w:r w:rsidRPr="00CD5E1B">
        <w:rPr>
          <w:rFonts w:ascii="Times New Roman" w:hAnsi="Times New Roman" w:cs="Times New Roman"/>
          <w:sz w:val="24"/>
          <w:szCs w:val="24"/>
        </w:rPr>
        <w:t>Jegankumar</w:t>
      </w:r>
      <w:proofErr w:type="spellEnd"/>
      <w:r w:rsidRPr="00CD5E1B">
        <w:rPr>
          <w:rFonts w:ascii="Times New Roman" w:hAnsi="Times New Roman" w:cs="Times New Roman"/>
          <w:sz w:val="24"/>
          <w:szCs w:val="24"/>
        </w:rPr>
        <w:t xml:space="preserve"> R. (2019). Erosion risk assessment through morphometric indices for </w:t>
      </w:r>
      <w:proofErr w:type="spellStart"/>
      <w:r w:rsidRPr="00CD5E1B">
        <w:rPr>
          <w:rFonts w:ascii="Times New Roman" w:hAnsi="Times New Roman" w:cs="Times New Roman"/>
          <w:sz w:val="24"/>
          <w:szCs w:val="24"/>
        </w:rPr>
        <w:t>prioritisation</w:t>
      </w:r>
      <w:proofErr w:type="spellEnd"/>
      <w:r w:rsidRPr="00CD5E1B">
        <w:rPr>
          <w:rFonts w:ascii="Times New Roman" w:hAnsi="Times New Roman" w:cs="Times New Roman"/>
          <w:sz w:val="24"/>
          <w:szCs w:val="24"/>
        </w:rPr>
        <w:t xml:space="preserve"> of Arjuna watershed using ALOS-PALSAR DEM. Modeling Earth Systems and Environment, 5, 907–924. </w:t>
      </w:r>
      <w:hyperlink r:id="rId41" w:history="1">
        <w:r w:rsidRPr="00CD5E1B">
          <w:rPr>
            <w:rStyle w:val="Hyperlink"/>
            <w:rFonts w:ascii="Times New Roman" w:hAnsi="Times New Roman" w:cs="Times New Roman"/>
            <w:sz w:val="24"/>
            <w:szCs w:val="24"/>
          </w:rPr>
          <w:t>https://doi.org/10.1007/s40808-019-00578-y</w:t>
        </w:r>
      </w:hyperlink>
    </w:p>
    <w:p w14:paraId="2469B50A" w14:textId="3968482D" w:rsidR="009A7C72" w:rsidRPr="00CD5E1B" w:rsidRDefault="009A7C72" w:rsidP="008D080D">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 xml:space="preserve">Rahaman SA, </w:t>
      </w:r>
      <w:proofErr w:type="spellStart"/>
      <w:r w:rsidRPr="00CD5E1B">
        <w:rPr>
          <w:rFonts w:ascii="Times New Roman" w:hAnsi="Times New Roman" w:cs="Times New Roman"/>
          <w:sz w:val="24"/>
          <w:szCs w:val="24"/>
        </w:rPr>
        <w:t>Ajeez</w:t>
      </w:r>
      <w:proofErr w:type="spellEnd"/>
      <w:r w:rsidRPr="00CD5E1B">
        <w:rPr>
          <w:rFonts w:ascii="Times New Roman" w:hAnsi="Times New Roman" w:cs="Times New Roman"/>
          <w:sz w:val="24"/>
          <w:szCs w:val="24"/>
        </w:rPr>
        <w:t xml:space="preserve"> SA, </w:t>
      </w:r>
      <w:proofErr w:type="spellStart"/>
      <w:r w:rsidRPr="00CD5E1B">
        <w:rPr>
          <w:rFonts w:ascii="Times New Roman" w:hAnsi="Times New Roman" w:cs="Times New Roman"/>
          <w:sz w:val="24"/>
          <w:szCs w:val="24"/>
        </w:rPr>
        <w:t>Aruchamy</w:t>
      </w:r>
      <w:proofErr w:type="spellEnd"/>
      <w:r w:rsidRPr="00CD5E1B">
        <w:rPr>
          <w:rFonts w:ascii="Times New Roman" w:hAnsi="Times New Roman" w:cs="Times New Roman"/>
          <w:sz w:val="24"/>
          <w:szCs w:val="24"/>
        </w:rPr>
        <w:t xml:space="preserve"> S, </w:t>
      </w:r>
      <w:proofErr w:type="spellStart"/>
      <w:r w:rsidRPr="00CD5E1B">
        <w:rPr>
          <w:rFonts w:ascii="Times New Roman" w:hAnsi="Times New Roman" w:cs="Times New Roman"/>
          <w:sz w:val="24"/>
          <w:szCs w:val="24"/>
        </w:rPr>
        <w:t>Jegankumar</w:t>
      </w:r>
      <w:proofErr w:type="spellEnd"/>
      <w:r w:rsidRPr="00CD5E1B">
        <w:rPr>
          <w:rFonts w:ascii="Times New Roman" w:hAnsi="Times New Roman" w:cs="Times New Roman"/>
          <w:sz w:val="24"/>
          <w:szCs w:val="24"/>
        </w:rPr>
        <w:t xml:space="preserve"> R</w:t>
      </w:r>
      <w:r w:rsidR="003805B1">
        <w:rPr>
          <w:rFonts w:ascii="Times New Roman" w:hAnsi="Times New Roman" w:cs="Times New Roman"/>
          <w:sz w:val="24"/>
          <w:szCs w:val="24"/>
        </w:rPr>
        <w:t>.</w:t>
      </w:r>
      <w:r w:rsidRPr="00CD5E1B">
        <w:rPr>
          <w:rFonts w:ascii="Times New Roman" w:hAnsi="Times New Roman" w:cs="Times New Roman"/>
          <w:sz w:val="24"/>
          <w:szCs w:val="24"/>
        </w:rPr>
        <w:t xml:space="preserve"> 2015</w:t>
      </w:r>
      <w:r w:rsidR="003805B1">
        <w:rPr>
          <w:rFonts w:ascii="Times New Roman" w:hAnsi="Times New Roman" w:cs="Times New Roman"/>
          <w:sz w:val="24"/>
          <w:szCs w:val="24"/>
        </w:rPr>
        <w:t>.</w:t>
      </w:r>
      <w:r w:rsidRPr="00CD5E1B">
        <w:rPr>
          <w:rFonts w:ascii="Times New Roman" w:hAnsi="Times New Roman" w:cs="Times New Roman"/>
          <w:sz w:val="24"/>
          <w:szCs w:val="24"/>
        </w:rPr>
        <w:t xml:space="preserve"> Prioritization of Sub Watershed based on morphometric characteristics using fuzzy analytical hierarchy process and geographical information system—a study of Kallar watershed, Tamil Nadu. International conference on water resources, coastal and ocean. Aquatic Proc. 4:1322–1330. </w:t>
      </w:r>
      <w:hyperlink r:id="rId42" w:history="1">
        <w:r w:rsidRPr="00CD5E1B">
          <w:rPr>
            <w:rStyle w:val="Hyperlink"/>
            <w:rFonts w:ascii="Times New Roman" w:hAnsi="Times New Roman" w:cs="Times New Roman"/>
            <w:sz w:val="24"/>
            <w:szCs w:val="24"/>
          </w:rPr>
          <w:t>https://doi.org/10.1016/j.aqpro.2015.02.172</w:t>
        </w:r>
      </w:hyperlink>
    </w:p>
    <w:p w14:paraId="065319BA"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Sayantan</w:t>
      </w:r>
      <w:proofErr w:type="spellEnd"/>
      <w:r w:rsidRPr="00CD5E1B">
        <w:rPr>
          <w:rFonts w:ascii="Times New Roman" w:hAnsi="Times New Roman" w:cs="Times New Roman"/>
          <w:sz w:val="24"/>
          <w:szCs w:val="24"/>
        </w:rPr>
        <w:t xml:space="preserve">, D., Priyank, P.P, and </w:t>
      </w:r>
      <w:proofErr w:type="spellStart"/>
      <w:r w:rsidRPr="00CD5E1B">
        <w:rPr>
          <w:rFonts w:ascii="Times New Roman" w:hAnsi="Times New Roman" w:cs="Times New Roman"/>
          <w:sz w:val="24"/>
          <w:szCs w:val="24"/>
        </w:rPr>
        <w:t>Somasis</w:t>
      </w:r>
      <w:proofErr w:type="spellEnd"/>
      <w:r w:rsidRPr="00CD5E1B">
        <w:rPr>
          <w:rFonts w:ascii="Times New Roman" w:hAnsi="Times New Roman" w:cs="Times New Roman"/>
          <w:sz w:val="24"/>
          <w:szCs w:val="24"/>
        </w:rPr>
        <w:t xml:space="preserve"> S., 2016. Evaluation of different digital elevation models for analyzing drainage morphometric parameters in a mountainous terrain: a case study of the </w:t>
      </w:r>
      <w:proofErr w:type="spellStart"/>
      <w:r w:rsidRPr="00CD5E1B">
        <w:rPr>
          <w:rFonts w:ascii="Times New Roman" w:hAnsi="Times New Roman" w:cs="Times New Roman"/>
          <w:sz w:val="24"/>
          <w:szCs w:val="24"/>
        </w:rPr>
        <w:t>Supin</w:t>
      </w:r>
      <w:proofErr w:type="spellEnd"/>
      <w:r w:rsidRPr="00CD5E1B">
        <w:rPr>
          <w:rFonts w:ascii="Times New Roman" w:hAnsi="Times New Roman" w:cs="Times New Roman"/>
          <w:sz w:val="24"/>
          <w:szCs w:val="24"/>
        </w:rPr>
        <w:t xml:space="preserve">–Upper Tons Basin, Indian Himalayas. </w:t>
      </w:r>
      <w:proofErr w:type="spellStart"/>
      <w:r w:rsidRPr="00CD5E1B">
        <w:rPr>
          <w:rFonts w:ascii="Times New Roman" w:hAnsi="Times New Roman" w:cs="Times New Roman"/>
          <w:sz w:val="24"/>
          <w:szCs w:val="24"/>
        </w:rPr>
        <w:t>SpringerPlus</w:t>
      </w:r>
      <w:proofErr w:type="spellEnd"/>
      <w:r w:rsidRPr="00CD5E1B">
        <w:rPr>
          <w:rFonts w:ascii="Times New Roman" w:hAnsi="Times New Roman" w:cs="Times New Roman"/>
          <w:sz w:val="24"/>
          <w:szCs w:val="24"/>
        </w:rPr>
        <w:t>, 5(1544), pp.1-38.</w:t>
      </w:r>
    </w:p>
    <w:p w14:paraId="3D0EA6EC"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 xml:space="preserve">Shanshan, G.E., and </w:t>
      </w:r>
      <w:proofErr w:type="spellStart"/>
      <w:r w:rsidRPr="00CD5E1B">
        <w:rPr>
          <w:rFonts w:ascii="Times New Roman" w:hAnsi="Times New Roman" w:cs="Times New Roman"/>
          <w:sz w:val="24"/>
          <w:szCs w:val="24"/>
        </w:rPr>
        <w:t>Guoan</w:t>
      </w:r>
      <w:proofErr w:type="spellEnd"/>
      <w:r w:rsidRPr="00CD5E1B">
        <w:rPr>
          <w:rFonts w:ascii="Times New Roman" w:hAnsi="Times New Roman" w:cs="Times New Roman"/>
          <w:sz w:val="24"/>
          <w:szCs w:val="24"/>
        </w:rPr>
        <w:t>, T.,</w:t>
      </w:r>
      <w:r w:rsidRPr="00CD5E1B">
        <w:t xml:space="preserve"> </w:t>
      </w:r>
      <w:r w:rsidRPr="00CD5E1B">
        <w:rPr>
          <w:rFonts w:ascii="Times New Roman" w:hAnsi="Times New Roman" w:cs="Times New Roman"/>
          <w:sz w:val="24"/>
          <w:szCs w:val="24"/>
        </w:rPr>
        <w:t>2008.</w:t>
      </w:r>
      <w:r w:rsidRPr="00CD5E1B">
        <w:t xml:space="preserve"> </w:t>
      </w:r>
      <w:r w:rsidRPr="00CD5E1B">
        <w:rPr>
          <w:rFonts w:ascii="Times New Roman" w:hAnsi="Times New Roman" w:cs="Times New Roman"/>
          <w:sz w:val="24"/>
          <w:szCs w:val="24"/>
        </w:rPr>
        <w:t>DEM-based investigation on stream network nodes and their features, The International Archives of the Photogrammetry, Remote Sensing and Spatial Information Sciences, XXXVII (B2), pp. 293-298.</w:t>
      </w:r>
    </w:p>
    <w:p w14:paraId="762687F8"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r w:rsidRPr="00CD5E1B">
        <w:rPr>
          <w:rFonts w:ascii="Times New Roman" w:hAnsi="Times New Roman" w:cs="Times New Roman"/>
          <w:sz w:val="24"/>
          <w:szCs w:val="24"/>
        </w:rPr>
        <w:t>Strahler, N., 1954. Statistical Analysis in Geomorphic Research. The Journal of Geology.</w:t>
      </w:r>
    </w:p>
    <w:p w14:paraId="3F3B25F0" w14:textId="77777777" w:rsidR="009A7C72" w:rsidRPr="00CD5E1B" w:rsidRDefault="009A7C72" w:rsidP="00727E90">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Sumita</w:t>
      </w:r>
      <w:proofErr w:type="spellEnd"/>
      <w:r w:rsidRPr="00CD5E1B">
        <w:rPr>
          <w:rFonts w:ascii="Times New Roman" w:hAnsi="Times New Roman" w:cs="Times New Roman"/>
          <w:sz w:val="24"/>
          <w:szCs w:val="24"/>
        </w:rPr>
        <w:t xml:space="preserve">, G., </w:t>
      </w:r>
      <w:proofErr w:type="spellStart"/>
      <w:r w:rsidRPr="00CD5E1B">
        <w:rPr>
          <w:rFonts w:ascii="Times New Roman" w:hAnsi="Times New Roman" w:cs="Times New Roman"/>
          <w:sz w:val="24"/>
          <w:szCs w:val="24"/>
        </w:rPr>
        <w:t>Gouri</w:t>
      </w:r>
      <w:proofErr w:type="spellEnd"/>
      <w:r w:rsidRPr="00CD5E1B">
        <w:rPr>
          <w:rFonts w:ascii="Times New Roman" w:hAnsi="Times New Roman" w:cs="Times New Roman"/>
          <w:sz w:val="24"/>
          <w:szCs w:val="24"/>
        </w:rPr>
        <w:t xml:space="preserve"> Sankar, B., and </w:t>
      </w:r>
      <w:proofErr w:type="spellStart"/>
      <w:r w:rsidRPr="00CD5E1B">
        <w:rPr>
          <w:rFonts w:ascii="Times New Roman" w:hAnsi="Times New Roman" w:cs="Times New Roman"/>
          <w:sz w:val="24"/>
          <w:szCs w:val="24"/>
        </w:rPr>
        <w:t>Pravat</w:t>
      </w:r>
      <w:proofErr w:type="spellEnd"/>
      <w:r w:rsidRPr="00CD5E1B">
        <w:rPr>
          <w:rFonts w:ascii="Times New Roman" w:hAnsi="Times New Roman" w:cs="Times New Roman"/>
          <w:sz w:val="24"/>
          <w:szCs w:val="24"/>
        </w:rPr>
        <w:t xml:space="preserve"> Kumar, S., 2013. Morphometric Analysis of </w:t>
      </w:r>
      <w:proofErr w:type="spellStart"/>
      <w:r w:rsidRPr="00CD5E1B">
        <w:rPr>
          <w:rFonts w:ascii="Times New Roman" w:hAnsi="Times New Roman" w:cs="Times New Roman"/>
          <w:sz w:val="24"/>
          <w:szCs w:val="24"/>
        </w:rPr>
        <w:t>Kangshabati-Darkeswar</w:t>
      </w:r>
      <w:proofErr w:type="spellEnd"/>
      <w:r w:rsidRPr="00CD5E1B">
        <w:rPr>
          <w:rFonts w:ascii="Times New Roman" w:hAnsi="Times New Roman" w:cs="Times New Roman"/>
          <w:sz w:val="24"/>
          <w:szCs w:val="24"/>
        </w:rPr>
        <w:t xml:space="preserve"> Interfluves Area in West Bengal, India using ASTER DEM and GIS Techniques. Geology &amp; Geosciences, 2(4) pp. 1-10.</w:t>
      </w:r>
    </w:p>
    <w:p w14:paraId="5B2B30F1" w14:textId="77777777" w:rsidR="009A7C72" w:rsidRPr="00CD5E1B" w:rsidRDefault="009A7C72" w:rsidP="001A2418">
      <w:pPr>
        <w:pStyle w:val="ListParagraph"/>
        <w:numPr>
          <w:ilvl w:val="0"/>
          <w:numId w:val="10"/>
        </w:numPr>
        <w:spacing w:after="0" w:line="240" w:lineRule="auto"/>
        <w:ind w:left="426" w:hanging="426"/>
        <w:jc w:val="both"/>
        <w:rPr>
          <w:rFonts w:ascii="Times New Roman" w:hAnsi="Times New Roman" w:cs="Times New Roman"/>
          <w:sz w:val="24"/>
          <w:szCs w:val="24"/>
        </w:rPr>
      </w:pPr>
      <w:proofErr w:type="spellStart"/>
      <w:r w:rsidRPr="00CD5E1B">
        <w:rPr>
          <w:rFonts w:ascii="Times New Roman" w:hAnsi="Times New Roman" w:cs="Times New Roman"/>
          <w:sz w:val="24"/>
          <w:szCs w:val="24"/>
        </w:rPr>
        <w:t>Tarolli</w:t>
      </w:r>
      <w:proofErr w:type="spellEnd"/>
      <w:r w:rsidRPr="00CD5E1B">
        <w:rPr>
          <w:rFonts w:ascii="Times New Roman" w:hAnsi="Times New Roman" w:cs="Times New Roman"/>
          <w:sz w:val="24"/>
          <w:szCs w:val="24"/>
        </w:rPr>
        <w:t xml:space="preserve">, P., Dalla Fontana G., Moretti, G., and </w:t>
      </w:r>
      <w:proofErr w:type="spellStart"/>
      <w:r w:rsidRPr="00CD5E1B">
        <w:rPr>
          <w:rFonts w:ascii="Times New Roman" w:hAnsi="Times New Roman" w:cs="Times New Roman"/>
          <w:sz w:val="24"/>
          <w:szCs w:val="24"/>
        </w:rPr>
        <w:t>Orlandini</w:t>
      </w:r>
      <w:proofErr w:type="spellEnd"/>
      <w:r w:rsidRPr="00CD5E1B">
        <w:rPr>
          <w:rFonts w:ascii="Times New Roman" w:hAnsi="Times New Roman" w:cs="Times New Roman"/>
          <w:sz w:val="24"/>
          <w:szCs w:val="24"/>
        </w:rPr>
        <w:t>, S., 2009. Cell Size Dependence of Threshold Conditions for the Delineation of Drainage Networks from Gridded Elevation Data. Proceedings of Geomorphometry, pp. 208-217.</w:t>
      </w:r>
    </w:p>
    <w:sectPr w:rsidR="009A7C72" w:rsidRPr="00CD5E1B" w:rsidSect="00D82F91">
      <w:pgSz w:w="11906" w:h="16838"/>
      <w:pgMar w:top="1474" w:right="1247" w:bottom="1247"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B78CF"/>
    <w:multiLevelType w:val="hybridMultilevel"/>
    <w:tmpl w:val="DC48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F1D54"/>
    <w:multiLevelType w:val="hybridMultilevel"/>
    <w:tmpl w:val="871CE0C0"/>
    <w:lvl w:ilvl="0" w:tplc="C0FC3D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BD3323"/>
    <w:multiLevelType w:val="hybridMultilevel"/>
    <w:tmpl w:val="27B0D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1F57BB"/>
    <w:multiLevelType w:val="hybridMultilevel"/>
    <w:tmpl w:val="BF7C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6C5A61"/>
    <w:multiLevelType w:val="hybridMultilevel"/>
    <w:tmpl w:val="11264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931D14"/>
    <w:multiLevelType w:val="hybridMultilevel"/>
    <w:tmpl w:val="6B60D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040F9"/>
    <w:multiLevelType w:val="hybridMultilevel"/>
    <w:tmpl w:val="247649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E43AA3"/>
    <w:multiLevelType w:val="hybridMultilevel"/>
    <w:tmpl w:val="33D6FE2E"/>
    <w:lvl w:ilvl="0" w:tplc="2640E1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D10643"/>
    <w:multiLevelType w:val="multilevel"/>
    <w:tmpl w:val="FAAAE5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F46197A"/>
    <w:multiLevelType w:val="hybridMultilevel"/>
    <w:tmpl w:val="A03A5478"/>
    <w:lvl w:ilvl="0" w:tplc="E0B04E1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AD0956"/>
    <w:multiLevelType w:val="hybridMultilevel"/>
    <w:tmpl w:val="E1D2C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BA6763"/>
    <w:multiLevelType w:val="hybridMultilevel"/>
    <w:tmpl w:val="A03A5478"/>
    <w:lvl w:ilvl="0" w:tplc="E0B04E1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25407"/>
    <w:multiLevelType w:val="hybridMultilevel"/>
    <w:tmpl w:val="976C8D30"/>
    <w:lvl w:ilvl="0" w:tplc="36048B4A">
      <w:start w:val="6"/>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7"/>
  </w:num>
  <w:num w:numId="4">
    <w:abstractNumId w:val="9"/>
  </w:num>
  <w:num w:numId="5">
    <w:abstractNumId w:val="8"/>
  </w:num>
  <w:num w:numId="6">
    <w:abstractNumId w:val="3"/>
  </w:num>
  <w:num w:numId="7">
    <w:abstractNumId w:val="2"/>
  </w:num>
  <w:num w:numId="8">
    <w:abstractNumId w:val="1"/>
  </w:num>
  <w:num w:numId="9">
    <w:abstractNumId w:val="0"/>
  </w:num>
  <w:num w:numId="10">
    <w:abstractNumId w:val="5"/>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cxNzU3NjO0tDAwMjJW0lEKTi0uzszPAykwqgUA9ol6XSwAAAA="/>
  </w:docVars>
  <w:rsids>
    <w:rsidRoot w:val="00D82F91"/>
    <w:rsid w:val="000021A0"/>
    <w:rsid w:val="00003962"/>
    <w:rsid w:val="00005F42"/>
    <w:rsid w:val="0001735B"/>
    <w:rsid w:val="00020490"/>
    <w:rsid w:val="00024945"/>
    <w:rsid w:val="00025631"/>
    <w:rsid w:val="00036B08"/>
    <w:rsid w:val="00042EB9"/>
    <w:rsid w:val="00044CB0"/>
    <w:rsid w:val="00046743"/>
    <w:rsid w:val="00047505"/>
    <w:rsid w:val="000623A3"/>
    <w:rsid w:val="000672FC"/>
    <w:rsid w:val="0007246A"/>
    <w:rsid w:val="000871AC"/>
    <w:rsid w:val="00095796"/>
    <w:rsid w:val="000B61B6"/>
    <w:rsid w:val="000C23F8"/>
    <w:rsid w:val="000C4D94"/>
    <w:rsid w:val="000D7874"/>
    <w:rsid w:val="000E1AF0"/>
    <w:rsid w:val="000E38E0"/>
    <w:rsid w:val="000E46F6"/>
    <w:rsid w:val="001120AD"/>
    <w:rsid w:val="00115873"/>
    <w:rsid w:val="00116EFB"/>
    <w:rsid w:val="00121D70"/>
    <w:rsid w:val="001237EF"/>
    <w:rsid w:val="001462BE"/>
    <w:rsid w:val="001474DB"/>
    <w:rsid w:val="00147CA7"/>
    <w:rsid w:val="00153523"/>
    <w:rsid w:val="00157C1C"/>
    <w:rsid w:val="00160209"/>
    <w:rsid w:val="001628C0"/>
    <w:rsid w:val="00164565"/>
    <w:rsid w:val="001655BB"/>
    <w:rsid w:val="00166B3B"/>
    <w:rsid w:val="00183267"/>
    <w:rsid w:val="00192209"/>
    <w:rsid w:val="00193F4D"/>
    <w:rsid w:val="001A2418"/>
    <w:rsid w:val="001A3C0F"/>
    <w:rsid w:val="001A3DE9"/>
    <w:rsid w:val="001B019F"/>
    <w:rsid w:val="001B7761"/>
    <w:rsid w:val="001C183E"/>
    <w:rsid w:val="001C389D"/>
    <w:rsid w:val="001C3D79"/>
    <w:rsid w:val="001C528E"/>
    <w:rsid w:val="001D30F1"/>
    <w:rsid w:val="001D5A4D"/>
    <w:rsid w:val="001D6BFD"/>
    <w:rsid w:val="001D6E33"/>
    <w:rsid w:val="001E2AC8"/>
    <w:rsid w:val="001F257F"/>
    <w:rsid w:val="001F50F9"/>
    <w:rsid w:val="001F6FD7"/>
    <w:rsid w:val="001F743E"/>
    <w:rsid w:val="00201517"/>
    <w:rsid w:val="00203F44"/>
    <w:rsid w:val="00206EFB"/>
    <w:rsid w:val="00211B6A"/>
    <w:rsid w:val="00215844"/>
    <w:rsid w:val="00232732"/>
    <w:rsid w:val="00232914"/>
    <w:rsid w:val="00235DFF"/>
    <w:rsid w:val="002444B3"/>
    <w:rsid w:val="00251A39"/>
    <w:rsid w:val="002553FC"/>
    <w:rsid w:val="002673B1"/>
    <w:rsid w:val="0027188E"/>
    <w:rsid w:val="002863FC"/>
    <w:rsid w:val="002C5BC4"/>
    <w:rsid w:val="002D1BCE"/>
    <w:rsid w:val="002D4634"/>
    <w:rsid w:val="002D72B2"/>
    <w:rsid w:val="002E007E"/>
    <w:rsid w:val="002E122E"/>
    <w:rsid w:val="002E339D"/>
    <w:rsid w:val="002E3FA1"/>
    <w:rsid w:val="002F3B48"/>
    <w:rsid w:val="00304EAC"/>
    <w:rsid w:val="0031374A"/>
    <w:rsid w:val="00315388"/>
    <w:rsid w:val="00322722"/>
    <w:rsid w:val="003233C8"/>
    <w:rsid w:val="00325D35"/>
    <w:rsid w:val="0033163C"/>
    <w:rsid w:val="0033703B"/>
    <w:rsid w:val="00337D0F"/>
    <w:rsid w:val="003474E8"/>
    <w:rsid w:val="00353EC6"/>
    <w:rsid w:val="00365FCA"/>
    <w:rsid w:val="00373EE0"/>
    <w:rsid w:val="003805B1"/>
    <w:rsid w:val="00381D23"/>
    <w:rsid w:val="00382BBC"/>
    <w:rsid w:val="003850CE"/>
    <w:rsid w:val="00387017"/>
    <w:rsid w:val="0039373C"/>
    <w:rsid w:val="00393BA1"/>
    <w:rsid w:val="003962D7"/>
    <w:rsid w:val="003A3D55"/>
    <w:rsid w:val="003C07CD"/>
    <w:rsid w:val="003D326A"/>
    <w:rsid w:val="003E1241"/>
    <w:rsid w:val="003E3F37"/>
    <w:rsid w:val="003E5417"/>
    <w:rsid w:val="003E66C1"/>
    <w:rsid w:val="003F0A9C"/>
    <w:rsid w:val="003F20E4"/>
    <w:rsid w:val="003F4A94"/>
    <w:rsid w:val="003F7145"/>
    <w:rsid w:val="00412B83"/>
    <w:rsid w:val="00416487"/>
    <w:rsid w:val="004242C2"/>
    <w:rsid w:val="00425103"/>
    <w:rsid w:val="0042541C"/>
    <w:rsid w:val="00437A3E"/>
    <w:rsid w:val="004407C3"/>
    <w:rsid w:val="00447919"/>
    <w:rsid w:val="00451C5C"/>
    <w:rsid w:val="004805CB"/>
    <w:rsid w:val="00486173"/>
    <w:rsid w:val="004B3680"/>
    <w:rsid w:val="004B61AB"/>
    <w:rsid w:val="004B6DAE"/>
    <w:rsid w:val="004C2ADB"/>
    <w:rsid w:val="004C388D"/>
    <w:rsid w:val="004D0ABB"/>
    <w:rsid w:val="004D0B68"/>
    <w:rsid w:val="004D5876"/>
    <w:rsid w:val="004D5898"/>
    <w:rsid w:val="004D6D81"/>
    <w:rsid w:val="004E243C"/>
    <w:rsid w:val="004E45D8"/>
    <w:rsid w:val="004E50DE"/>
    <w:rsid w:val="004E5A20"/>
    <w:rsid w:val="004E696D"/>
    <w:rsid w:val="004F38C8"/>
    <w:rsid w:val="004F591D"/>
    <w:rsid w:val="004F649D"/>
    <w:rsid w:val="0050197B"/>
    <w:rsid w:val="00504B5F"/>
    <w:rsid w:val="00512753"/>
    <w:rsid w:val="00517C71"/>
    <w:rsid w:val="005314D5"/>
    <w:rsid w:val="005607E7"/>
    <w:rsid w:val="00580F49"/>
    <w:rsid w:val="005823F7"/>
    <w:rsid w:val="00590110"/>
    <w:rsid w:val="005A0248"/>
    <w:rsid w:val="005A0C4C"/>
    <w:rsid w:val="005A20F7"/>
    <w:rsid w:val="005A288C"/>
    <w:rsid w:val="005B71DB"/>
    <w:rsid w:val="005C0EDE"/>
    <w:rsid w:val="005C313D"/>
    <w:rsid w:val="005D00E4"/>
    <w:rsid w:val="005D1461"/>
    <w:rsid w:val="005E2623"/>
    <w:rsid w:val="005E6F45"/>
    <w:rsid w:val="005F1203"/>
    <w:rsid w:val="005F19D9"/>
    <w:rsid w:val="005F6976"/>
    <w:rsid w:val="005F74AE"/>
    <w:rsid w:val="006061A2"/>
    <w:rsid w:val="00615A82"/>
    <w:rsid w:val="006273BB"/>
    <w:rsid w:val="00642BE0"/>
    <w:rsid w:val="0064335C"/>
    <w:rsid w:val="00655236"/>
    <w:rsid w:val="006614A0"/>
    <w:rsid w:val="00662343"/>
    <w:rsid w:val="006674B4"/>
    <w:rsid w:val="00672893"/>
    <w:rsid w:val="00673DFE"/>
    <w:rsid w:val="00686A87"/>
    <w:rsid w:val="00687B75"/>
    <w:rsid w:val="00691790"/>
    <w:rsid w:val="006A1C6A"/>
    <w:rsid w:val="006A7C85"/>
    <w:rsid w:val="006B5E14"/>
    <w:rsid w:val="006B733E"/>
    <w:rsid w:val="006B7D77"/>
    <w:rsid w:val="006C139F"/>
    <w:rsid w:val="006C2ABC"/>
    <w:rsid w:val="006C42CE"/>
    <w:rsid w:val="006D0EE2"/>
    <w:rsid w:val="006D5667"/>
    <w:rsid w:val="006E176A"/>
    <w:rsid w:val="006F5190"/>
    <w:rsid w:val="00707FA0"/>
    <w:rsid w:val="0071028B"/>
    <w:rsid w:val="00727E90"/>
    <w:rsid w:val="0073675D"/>
    <w:rsid w:val="00742947"/>
    <w:rsid w:val="00743AA7"/>
    <w:rsid w:val="00753534"/>
    <w:rsid w:val="00757635"/>
    <w:rsid w:val="0077002E"/>
    <w:rsid w:val="00773B80"/>
    <w:rsid w:val="00776689"/>
    <w:rsid w:val="00791D92"/>
    <w:rsid w:val="007A22A4"/>
    <w:rsid w:val="007A2711"/>
    <w:rsid w:val="007A2DEC"/>
    <w:rsid w:val="007A5300"/>
    <w:rsid w:val="007B1D3C"/>
    <w:rsid w:val="007B5609"/>
    <w:rsid w:val="007B6866"/>
    <w:rsid w:val="007B70C8"/>
    <w:rsid w:val="007C02AD"/>
    <w:rsid w:val="007C7BAE"/>
    <w:rsid w:val="007D0C96"/>
    <w:rsid w:val="007D0DC2"/>
    <w:rsid w:val="007D1FF0"/>
    <w:rsid w:val="007D78B2"/>
    <w:rsid w:val="007E5D7C"/>
    <w:rsid w:val="007F28A0"/>
    <w:rsid w:val="007F4D0A"/>
    <w:rsid w:val="007F72D2"/>
    <w:rsid w:val="008038D6"/>
    <w:rsid w:val="00835714"/>
    <w:rsid w:val="00854A8B"/>
    <w:rsid w:val="00856393"/>
    <w:rsid w:val="00871F89"/>
    <w:rsid w:val="008730EC"/>
    <w:rsid w:val="00873924"/>
    <w:rsid w:val="00880910"/>
    <w:rsid w:val="00883EEE"/>
    <w:rsid w:val="008A0051"/>
    <w:rsid w:val="008A323D"/>
    <w:rsid w:val="008A595C"/>
    <w:rsid w:val="008B7731"/>
    <w:rsid w:val="008D080D"/>
    <w:rsid w:val="008D2207"/>
    <w:rsid w:val="008D3B55"/>
    <w:rsid w:val="008D4BC1"/>
    <w:rsid w:val="008D52C1"/>
    <w:rsid w:val="008D75D2"/>
    <w:rsid w:val="008E07A4"/>
    <w:rsid w:val="009010A4"/>
    <w:rsid w:val="0090710E"/>
    <w:rsid w:val="00907972"/>
    <w:rsid w:val="00912DF1"/>
    <w:rsid w:val="0091545F"/>
    <w:rsid w:val="00920749"/>
    <w:rsid w:val="00920C86"/>
    <w:rsid w:val="00922F26"/>
    <w:rsid w:val="00923C47"/>
    <w:rsid w:val="00932B44"/>
    <w:rsid w:val="00942017"/>
    <w:rsid w:val="00953AC9"/>
    <w:rsid w:val="00966BE3"/>
    <w:rsid w:val="009701FE"/>
    <w:rsid w:val="0097079D"/>
    <w:rsid w:val="009740B0"/>
    <w:rsid w:val="00983FCF"/>
    <w:rsid w:val="009854D0"/>
    <w:rsid w:val="0099319F"/>
    <w:rsid w:val="009A0012"/>
    <w:rsid w:val="009A0765"/>
    <w:rsid w:val="009A12C0"/>
    <w:rsid w:val="009A1E44"/>
    <w:rsid w:val="009A2EEE"/>
    <w:rsid w:val="009A3AFB"/>
    <w:rsid w:val="009A4EA9"/>
    <w:rsid w:val="009A7C72"/>
    <w:rsid w:val="009B4397"/>
    <w:rsid w:val="009C3A8B"/>
    <w:rsid w:val="009C43F2"/>
    <w:rsid w:val="009D00AB"/>
    <w:rsid w:val="009D3A31"/>
    <w:rsid w:val="009E0EF6"/>
    <w:rsid w:val="009E3199"/>
    <w:rsid w:val="009E3971"/>
    <w:rsid w:val="009E4C79"/>
    <w:rsid w:val="009F02E7"/>
    <w:rsid w:val="00A16F3E"/>
    <w:rsid w:val="00A170E3"/>
    <w:rsid w:val="00A2792D"/>
    <w:rsid w:val="00A27BFA"/>
    <w:rsid w:val="00A31A4D"/>
    <w:rsid w:val="00A46922"/>
    <w:rsid w:val="00A558E7"/>
    <w:rsid w:val="00A60136"/>
    <w:rsid w:val="00A63E17"/>
    <w:rsid w:val="00A66B4D"/>
    <w:rsid w:val="00A72449"/>
    <w:rsid w:val="00A73C90"/>
    <w:rsid w:val="00A90196"/>
    <w:rsid w:val="00A95C17"/>
    <w:rsid w:val="00AA1449"/>
    <w:rsid w:val="00AB4E05"/>
    <w:rsid w:val="00AC43E5"/>
    <w:rsid w:val="00AD20F9"/>
    <w:rsid w:val="00AD3016"/>
    <w:rsid w:val="00AD4B93"/>
    <w:rsid w:val="00AE1917"/>
    <w:rsid w:val="00AE62E2"/>
    <w:rsid w:val="00AF1FE9"/>
    <w:rsid w:val="00AF510D"/>
    <w:rsid w:val="00AF53C8"/>
    <w:rsid w:val="00AF6BA6"/>
    <w:rsid w:val="00AF79EF"/>
    <w:rsid w:val="00B01BD0"/>
    <w:rsid w:val="00B10A3A"/>
    <w:rsid w:val="00B11B12"/>
    <w:rsid w:val="00B20D32"/>
    <w:rsid w:val="00B20EE9"/>
    <w:rsid w:val="00B2104A"/>
    <w:rsid w:val="00B23BA8"/>
    <w:rsid w:val="00B23D0D"/>
    <w:rsid w:val="00B32BA2"/>
    <w:rsid w:val="00B41BDF"/>
    <w:rsid w:val="00B41F68"/>
    <w:rsid w:val="00B42261"/>
    <w:rsid w:val="00B43165"/>
    <w:rsid w:val="00B44EEB"/>
    <w:rsid w:val="00B50FB8"/>
    <w:rsid w:val="00B5571E"/>
    <w:rsid w:val="00B56019"/>
    <w:rsid w:val="00B70425"/>
    <w:rsid w:val="00B711D1"/>
    <w:rsid w:val="00B74456"/>
    <w:rsid w:val="00B81FF1"/>
    <w:rsid w:val="00B84A49"/>
    <w:rsid w:val="00B85CF7"/>
    <w:rsid w:val="00BA7C10"/>
    <w:rsid w:val="00BB1B68"/>
    <w:rsid w:val="00BB5925"/>
    <w:rsid w:val="00BC018B"/>
    <w:rsid w:val="00BC1F25"/>
    <w:rsid w:val="00BD1104"/>
    <w:rsid w:val="00BD3FEC"/>
    <w:rsid w:val="00BE1CA3"/>
    <w:rsid w:val="00BE4E2E"/>
    <w:rsid w:val="00BF2317"/>
    <w:rsid w:val="00BF7C17"/>
    <w:rsid w:val="00C01938"/>
    <w:rsid w:val="00C039B2"/>
    <w:rsid w:val="00C0420D"/>
    <w:rsid w:val="00C40C8C"/>
    <w:rsid w:val="00C421B5"/>
    <w:rsid w:val="00C5393D"/>
    <w:rsid w:val="00C5427F"/>
    <w:rsid w:val="00C570A4"/>
    <w:rsid w:val="00C607C1"/>
    <w:rsid w:val="00C7023B"/>
    <w:rsid w:val="00C71033"/>
    <w:rsid w:val="00C720B8"/>
    <w:rsid w:val="00C77F47"/>
    <w:rsid w:val="00C85600"/>
    <w:rsid w:val="00C975D2"/>
    <w:rsid w:val="00CA5113"/>
    <w:rsid w:val="00CC317D"/>
    <w:rsid w:val="00CC6252"/>
    <w:rsid w:val="00CD2EF1"/>
    <w:rsid w:val="00CD5E1B"/>
    <w:rsid w:val="00CD6187"/>
    <w:rsid w:val="00CD6EF3"/>
    <w:rsid w:val="00CE52B2"/>
    <w:rsid w:val="00CF3C00"/>
    <w:rsid w:val="00D0109C"/>
    <w:rsid w:val="00D015E4"/>
    <w:rsid w:val="00D026E4"/>
    <w:rsid w:val="00D14E6E"/>
    <w:rsid w:val="00D168D9"/>
    <w:rsid w:val="00D212DE"/>
    <w:rsid w:val="00D2229C"/>
    <w:rsid w:val="00D2393E"/>
    <w:rsid w:val="00D2459A"/>
    <w:rsid w:val="00D31368"/>
    <w:rsid w:val="00D3736C"/>
    <w:rsid w:val="00D43521"/>
    <w:rsid w:val="00D439CF"/>
    <w:rsid w:val="00D46118"/>
    <w:rsid w:val="00D55269"/>
    <w:rsid w:val="00D6427C"/>
    <w:rsid w:val="00D66DDF"/>
    <w:rsid w:val="00D70CF8"/>
    <w:rsid w:val="00D82AD0"/>
    <w:rsid w:val="00D82F91"/>
    <w:rsid w:val="00D83595"/>
    <w:rsid w:val="00D85183"/>
    <w:rsid w:val="00D91339"/>
    <w:rsid w:val="00DB39B4"/>
    <w:rsid w:val="00DB644A"/>
    <w:rsid w:val="00DC3184"/>
    <w:rsid w:val="00DC753E"/>
    <w:rsid w:val="00DD2930"/>
    <w:rsid w:val="00DD367E"/>
    <w:rsid w:val="00DE00D1"/>
    <w:rsid w:val="00DE1EB8"/>
    <w:rsid w:val="00DE5659"/>
    <w:rsid w:val="00DE79F5"/>
    <w:rsid w:val="00DE7A60"/>
    <w:rsid w:val="00DF0363"/>
    <w:rsid w:val="00DF2A17"/>
    <w:rsid w:val="00DF697E"/>
    <w:rsid w:val="00E0355E"/>
    <w:rsid w:val="00E059D2"/>
    <w:rsid w:val="00E0693C"/>
    <w:rsid w:val="00E10365"/>
    <w:rsid w:val="00E15D44"/>
    <w:rsid w:val="00E22E0E"/>
    <w:rsid w:val="00E25074"/>
    <w:rsid w:val="00E31111"/>
    <w:rsid w:val="00E37A93"/>
    <w:rsid w:val="00E43E7A"/>
    <w:rsid w:val="00E44D7D"/>
    <w:rsid w:val="00E615D0"/>
    <w:rsid w:val="00E64212"/>
    <w:rsid w:val="00E64CAB"/>
    <w:rsid w:val="00E7498F"/>
    <w:rsid w:val="00E819D6"/>
    <w:rsid w:val="00E908DD"/>
    <w:rsid w:val="00EA0619"/>
    <w:rsid w:val="00EA5C09"/>
    <w:rsid w:val="00EA6AA4"/>
    <w:rsid w:val="00EB2EAE"/>
    <w:rsid w:val="00EC0F60"/>
    <w:rsid w:val="00EE1477"/>
    <w:rsid w:val="00EE219F"/>
    <w:rsid w:val="00EE7F57"/>
    <w:rsid w:val="00EF45CD"/>
    <w:rsid w:val="00EF4BDD"/>
    <w:rsid w:val="00F07137"/>
    <w:rsid w:val="00F2039C"/>
    <w:rsid w:val="00F2347B"/>
    <w:rsid w:val="00F264B3"/>
    <w:rsid w:val="00F26843"/>
    <w:rsid w:val="00F302D3"/>
    <w:rsid w:val="00F438BB"/>
    <w:rsid w:val="00F64EB1"/>
    <w:rsid w:val="00F664F3"/>
    <w:rsid w:val="00F66EE7"/>
    <w:rsid w:val="00F7381B"/>
    <w:rsid w:val="00F747C5"/>
    <w:rsid w:val="00F93E89"/>
    <w:rsid w:val="00F97321"/>
    <w:rsid w:val="00FA2F7E"/>
    <w:rsid w:val="00FA5D2D"/>
    <w:rsid w:val="00FB095D"/>
    <w:rsid w:val="00FB6F0A"/>
    <w:rsid w:val="00FC3C5F"/>
    <w:rsid w:val="00FD7D85"/>
    <w:rsid w:val="00FE0816"/>
    <w:rsid w:val="00FE6530"/>
    <w:rsid w:val="00FF28AE"/>
    <w:rsid w:val="00FF5765"/>
    <w:rsid w:val="00FF631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1A93F31B"/>
  <w15:docId w15:val="{0C45C632-99D7-40BF-ABAE-716A9F1B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D3C"/>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103"/>
    <w:rPr>
      <w:color w:val="0000FF" w:themeColor="hyperlink"/>
      <w:u w:val="single"/>
    </w:rPr>
  </w:style>
  <w:style w:type="paragraph" w:styleId="BalloonText">
    <w:name w:val="Balloon Text"/>
    <w:basedOn w:val="Normal"/>
    <w:link w:val="BalloonTextChar"/>
    <w:uiPriority w:val="99"/>
    <w:semiHidden/>
    <w:unhideWhenUsed/>
    <w:rsid w:val="003A3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55"/>
    <w:rPr>
      <w:rFonts w:ascii="Tahoma" w:hAnsi="Tahoma" w:cs="Tahoma"/>
      <w:sz w:val="16"/>
      <w:szCs w:val="16"/>
    </w:rPr>
  </w:style>
  <w:style w:type="character" w:styleId="PlaceholderText">
    <w:name w:val="Placeholder Text"/>
    <w:basedOn w:val="DefaultParagraphFont"/>
    <w:uiPriority w:val="99"/>
    <w:semiHidden/>
    <w:rsid w:val="00B32BA2"/>
    <w:rPr>
      <w:color w:val="808080"/>
    </w:rPr>
  </w:style>
  <w:style w:type="paragraph" w:styleId="ListParagraph">
    <w:name w:val="List Paragraph"/>
    <w:basedOn w:val="Normal"/>
    <w:uiPriority w:val="34"/>
    <w:qFormat/>
    <w:rsid w:val="00CC317D"/>
    <w:pPr>
      <w:ind w:left="720"/>
      <w:contextualSpacing/>
    </w:pPr>
  </w:style>
  <w:style w:type="table" w:styleId="TableGrid">
    <w:name w:val="Table Grid"/>
    <w:basedOn w:val="TableNormal"/>
    <w:uiPriority w:val="59"/>
    <w:rsid w:val="00E8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701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4407C3"/>
    <w:rPr>
      <w:sz w:val="16"/>
      <w:szCs w:val="16"/>
    </w:rPr>
  </w:style>
  <w:style w:type="paragraph" w:styleId="CommentText">
    <w:name w:val="annotation text"/>
    <w:basedOn w:val="Normal"/>
    <w:link w:val="CommentTextChar"/>
    <w:uiPriority w:val="99"/>
    <w:semiHidden/>
    <w:unhideWhenUsed/>
    <w:rsid w:val="004407C3"/>
    <w:pPr>
      <w:spacing w:line="240" w:lineRule="auto"/>
    </w:pPr>
    <w:rPr>
      <w:sz w:val="20"/>
      <w:szCs w:val="20"/>
    </w:rPr>
  </w:style>
  <w:style w:type="character" w:customStyle="1" w:styleId="CommentTextChar">
    <w:name w:val="Comment Text Char"/>
    <w:basedOn w:val="DefaultParagraphFont"/>
    <w:link w:val="CommentText"/>
    <w:uiPriority w:val="99"/>
    <w:semiHidden/>
    <w:rsid w:val="004407C3"/>
    <w:rPr>
      <w:rFonts w:cs="Latha"/>
      <w:sz w:val="20"/>
      <w:szCs w:val="20"/>
    </w:rPr>
  </w:style>
  <w:style w:type="paragraph" w:styleId="CommentSubject">
    <w:name w:val="annotation subject"/>
    <w:basedOn w:val="CommentText"/>
    <w:next w:val="CommentText"/>
    <w:link w:val="CommentSubjectChar"/>
    <w:uiPriority w:val="99"/>
    <w:semiHidden/>
    <w:unhideWhenUsed/>
    <w:rsid w:val="004407C3"/>
    <w:rPr>
      <w:b/>
      <w:bCs/>
    </w:rPr>
  </w:style>
  <w:style w:type="character" w:customStyle="1" w:styleId="CommentSubjectChar">
    <w:name w:val="Comment Subject Char"/>
    <w:basedOn w:val="CommentTextChar"/>
    <w:link w:val="CommentSubject"/>
    <w:uiPriority w:val="99"/>
    <w:semiHidden/>
    <w:rsid w:val="004407C3"/>
    <w:rPr>
      <w:rFonts w:cs="Latha"/>
      <w:b/>
      <w:bCs/>
      <w:sz w:val="20"/>
      <w:szCs w:val="20"/>
    </w:rPr>
  </w:style>
  <w:style w:type="character" w:styleId="Emphasis">
    <w:name w:val="Emphasis"/>
    <w:basedOn w:val="DefaultParagraphFont"/>
    <w:uiPriority w:val="20"/>
    <w:qFormat/>
    <w:rsid w:val="00B11B12"/>
    <w:rPr>
      <w:i/>
      <w:iCs/>
    </w:rPr>
  </w:style>
  <w:style w:type="character" w:customStyle="1" w:styleId="UnresolvedMention1">
    <w:name w:val="Unresolved Mention1"/>
    <w:basedOn w:val="DefaultParagraphFont"/>
    <w:uiPriority w:val="99"/>
    <w:semiHidden/>
    <w:unhideWhenUsed/>
    <w:rsid w:val="001A2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93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arch.asf.alaska.edu/" TargetMode="External"/><Relationship Id="rId18" Type="http://schemas.openxmlformats.org/officeDocument/2006/relationships/image" Target="media/image4.tiff"/><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image" Target="media/image7.tiff"/><Relationship Id="rId34" Type="http://schemas.openxmlformats.org/officeDocument/2006/relationships/image" Target="media/image15.emf"/><Relationship Id="rId42" Type="http://schemas.openxmlformats.org/officeDocument/2006/relationships/hyperlink" Target="https://doi.org/10.1016/j.aqpro.2015.02.172" TargetMode="External"/><Relationship Id="rId7" Type="http://schemas.openxmlformats.org/officeDocument/2006/relationships/hyperlink" Target="mailto:jannathyas97@gmail.com" TargetMode="External"/><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image" Target="media/image6.tiff"/><Relationship Id="rId29" Type="http://schemas.openxmlformats.org/officeDocument/2006/relationships/package" Target="embeddings/Microsoft_PowerPoint_Slide3.sldx"/><Relationship Id="rId41" Type="http://schemas.openxmlformats.org/officeDocument/2006/relationships/hyperlink" Target="https://doi.org/10.1007/s40808-019-00578-y" TargetMode="External"/><Relationship Id="rId1" Type="http://schemas.openxmlformats.org/officeDocument/2006/relationships/customXml" Target="../customXml/item1.xml"/><Relationship Id="rId6" Type="http://schemas.openxmlformats.org/officeDocument/2006/relationships/hyperlink" Target="mailto:aarthideivanayagam.cdm@gmail.com" TargetMode="External"/><Relationship Id="rId11" Type="http://schemas.openxmlformats.org/officeDocument/2006/relationships/hyperlink" Target="https://earthdata.nasa.gov/"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7.sldx"/><Relationship Id="rId40" Type="http://schemas.openxmlformats.org/officeDocument/2006/relationships/package" Target="embeddings/Microsoft_PowerPoint_Slide8.sld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tiff"/><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hyperlink" Target="https://bhuvan.nrsc.gov.in/" TargetMode="External"/><Relationship Id="rId19" Type="http://schemas.openxmlformats.org/officeDocument/2006/relationships/image" Target="media/image5.tiff"/><Relationship Id="rId31" Type="http://schemas.openxmlformats.org/officeDocument/2006/relationships/package" Target="embeddings/Microsoft_PowerPoint_Slide4.sld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download.geoservice.dlr.de/TDM90/" TargetMode="External"/><Relationship Id="rId22" Type="http://schemas.openxmlformats.org/officeDocument/2006/relationships/image" Target="media/image8.tiff"/><Relationship Id="rId27" Type="http://schemas.openxmlformats.org/officeDocument/2006/relationships/package" Target="embeddings/Microsoft_PowerPoint_Slide2.sldx"/><Relationship Id="rId30" Type="http://schemas.openxmlformats.org/officeDocument/2006/relationships/image" Target="media/image13.emf"/><Relationship Id="rId35" Type="http://schemas.openxmlformats.org/officeDocument/2006/relationships/package" Target="embeddings/Microsoft_PowerPoint_Slide6.sldx"/><Relationship Id="rId43" Type="http://schemas.openxmlformats.org/officeDocument/2006/relationships/fontTable" Target="fontTable.xml"/><Relationship Id="rId8" Type="http://schemas.openxmlformats.org/officeDocument/2006/relationships/hyperlink" Target="mailto:abdulatgeo@gmail.com" TargetMode="External"/><Relationship Id="rId3" Type="http://schemas.openxmlformats.org/officeDocument/2006/relationships/styles" Target="styles.xml"/><Relationship Id="rId12" Type="http://schemas.openxmlformats.org/officeDocument/2006/relationships/hyperlink" Target="http://srtm.csi.cgiar.org/SELECTION/inputCoord.asp" TargetMode="External"/><Relationship Id="rId17" Type="http://schemas.openxmlformats.org/officeDocument/2006/relationships/image" Target="media/image3.png"/><Relationship Id="rId25" Type="http://schemas.openxmlformats.org/officeDocument/2006/relationships/package" Target="embeddings/Microsoft_PowerPoint_Slide1.sldx"/><Relationship Id="rId33" Type="http://schemas.openxmlformats.org/officeDocument/2006/relationships/package" Target="embeddings/Microsoft_PowerPoint_Slide5.sldx"/><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D429E-8BCC-4E3F-A9E1-36DB6478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4139</Words>
  <Characters>23597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Jannath</dc:creator>
  <cp:lastModifiedBy>S.Abdul Rahaman</cp:lastModifiedBy>
  <cp:revision>14</cp:revision>
  <cp:lastPrinted>2020-10-18T19:48:00Z</cp:lastPrinted>
  <dcterms:created xsi:type="dcterms:W3CDTF">2020-10-18T20:17:00Z</dcterms:created>
  <dcterms:modified xsi:type="dcterms:W3CDTF">2020-10-19T13:43:00Z</dcterms:modified>
</cp:coreProperties>
</file>