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4809C" w14:textId="77777777" w:rsidR="00E84DDB" w:rsidRDefault="00E84DDB" w:rsidP="00E84DDB">
      <w:pPr>
        <w:pStyle w:val="penulis"/>
        <w:contextualSpacing w:val="0"/>
        <w:rPr>
          <w:rFonts w:ascii="Times New Roman" w:hAnsi="Times New Roman"/>
          <w:sz w:val="28"/>
          <w:szCs w:val="28"/>
          <w:lang w:val="en-US"/>
        </w:rPr>
      </w:pPr>
      <w:bookmarkStart w:id="0" w:name="_GoBack"/>
      <w:bookmarkEnd w:id="0"/>
      <w:r>
        <w:rPr>
          <w:rFonts w:ascii="Times New Roman" w:hAnsi="Times New Roman"/>
          <w:sz w:val="28"/>
          <w:szCs w:val="28"/>
          <w:lang w:val="en-US"/>
        </w:rPr>
        <w:t xml:space="preserve">Potential of Lidar Bathymetry Technology for Coastline Large-Scale Mapping Acceleration in Indonesia </w:t>
      </w:r>
    </w:p>
    <w:p w14:paraId="0D469AF8" w14:textId="77777777" w:rsidR="00E84DDB" w:rsidRPr="00AE5E10" w:rsidRDefault="00E84DDB" w:rsidP="00E84DDB">
      <w:pPr>
        <w:pStyle w:val="penulis"/>
        <w:contextualSpacing w:val="0"/>
        <w:rPr>
          <w:rFonts w:ascii="Times New Roman" w:hAnsi="Times New Roman"/>
          <w:b w:val="0"/>
          <w:sz w:val="24"/>
          <w:szCs w:val="28"/>
          <w:lang w:val="en-US"/>
        </w:rPr>
      </w:pPr>
    </w:p>
    <w:p w14:paraId="68B3DBB5" w14:textId="77777777" w:rsidR="00E84DDB" w:rsidRDefault="00E84DDB" w:rsidP="00E84DDB">
      <w:pPr>
        <w:pStyle w:val="penulis"/>
        <w:contextualSpacing w:val="0"/>
        <w:rPr>
          <w:rFonts w:ascii="Times New Roman" w:hAnsi="Times New Roman"/>
          <w:b w:val="0"/>
          <w:sz w:val="22"/>
          <w:lang w:val="en-US"/>
        </w:rPr>
      </w:pPr>
      <w:r w:rsidRPr="00AE5E10">
        <w:rPr>
          <w:rFonts w:ascii="Times New Roman" w:hAnsi="Times New Roman"/>
          <w:b w:val="0"/>
          <w:sz w:val="22"/>
          <w:u w:val="single"/>
        </w:rPr>
        <w:t>Agung Syetiawan</w:t>
      </w:r>
      <w:r w:rsidRPr="00AE5E10">
        <w:rPr>
          <w:rFonts w:ascii="Times New Roman" w:hAnsi="Times New Roman"/>
          <w:b w:val="0"/>
          <w:sz w:val="22"/>
          <w:u w:val="single"/>
          <w:vertAlign w:val="superscript"/>
          <w:lang w:val="en-US"/>
        </w:rPr>
        <w:t>1</w:t>
      </w:r>
      <w:r w:rsidRPr="00AE5E10">
        <w:rPr>
          <w:rFonts w:ascii="Times New Roman" w:hAnsi="Times New Roman"/>
          <w:b w:val="0"/>
          <w:sz w:val="22"/>
          <w:lang w:val="en-US"/>
        </w:rPr>
        <w:t xml:space="preserve">, </w:t>
      </w:r>
      <w:r w:rsidRPr="00AE5E10">
        <w:rPr>
          <w:rFonts w:ascii="Times New Roman" w:hAnsi="Times New Roman"/>
          <w:b w:val="0"/>
          <w:sz w:val="22"/>
          <w:u w:val="single"/>
          <w:lang w:val="en-US"/>
        </w:rPr>
        <w:t>Dwi Arini</w:t>
      </w:r>
      <w:r w:rsidRPr="00AE5E10">
        <w:rPr>
          <w:rFonts w:ascii="Times New Roman" w:hAnsi="Times New Roman"/>
          <w:b w:val="0"/>
          <w:sz w:val="22"/>
          <w:vertAlign w:val="superscript"/>
          <w:lang w:val="en-US"/>
        </w:rPr>
        <w:t>2</w:t>
      </w:r>
      <w:r w:rsidRPr="00AE5E10">
        <w:rPr>
          <w:rFonts w:ascii="Times New Roman" w:hAnsi="Times New Roman"/>
          <w:b w:val="0"/>
          <w:sz w:val="22"/>
          <w:lang w:val="en-US"/>
        </w:rPr>
        <w:t xml:space="preserve">, </w:t>
      </w:r>
      <w:r w:rsidRPr="00AE5E10">
        <w:rPr>
          <w:rFonts w:ascii="Times New Roman" w:hAnsi="Times New Roman"/>
          <w:b w:val="0"/>
          <w:sz w:val="22"/>
          <w:u w:val="single"/>
          <w:lang w:val="en-US"/>
        </w:rPr>
        <w:t>Ratna Sari Dewi</w:t>
      </w:r>
      <w:r w:rsidRPr="00AE5E10">
        <w:rPr>
          <w:rFonts w:ascii="Times New Roman" w:hAnsi="Times New Roman"/>
          <w:b w:val="0"/>
          <w:sz w:val="22"/>
          <w:vertAlign w:val="superscript"/>
          <w:lang w:val="en-US"/>
        </w:rPr>
        <w:t>1</w:t>
      </w:r>
      <w:r>
        <w:rPr>
          <w:rFonts w:ascii="Times New Roman" w:hAnsi="Times New Roman"/>
          <w:b w:val="0"/>
          <w:sz w:val="22"/>
          <w:lang w:val="en-US"/>
        </w:rPr>
        <w:t>,</w:t>
      </w:r>
      <w:r w:rsidRPr="00AE5E10">
        <w:rPr>
          <w:rFonts w:ascii="Times New Roman" w:hAnsi="Times New Roman"/>
          <w:b w:val="0"/>
          <w:sz w:val="22"/>
          <w:lang w:val="en-US"/>
        </w:rPr>
        <w:t xml:space="preserve"> </w:t>
      </w:r>
      <w:r w:rsidRPr="00AE5E10">
        <w:rPr>
          <w:rFonts w:ascii="Times New Roman" w:hAnsi="Times New Roman"/>
          <w:b w:val="0"/>
          <w:sz w:val="22"/>
          <w:u w:val="single"/>
          <w:lang w:val="en-US"/>
        </w:rPr>
        <w:t>Herjuno Gularso</w:t>
      </w:r>
      <w:r w:rsidRPr="00AE5E10">
        <w:rPr>
          <w:rFonts w:ascii="Times New Roman" w:hAnsi="Times New Roman"/>
          <w:b w:val="0"/>
          <w:sz w:val="22"/>
          <w:vertAlign w:val="superscript"/>
          <w:lang w:val="en-US"/>
        </w:rPr>
        <w:t>1</w:t>
      </w:r>
      <w:r>
        <w:rPr>
          <w:rFonts w:ascii="Times New Roman" w:hAnsi="Times New Roman"/>
          <w:b w:val="0"/>
          <w:sz w:val="22"/>
          <w:lang w:val="en-US"/>
        </w:rPr>
        <w:t xml:space="preserve">, and </w:t>
      </w:r>
      <w:r w:rsidRPr="00AE5E10">
        <w:rPr>
          <w:rFonts w:ascii="Times New Roman" w:hAnsi="Times New Roman"/>
          <w:b w:val="0"/>
          <w:sz w:val="22"/>
          <w:u w:val="single"/>
          <w:lang w:val="en-US"/>
        </w:rPr>
        <w:t>Wahyudi Nugraha</w:t>
      </w:r>
      <w:r w:rsidRPr="00AE5E10">
        <w:rPr>
          <w:rFonts w:ascii="Times New Roman" w:hAnsi="Times New Roman"/>
          <w:b w:val="0"/>
          <w:sz w:val="22"/>
          <w:vertAlign w:val="superscript"/>
          <w:lang w:val="en-US"/>
        </w:rPr>
        <w:t>1</w:t>
      </w:r>
    </w:p>
    <w:p w14:paraId="570090C2" w14:textId="77777777" w:rsidR="00E84DDB" w:rsidRPr="00AE5E10" w:rsidRDefault="00E84DDB" w:rsidP="00E84DDB">
      <w:pPr>
        <w:pStyle w:val="penulis"/>
        <w:contextualSpacing w:val="0"/>
        <w:rPr>
          <w:rFonts w:ascii="Times New Roman" w:hAnsi="Times New Roman"/>
          <w:b w:val="0"/>
          <w:sz w:val="22"/>
          <w:lang w:val="en-US"/>
        </w:rPr>
      </w:pPr>
    </w:p>
    <w:p w14:paraId="4BBE52CB" w14:textId="77777777" w:rsidR="00E84DDB" w:rsidRPr="00AE5E10" w:rsidRDefault="00E84DDB" w:rsidP="00E84DDB">
      <w:pPr>
        <w:pStyle w:val="email"/>
        <w:rPr>
          <w:rFonts w:ascii="Times New Roman" w:hAnsi="Times New Roman"/>
          <w:sz w:val="22"/>
        </w:rPr>
      </w:pPr>
      <w:r w:rsidRPr="00AE5E10">
        <w:rPr>
          <w:rFonts w:ascii="Times New Roman" w:hAnsi="Times New Roman"/>
          <w:sz w:val="22"/>
          <w:vertAlign w:val="superscript"/>
        </w:rPr>
        <w:t>1</w:t>
      </w:r>
      <w:r w:rsidRPr="00AE5E10">
        <w:rPr>
          <w:rFonts w:ascii="Times New Roman" w:hAnsi="Times New Roman"/>
          <w:sz w:val="22"/>
        </w:rPr>
        <w:t>Geospatial Information Agency</w:t>
      </w:r>
      <w:r>
        <w:rPr>
          <w:rFonts w:ascii="Times New Roman" w:hAnsi="Times New Roman"/>
          <w:sz w:val="22"/>
        </w:rPr>
        <w:t xml:space="preserve">, </w:t>
      </w:r>
      <w:r w:rsidRPr="00AE5E10">
        <w:rPr>
          <w:rFonts w:ascii="Times New Roman" w:hAnsi="Times New Roman"/>
          <w:sz w:val="22"/>
        </w:rPr>
        <w:t>Jakarta-Bogor Km. 46</w:t>
      </w:r>
      <w:r>
        <w:rPr>
          <w:rFonts w:ascii="Times New Roman" w:hAnsi="Times New Roman"/>
          <w:sz w:val="22"/>
        </w:rPr>
        <w:t>,</w:t>
      </w:r>
      <w:r w:rsidRPr="00AE5E10">
        <w:rPr>
          <w:rFonts w:ascii="Times New Roman" w:hAnsi="Times New Roman"/>
          <w:sz w:val="22"/>
        </w:rPr>
        <w:t xml:space="preserve"> Cibinong 16911, Indonesia</w:t>
      </w:r>
    </w:p>
    <w:p w14:paraId="5F7B1A4C" w14:textId="77777777" w:rsidR="00E84DDB" w:rsidRPr="00AE5E10" w:rsidRDefault="00E84DDB" w:rsidP="00E84DDB">
      <w:pPr>
        <w:pStyle w:val="email"/>
        <w:rPr>
          <w:rFonts w:ascii="Times New Roman" w:hAnsi="Times New Roman"/>
          <w:sz w:val="22"/>
        </w:rPr>
      </w:pPr>
      <w:r w:rsidRPr="00AE5E10">
        <w:rPr>
          <w:rFonts w:ascii="Times New Roman" w:hAnsi="Times New Roman"/>
          <w:sz w:val="22"/>
          <w:vertAlign w:val="superscript"/>
        </w:rPr>
        <w:t>2</w:t>
      </w:r>
      <w:r w:rsidRPr="00AE5E10">
        <w:rPr>
          <w:rFonts w:ascii="Times New Roman" w:hAnsi="Times New Roman"/>
          <w:sz w:val="22"/>
        </w:rPr>
        <w:t>Padang Institute of Technology</w:t>
      </w:r>
      <w:r>
        <w:rPr>
          <w:rFonts w:ascii="Times New Roman" w:hAnsi="Times New Roman"/>
          <w:sz w:val="22"/>
        </w:rPr>
        <w:t xml:space="preserve">, </w:t>
      </w:r>
      <w:r w:rsidRPr="00AE5E10">
        <w:rPr>
          <w:rFonts w:ascii="Times New Roman" w:hAnsi="Times New Roman"/>
          <w:sz w:val="22"/>
          <w:lang w:val="en-US"/>
        </w:rPr>
        <w:t>Gajah Mada Kandis Nanggalo</w:t>
      </w:r>
      <w:r>
        <w:rPr>
          <w:rFonts w:ascii="Times New Roman" w:hAnsi="Times New Roman"/>
          <w:sz w:val="22"/>
          <w:lang w:val="en-US"/>
        </w:rPr>
        <w:t xml:space="preserve"> Street, </w:t>
      </w:r>
      <w:r w:rsidRPr="00AE5E10">
        <w:rPr>
          <w:rFonts w:ascii="Times New Roman" w:hAnsi="Times New Roman"/>
          <w:sz w:val="22"/>
          <w:lang w:val="en-US"/>
        </w:rPr>
        <w:t>Padang 25143, Indonesia</w:t>
      </w:r>
    </w:p>
    <w:p w14:paraId="10ACCCAC" w14:textId="77777777" w:rsidR="00E84DDB" w:rsidRDefault="00E84DDB" w:rsidP="00E84DDB">
      <w:pPr>
        <w:pStyle w:val="email"/>
        <w:rPr>
          <w:rStyle w:val="Hyperlink"/>
          <w:rFonts w:ascii="Times New Roman" w:hAnsi="Times New Roman"/>
          <w:color w:val="auto"/>
          <w:sz w:val="22"/>
        </w:rPr>
      </w:pPr>
      <w:r w:rsidRPr="00AE5E10">
        <w:rPr>
          <w:rFonts w:ascii="Times New Roman" w:hAnsi="Times New Roman"/>
          <w:sz w:val="22"/>
        </w:rPr>
        <w:t xml:space="preserve">E-mail: </w:t>
      </w:r>
      <w:hyperlink r:id="rId8" w:history="1">
        <w:r w:rsidRPr="00AE5E10">
          <w:rPr>
            <w:rStyle w:val="Hyperlink"/>
            <w:rFonts w:ascii="Times New Roman" w:hAnsi="Times New Roman"/>
            <w:color w:val="auto"/>
            <w:sz w:val="22"/>
          </w:rPr>
          <w:t>agung.syetiawan@big.go.id</w:t>
        </w:r>
      </w:hyperlink>
      <w:r>
        <w:rPr>
          <w:rStyle w:val="Hyperlink"/>
          <w:rFonts w:ascii="Times New Roman" w:hAnsi="Times New Roman"/>
          <w:color w:val="auto"/>
          <w:sz w:val="22"/>
          <w:u w:val="none"/>
        </w:rPr>
        <w:t xml:space="preserve">; </w:t>
      </w:r>
      <w:r w:rsidRPr="007F5922">
        <w:rPr>
          <w:rFonts w:ascii="Times New Roman" w:hAnsi="Times New Roman"/>
          <w:sz w:val="22"/>
          <w:u w:val="single"/>
        </w:rPr>
        <w:t>dwiarini@itp.ac.id</w:t>
      </w:r>
    </w:p>
    <w:p w14:paraId="5034AE03" w14:textId="77777777" w:rsidR="00E84DDB" w:rsidRPr="006A35E8" w:rsidRDefault="00E84DDB" w:rsidP="00E84DDB">
      <w:pPr>
        <w:pStyle w:val="email"/>
        <w:rPr>
          <w:rStyle w:val="Hyperlink"/>
          <w:rFonts w:ascii="Times New Roman" w:hAnsi="Times New Roman"/>
          <w:color w:val="auto"/>
          <w:sz w:val="24"/>
          <w:u w:val="none"/>
        </w:rPr>
      </w:pPr>
    </w:p>
    <w:p w14:paraId="10048687" w14:textId="08A11659" w:rsidR="00E84DDB" w:rsidRPr="006A35E8" w:rsidRDefault="00E84DDB" w:rsidP="00B31369">
      <w:pPr>
        <w:spacing w:after="200" w:line="240" w:lineRule="auto"/>
        <w:jc w:val="both"/>
        <w:rPr>
          <w:rFonts w:ascii="Times New Roman" w:hAnsi="Times New Roman" w:cs="Times New Roman"/>
          <w:sz w:val="24"/>
          <w:szCs w:val="24"/>
        </w:rPr>
      </w:pPr>
      <w:r w:rsidRPr="006A35E8">
        <w:rPr>
          <w:rFonts w:ascii="Times New Roman" w:hAnsi="Times New Roman" w:cs="Times New Roman"/>
          <w:b/>
          <w:sz w:val="24"/>
          <w:szCs w:val="24"/>
        </w:rPr>
        <w:t xml:space="preserve">Abstract: </w:t>
      </w:r>
      <w:r w:rsidRPr="006A35E8">
        <w:rPr>
          <w:rFonts w:ascii="Times New Roman" w:hAnsi="Times New Roman" w:cs="Times New Roman"/>
          <w:sz w:val="24"/>
          <w:szCs w:val="24"/>
        </w:rPr>
        <w:t xml:space="preserve">Indonesia as a maritime country has the second longest coastline in the world after Canada. Coastlines data information is needed for coastal area management and </w:t>
      </w:r>
      <w:r>
        <w:rPr>
          <w:rFonts w:ascii="Times New Roman" w:hAnsi="Times New Roman" w:cs="Times New Roman"/>
          <w:sz w:val="24"/>
          <w:szCs w:val="24"/>
        </w:rPr>
        <w:t xml:space="preserve">delimitation of state </w:t>
      </w:r>
      <w:r w:rsidRPr="006A35E8">
        <w:rPr>
          <w:rFonts w:ascii="Times New Roman" w:hAnsi="Times New Roman" w:cs="Times New Roman"/>
          <w:sz w:val="24"/>
          <w:szCs w:val="24"/>
        </w:rPr>
        <w:t xml:space="preserve">boundaries. </w:t>
      </w:r>
      <w:r w:rsidR="00306E03">
        <w:rPr>
          <w:rFonts w:ascii="Times New Roman" w:hAnsi="Times New Roman" w:cs="Times New Roman"/>
          <w:sz w:val="24"/>
          <w:szCs w:val="24"/>
        </w:rPr>
        <w:t>Large scale c</w:t>
      </w:r>
      <w:r w:rsidRPr="006A35E8">
        <w:rPr>
          <w:rFonts w:ascii="Times New Roman" w:hAnsi="Times New Roman" w:cs="Times New Roman"/>
          <w:sz w:val="24"/>
          <w:szCs w:val="24"/>
        </w:rPr>
        <w:t xml:space="preserve">oastline data </w:t>
      </w:r>
      <w:r w:rsidR="00306E03">
        <w:rPr>
          <w:rFonts w:ascii="Times New Roman" w:hAnsi="Times New Roman" w:cs="Times New Roman"/>
          <w:sz w:val="24"/>
          <w:szCs w:val="24"/>
        </w:rPr>
        <w:t>is</w:t>
      </w:r>
      <w:r w:rsidRPr="006A35E8">
        <w:rPr>
          <w:rFonts w:ascii="Times New Roman" w:hAnsi="Times New Roman" w:cs="Times New Roman"/>
          <w:sz w:val="24"/>
          <w:szCs w:val="24"/>
        </w:rPr>
        <w:t xml:space="preserve"> less than 10% in 2018 from all region in Indonesia</w:t>
      </w:r>
      <w:r w:rsidR="00306E03">
        <w:rPr>
          <w:rFonts w:ascii="Times New Roman" w:hAnsi="Times New Roman" w:cs="Times New Roman"/>
          <w:sz w:val="24"/>
          <w:szCs w:val="24"/>
        </w:rPr>
        <w:t>. Hence</w:t>
      </w:r>
      <w:r w:rsidRPr="006A35E8">
        <w:rPr>
          <w:rFonts w:ascii="Times New Roman" w:hAnsi="Times New Roman" w:cs="Times New Roman"/>
          <w:sz w:val="24"/>
          <w:szCs w:val="24"/>
        </w:rPr>
        <w:t xml:space="preserve">, </w:t>
      </w:r>
      <w:r w:rsidR="00306E03">
        <w:rPr>
          <w:rFonts w:ascii="Times New Roman" w:hAnsi="Times New Roman" w:cs="Times New Roman"/>
          <w:sz w:val="24"/>
          <w:szCs w:val="24"/>
        </w:rPr>
        <w:t xml:space="preserve"> it </w:t>
      </w:r>
      <w:r w:rsidRPr="006A35E8">
        <w:rPr>
          <w:rFonts w:ascii="Times New Roman" w:hAnsi="Times New Roman" w:cs="Times New Roman"/>
          <w:sz w:val="24"/>
          <w:szCs w:val="24"/>
        </w:rPr>
        <w:t xml:space="preserve">is necessary to accelerate </w:t>
      </w:r>
      <w:r w:rsidR="00306E03">
        <w:rPr>
          <w:rFonts w:ascii="Times New Roman" w:hAnsi="Times New Roman" w:cs="Times New Roman"/>
          <w:sz w:val="24"/>
          <w:szCs w:val="24"/>
        </w:rPr>
        <w:t xml:space="preserve">the provision of </w:t>
      </w:r>
      <w:r w:rsidRPr="006A35E8">
        <w:rPr>
          <w:rFonts w:ascii="Times New Roman" w:hAnsi="Times New Roman" w:cs="Times New Roman"/>
          <w:sz w:val="24"/>
          <w:szCs w:val="24"/>
        </w:rPr>
        <w:t xml:space="preserve">coastline data in Indonesia. </w:t>
      </w:r>
      <w:r w:rsidR="00306E03">
        <w:rPr>
          <w:rFonts w:ascii="Times New Roman" w:hAnsi="Times New Roman" w:cs="Times New Roman"/>
          <w:sz w:val="24"/>
          <w:szCs w:val="24"/>
        </w:rPr>
        <w:t>Previously, c</w:t>
      </w:r>
      <w:r w:rsidRPr="006A35E8">
        <w:rPr>
          <w:rFonts w:ascii="Times New Roman" w:hAnsi="Times New Roman" w:cs="Times New Roman"/>
          <w:sz w:val="24"/>
          <w:szCs w:val="24"/>
        </w:rPr>
        <w:t xml:space="preserve">oastline was produced </w:t>
      </w:r>
      <w:r w:rsidR="00306E03">
        <w:rPr>
          <w:rFonts w:ascii="Times New Roman" w:hAnsi="Times New Roman" w:cs="Times New Roman"/>
          <w:sz w:val="24"/>
          <w:szCs w:val="24"/>
        </w:rPr>
        <w:t xml:space="preserve">by the integration of </w:t>
      </w:r>
      <w:r w:rsidRPr="006A35E8">
        <w:rPr>
          <w:rFonts w:ascii="Times New Roman" w:hAnsi="Times New Roman" w:cs="Times New Roman"/>
          <w:sz w:val="24"/>
          <w:szCs w:val="24"/>
        </w:rPr>
        <w:t xml:space="preserve">land and ocean digital elevation model data. </w:t>
      </w:r>
      <w:r w:rsidR="00306E03">
        <w:rPr>
          <w:rFonts w:ascii="Times New Roman" w:hAnsi="Times New Roman" w:cs="Times New Roman"/>
          <w:sz w:val="24"/>
          <w:szCs w:val="24"/>
        </w:rPr>
        <w:t xml:space="preserve">The measurements were conducted by </w:t>
      </w:r>
      <w:r w:rsidRPr="006A35E8">
        <w:rPr>
          <w:rFonts w:ascii="Times New Roman" w:hAnsi="Times New Roman" w:cs="Times New Roman"/>
          <w:sz w:val="24"/>
          <w:szCs w:val="24"/>
        </w:rPr>
        <w:t xml:space="preserve">topography survey technology </w:t>
      </w:r>
      <w:r w:rsidR="00306E03">
        <w:rPr>
          <w:rFonts w:ascii="Times New Roman" w:hAnsi="Times New Roman" w:cs="Times New Roman"/>
          <w:sz w:val="24"/>
          <w:szCs w:val="24"/>
        </w:rPr>
        <w:t>and</w:t>
      </w:r>
      <w:r w:rsidR="00306E03" w:rsidRPr="006A35E8">
        <w:rPr>
          <w:rFonts w:ascii="Times New Roman" w:hAnsi="Times New Roman" w:cs="Times New Roman"/>
          <w:sz w:val="24"/>
          <w:szCs w:val="24"/>
        </w:rPr>
        <w:t xml:space="preserve"> </w:t>
      </w:r>
      <w:r w:rsidRPr="006A35E8">
        <w:rPr>
          <w:rFonts w:ascii="Times New Roman" w:hAnsi="Times New Roman" w:cs="Times New Roman"/>
          <w:sz w:val="24"/>
          <w:szCs w:val="24"/>
        </w:rPr>
        <w:t xml:space="preserve">sounding by acoustic technology. Unfortunately, Indonesia has shallow water </w:t>
      </w:r>
      <w:r w:rsidR="00306E03">
        <w:rPr>
          <w:rFonts w:ascii="Times New Roman" w:hAnsi="Times New Roman" w:cs="Times New Roman"/>
          <w:sz w:val="24"/>
          <w:szCs w:val="24"/>
        </w:rPr>
        <w:t xml:space="preserve">characteristics so </w:t>
      </w:r>
      <w:r w:rsidRPr="006A35E8">
        <w:rPr>
          <w:rFonts w:ascii="Times New Roman" w:hAnsi="Times New Roman" w:cs="Times New Roman"/>
          <w:sz w:val="24"/>
          <w:szCs w:val="24"/>
        </w:rPr>
        <w:t xml:space="preserve">that sounding technology is </w:t>
      </w:r>
      <w:r w:rsidR="00306E03">
        <w:rPr>
          <w:rFonts w:ascii="Times New Roman" w:hAnsi="Times New Roman" w:cs="Times New Roman"/>
          <w:sz w:val="24"/>
          <w:szCs w:val="24"/>
        </w:rPr>
        <w:t xml:space="preserve">sometime </w:t>
      </w:r>
      <w:r w:rsidRPr="006A35E8">
        <w:rPr>
          <w:rFonts w:ascii="Times New Roman" w:hAnsi="Times New Roman" w:cs="Times New Roman"/>
          <w:sz w:val="24"/>
          <w:szCs w:val="24"/>
        </w:rPr>
        <w:t>difficult to reach</w:t>
      </w:r>
      <w:r w:rsidR="00306E03">
        <w:rPr>
          <w:rFonts w:ascii="Times New Roman" w:hAnsi="Times New Roman" w:cs="Times New Roman"/>
          <w:sz w:val="24"/>
          <w:szCs w:val="24"/>
        </w:rPr>
        <w:t xml:space="preserve"> a very shallow area or the area with cora</w:t>
      </w:r>
      <w:r w:rsidR="00DB74F3">
        <w:rPr>
          <w:rFonts w:ascii="Times New Roman" w:hAnsi="Times New Roman" w:cs="Times New Roman"/>
          <w:sz w:val="24"/>
          <w:szCs w:val="24"/>
        </w:rPr>
        <w:t>l</w:t>
      </w:r>
      <w:r w:rsidR="00306E03">
        <w:rPr>
          <w:rFonts w:ascii="Times New Roman" w:hAnsi="Times New Roman" w:cs="Times New Roman"/>
          <w:sz w:val="24"/>
          <w:szCs w:val="24"/>
        </w:rPr>
        <w:t xml:space="preserve"> reefs</w:t>
      </w:r>
      <w:r w:rsidRPr="006A35E8">
        <w:rPr>
          <w:rFonts w:ascii="Times New Roman" w:hAnsi="Times New Roman" w:cs="Times New Roman"/>
          <w:sz w:val="24"/>
          <w:szCs w:val="24"/>
        </w:rPr>
        <w:t xml:space="preserve">. An alternative method for coastline mapping is </w:t>
      </w:r>
      <w:r w:rsidR="00306E03">
        <w:rPr>
          <w:rFonts w:ascii="Times New Roman" w:hAnsi="Times New Roman" w:cs="Times New Roman"/>
          <w:sz w:val="24"/>
          <w:szCs w:val="24"/>
        </w:rPr>
        <w:t xml:space="preserve">using an </w:t>
      </w:r>
      <w:r w:rsidRPr="006A35E8">
        <w:rPr>
          <w:rFonts w:ascii="Times New Roman" w:hAnsi="Times New Roman" w:cs="Times New Roman"/>
          <w:sz w:val="24"/>
          <w:szCs w:val="24"/>
        </w:rPr>
        <w:t xml:space="preserve">Airborne LiDAR Bathymetry. </w:t>
      </w:r>
      <w:r w:rsidR="00306E03">
        <w:rPr>
          <w:rFonts w:ascii="Times New Roman" w:hAnsi="Times New Roman" w:cs="Times New Roman"/>
          <w:sz w:val="24"/>
          <w:szCs w:val="24"/>
        </w:rPr>
        <w:t xml:space="preserve">The aim of this research is to explore the potential of </w:t>
      </w:r>
      <w:r w:rsidRPr="006A35E8">
        <w:rPr>
          <w:rFonts w:ascii="Times New Roman" w:hAnsi="Times New Roman" w:cs="Times New Roman"/>
          <w:sz w:val="24"/>
          <w:szCs w:val="24"/>
        </w:rPr>
        <w:t>LiDAR bathymetry</w:t>
      </w:r>
      <w:r w:rsidR="00306E03">
        <w:rPr>
          <w:rFonts w:ascii="Times New Roman" w:hAnsi="Times New Roman" w:cs="Times New Roman"/>
          <w:sz w:val="24"/>
          <w:szCs w:val="24"/>
        </w:rPr>
        <w:t xml:space="preserve"> in </w:t>
      </w:r>
      <w:r w:rsidR="00DB74F3">
        <w:rPr>
          <w:rFonts w:ascii="Times New Roman" w:hAnsi="Times New Roman" w:cs="Times New Roman"/>
          <w:sz w:val="24"/>
          <w:szCs w:val="24"/>
        </w:rPr>
        <w:t>order</w:t>
      </w:r>
      <w:r w:rsidR="00306E03">
        <w:rPr>
          <w:rFonts w:ascii="Times New Roman" w:hAnsi="Times New Roman" w:cs="Times New Roman"/>
          <w:sz w:val="24"/>
          <w:szCs w:val="24"/>
        </w:rPr>
        <w:t xml:space="preserve"> to support the </w:t>
      </w:r>
      <w:r w:rsidRPr="006A35E8">
        <w:rPr>
          <w:rFonts w:ascii="Times New Roman" w:hAnsi="Times New Roman" w:cs="Times New Roman"/>
          <w:sz w:val="24"/>
          <w:szCs w:val="24"/>
        </w:rPr>
        <w:t xml:space="preserve">acceleration of coastline mapping especially </w:t>
      </w:r>
      <w:r w:rsidR="00306E03">
        <w:rPr>
          <w:rFonts w:ascii="Times New Roman" w:hAnsi="Times New Roman" w:cs="Times New Roman"/>
          <w:sz w:val="24"/>
          <w:szCs w:val="24"/>
        </w:rPr>
        <w:t xml:space="preserve">in the </w:t>
      </w:r>
      <w:r w:rsidR="00B31369">
        <w:rPr>
          <w:rFonts w:ascii="Times New Roman" w:hAnsi="Times New Roman" w:cs="Times New Roman"/>
          <w:sz w:val="24"/>
          <w:szCs w:val="24"/>
        </w:rPr>
        <w:t>remote area that is difficult to be accessed</w:t>
      </w:r>
      <w:r w:rsidRPr="006A35E8">
        <w:rPr>
          <w:rFonts w:ascii="Times New Roman" w:hAnsi="Times New Roman" w:cs="Times New Roman"/>
          <w:sz w:val="24"/>
          <w:szCs w:val="24"/>
        </w:rPr>
        <w:t xml:space="preserve">. Method of gap analysis is used by determine of LiDAR bathymetry efficiencies </w:t>
      </w:r>
      <w:r w:rsidR="00B31369">
        <w:rPr>
          <w:rFonts w:ascii="Times New Roman" w:hAnsi="Times New Roman" w:cs="Times New Roman"/>
          <w:sz w:val="24"/>
          <w:szCs w:val="24"/>
        </w:rPr>
        <w:t>compared to</w:t>
      </w:r>
      <w:r w:rsidR="00B31369" w:rsidRPr="006A35E8">
        <w:rPr>
          <w:rFonts w:ascii="Times New Roman" w:hAnsi="Times New Roman" w:cs="Times New Roman"/>
          <w:sz w:val="24"/>
          <w:szCs w:val="24"/>
        </w:rPr>
        <w:t xml:space="preserve"> </w:t>
      </w:r>
      <w:r w:rsidRPr="006A35E8">
        <w:rPr>
          <w:rFonts w:ascii="Times New Roman" w:hAnsi="Times New Roman" w:cs="Times New Roman"/>
          <w:sz w:val="24"/>
          <w:szCs w:val="24"/>
        </w:rPr>
        <w:t xml:space="preserve">others. </w:t>
      </w:r>
      <w:r w:rsidR="00B31369">
        <w:rPr>
          <w:rFonts w:ascii="Times New Roman" w:hAnsi="Times New Roman" w:cs="Times New Roman"/>
          <w:sz w:val="24"/>
          <w:szCs w:val="24"/>
        </w:rPr>
        <w:t xml:space="preserve">As </w:t>
      </w:r>
      <w:r w:rsidR="009A2829">
        <w:rPr>
          <w:rFonts w:ascii="Times New Roman" w:hAnsi="Times New Roman" w:cs="Times New Roman"/>
          <w:sz w:val="24"/>
          <w:szCs w:val="24"/>
        </w:rPr>
        <w:t xml:space="preserve">the result, </w:t>
      </w:r>
      <w:r w:rsidR="009A2829" w:rsidRPr="00061F66">
        <w:rPr>
          <w:rFonts w:ascii="Times New Roman" w:hAnsi="Times New Roman" w:cs="Times New Roman"/>
          <w:sz w:val="24"/>
          <w:szCs w:val="24"/>
        </w:rPr>
        <w:t>LiDAR bathymetry can produce sing</w:t>
      </w:r>
      <w:r w:rsidR="009A2829">
        <w:rPr>
          <w:rFonts w:ascii="Times New Roman" w:hAnsi="Times New Roman" w:cs="Times New Roman"/>
          <w:sz w:val="24"/>
          <w:szCs w:val="24"/>
        </w:rPr>
        <w:t xml:space="preserve">le seamless land and sea DEM. Furthermore, </w:t>
      </w:r>
      <w:r w:rsidR="009A2829" w:rsidRPr="00445166">
        <w:rPr>
          <w:rFonts w:ascii="Times New Roman" w:hAnsi="Times New Roman" w:cs="Times New Roman"/>
          <w:sz w:val="24"/>
          <w:szCs w:val="24"/>
        </w:rPr>
        <w:t>LiDAR bathymetry produces high-resolution DEM data, making it easier for the extraction process of the coastline.</w:t>
      </w:r>
      <w:r w:rsidR="009A2829">
        <w:rPr>
          <w:rFonts w:ascii="Times New Roman" w:hAnsi="Times New Roman" w:cs="Times New Roman"/>
          <w:sz w:val="24"/>
          <w:szCs w:val="24"/>
        </w:rPr>
        <w:t xml:space="preserve"> </w:t>
      </w:r>
      <w:r w:rsidR="00B31369">
        <w:rPr>
          <w:rFonts w:ascii="Times New Roman" w:hAnsi="Times New Roman" w:cs="Times New Roman"/>
          <w:sz w:val="24"/>
          <w:szCs w:val="24"/>
        </w:rPr>
        <w:t>The c</w:t>
      </w:r>
      <w:r w:rsidRPr="006A35E8">
        <w:rPr>
          <w:rFonts w:ascii="Times New Roman" w:hAnsi="Times New Roman" w:cs="Times New Roman"/>
          <w:sz w:val="24"/>
          <w:szCs w:val="24"/>
        </w:rPr>
        <w:t xml:space="preserve">apacity of coastline mapping </w:t>
      </w:r>
      <w:r w:rsidR="00B31369">
        <w:rPr>
          <w:rFonts w:ascii="Times New Roman" w:hAnsi="Times New Roman" w:cs="Times New Roman"/>
          <w:sz w:val="24"/>
          <w:szCs w:val="24"/>
        </w:rPr>
        <w:t xml:space="preserve">of </w:t>
      </w:r>
      <w:r w:rsidRPr="006A35E8">
        <w:rPr>
          <w:rFonts w:ascii="Times New Roman" w:hAnsi="Times New Roman" w:cs="Times New Roman"/>
          <w:sz w:val="24"/>
          <w:szCs w:val="24"/>
        </w:rPr>
        <w:t xml:space="preserve">LiDAR bathymetry is 195-line </w:t>
      </w:r>
      <w:r w:rsidR="00966FFF">
        <w:rPr>
          <w:rFonts w:ascii="Times New Roman" w:hAnsi="Times New Roman" w:cs="Times New Roman"/>
          <w:sz w:val="24"/>
          <w:szCs w:val="24"/>
        </w:rPr>
        <w:t xml:space="preserve">km per </w:t>
      </w:r>
      <w:r w:rsidR="009A2829">
        <w:rPr>
          <w:rFonts w:ascii="Times New Roman" w:hAnsi="Times New Roman" w:cs="Times New Roman"/>
          <w:sz w:val="24"/>
          <w:szCs w:val="24"/>
        </w:rPr>
        <w:t>day, therefore to finish 108,</w:t>
      </w:r>
      <w:r w:rsidRPr="006A35E8">
        <w:rPr>
          <w:rFonts w:ascii="Times New Roman" w:hAnsi="Times New Roman" w:cs="Times New Roman"/>
          <w:sz w:val="24"/>
          <w:szCs w:val="24"/>
        </w:rPr>
        <w:t xml:space="preserve">000 km of national coastline </w:t>
      </w:r>
      <w:r w:rsidR="00B31369">
        <w:rPr>
          <w:rFonts w:ascii="Times New Roman" w:hAnsi="Times New Roman" w:cs="Times New Roman"/>
          <w:sz w:val="24"/>
          <w:szCs w:val="24"/>
        </w:rPr>
        <w:t>takes only</w:t>
      </w:r>
      <w:r w:rsidR="00B31369" w:rsidRPr="006A35E8">
        <w:rPr>
          <w:rFonts w:ascii="Times New Roman" w:hAnsi="Times New Roman" w:cs="Times New Roman"/>
          <w:sz w:val="24"/>
          <w:szCs w:val="24"/>
        </w:rPr>
        <w:t xml:space="preserve"> </w:t>
      </w:r>
      <w:r w:rsidRPr="006A35E8">
        <w:rPr>
          <w:rFonts w:ascii="Times New Roman" w:hAnsi="Times New Roman" w:cs="Times New Roman"/>
          <w:sz w:val="24"/>
          <w:szCs w:val="24"/>
        </w:rPr>
        <w:t>6 years. Moreover, LiDAR bathymetry is able to cut a half survey time, f</w:t>
      </w:r>
      <w:r w:rsidR="009A2829">
        <w:rPr>
          <w:rFonts w:ascii="Times New Roman" w:hAnsi="Times New Roman" w:cs="Times New Roman"/>
          <w:sz w:val="24"/>
          <w:szCs w:val="24"/>
        </w:rPr>
        <w:t xml:space="preserve">aster than other technologies. </w:t>
      </w:r>
      <w:r w:rsidRPr="006A35E8">
        <w:rPr>
          <w:rFonts w:ascii="Times New Roman" w:hAnsi="Times New Roman" w:cs="Times New Roman"/>
          <w:sz w:val="24"/>
          <w:szCs w:val="24"/>
        </w:rPr>
        <w:t xml:space="preserve">Accordingly, LiDAR bathymetry </w:t>
      </w:r>
      <w:r w:rsidR="00B31369">
        <w:rPr>
          <w:rFonts w:ascii="Times New Roman" w:hAnsi="Times New Roman" w:cs="Times New Roman"/>
          <w:sz w:val="24"/>
          <w:szCs w:val="24"/>
        </w:rPr>
        <w:t xml:space="preserve">is </w:t>
      </w:r>
      <w:r w:rsidRPr="006A35E8">
        <w:rPr>
          <w:rFonts w:ascii="Times New Roman" w:hAnsi="Times New Roman" w:cs="Times New Roman"/>
          <w:sz w:val="24"/>
          <w:szCs w:val="24"/>
        </w:rPr>
        <w:t xml:space="preserve">completely effectives to accelerate coastline mapping in Indonesia. </w:t>
      </w:r>
    </w:p>
    <w:p w14:paraId="7436F4F9" w14:textId="5F0F3C68" w:rsidR="0091297D" w:rsidRPr="00647F92" w:rsidRDefault="00E84DDB" w:rsidP="00E84DDB">
      <w:pPr>
        <w:spacing w:after="200" w:line="240" w:lineRule="auto"/>
        <w:rPr>
          <w:rFonts w:ascii="Times New Roman" w:hAnsi="Times New Roman" w:cs="Times New Roman"/>
          <w:i/>
          <w:sz w:val="20"/>
          <w:szCs w:val="24"/>
        </w:rPr>
      </w:pPr>
      <w:r w:rsidRPr="006A35E8">
        <w:rPr>
          <w:rFonts w:ascii="Times New Roman" w:hAnsi="Times New Roman" w:cs="Times New Roman"/>
          <w:b/>
          <w:sz w:val="24"/>
          <w:szCs w:val="24"/>
        </w:rPr>
        <w:t>K</w:t>
      </w:r>
      <w:r>
        <w:rPr>
          <w:rFonts w:ascii="Times New Roman" w:hAnsi="Times New Roman" w:cs="Times New Roman"/>
          <w:b/>
          <w:sz w:val="24"/>
          <w:szCs w:val="24"/>
        </w:rPr>
        <w:t>ey</w:t>
      </w:r>
      <w:r w:rsidRPr="006A35E8">
        <w:rPr>
          <w:rFonts w:ascii="Times New Roman" w:hAnsi="Times New Roman" w:cs="Times New Roman"/>
          <w:b/>
          <w:sz w:val="24"/>
          <w:szCs w:val="24"/>
        </w:rPr>
        <w:t>words</w:t>
      </w:r>
      <w:r w:rsidRPr="006A35E8">
        <w:rPr>
          <w:rFonts w:ascii="Times New Roman" w:hAnsi="Times New Roman" w:cs="Times New Roman"/>
          <w:sz w:val="24"/>
          <w:szCs w:val="24"/>
        </w:rPr>
        <w:t>: coastline, large-scale mapping, LiDAR bathymetry.</w:t>
      </w:r>
      <w:r w:rsidR="00515EFB" w:rsidRPr="00647F92">
        <w:rPr>
          <w:rFonts w:ascii="Times New Roman" w:hAnsi="Times New Roman" w:cs="Times New Roman"/>
          <w:i/>
          <w:sz w:val="20"/>
          <w:szCs w:val="24"/>
        </w:rPr>
        <w:t xml:space="preserve"> </w:t>
      </w:r>
    </w:p>
    <w:p w14:paraId="42BBC4F5" w14:textId="065E76D1" w:rsidR="0003029C" w:rsidRDefault="0003029C" w:rsidP="00E029A3">
      <w:pPr>
        <w:spacing w:after="200" w:line="240" w:lineRule="auto"/>
        <w:jc w:val="both"/>
        <w:rPr>
          <w:rFonts w:ascii="Times New Roman" w:hAnsi="Times New Roman" w:cs="Times New Roman"/>
          <w:b/>
          <w:sz w:val="24"/>
        </w:rPr>
      </w:pPr>
      <w:r>
        <w:rPr>
          <w:rFonts w:ascii="Times New Roman" w:hAnsi="Times New Roman" w:cs="Times New Roman"/>
          <w:b/>
          <w:sz w:val="24"/>
        </w:rPr>
        <w:t>INTRODUCTION</w:t>
      </w:r>
    </w:p>
    <w:p w14:paraId="7100EDAA" w14:textId="77ACC812" w:rsidR="00F73759" w:rsidRDefault="00C274D3" w:rsidP="005D3C69">
      <w:pPr>
        <w:spacing w:after="120" w:line="240" w:lineRule="auto"/>
        <w:jc w:val="both"/>
        <w:rPr>
          <w:rFonts w:ascii="Times New Roman" w:hAnsi="Times New Roman" w:cs="Times New Roman"/>
          <w:bCs/>
          <w:sz w:val="24"/>
        </w:rPr>
      </w:pPr>
      <w:r>
        <w:rPr>
          <w:rFonts w:ascii="Times New Roman" w:hAnsi="Times New Roman" w:cs="Times New Roman"/>
          <w:bCs/>
          <w:sz w:val="24"/>
        </w:rPr>
        <w:t>The b</w:t>
      </w:r>
      <w:r w:rsidR="00630EFF">
        <w:rPr>
          <w:rFonts w:ascii="Times New Roman" w:hAnsi="Times New Roman" w:cs="Times New Roman"/>
          <w:bCs/>
          <w:sz w:val="24"/>
        </w:rPr>
        <w:t xml:space="preserve">each is part of </w:t>
      </w:r>
      <w:r w:rsidR="00AE6611">
        <w:rPr>
          <w:rFonts w:ascii="Times New Roman" w:hAnsi="Times New Roman" w:cs="Times New Roman"/>
          <w:bCs/>
          <w:sz w:val="24"/>
        </w:rPr>
        <w:t>coastal areas that</w:t>
      </w:r>
      <w:r w:rsidR="006A018A">
        <w:rPr>
          <w:rFonts w:ascii="Times New Roman" w:hAnsi="Times New Roman" w:cs="Times New Roman"/>
          <w:bCs/>
          <w:sz w:val="24"/>
        </w:rPr>
        <w:t xml:space="preserve"> has </w:t>
      </w:r>
      <w:r>
        <w:rPr>
          <w:rFonts w:ascii="Times New Roman" w:hAnsi="Times New Roman" w:cs="Times New Roman"/>
          <w:bCs/>
          <w:sz w:val="24"/>
        </w:rPr>
        <w:t xml:space="preserve">a </w:t>
      </w:r>
      <w:r w:rsidR="00F735F7">
        <w:rPr>
          <w:rFonts w:ascii="Times New Roman" w:hAnsi="Times New Roman" w:cs="Times New Roman"/>
          <w:bCs/>
          <w:sz w:val="24"/>
        </w:rPr>
        <w:t>dynamic</w:t>
      </w:r>
      <w:r w:rsidR="006A018A">
        <w:rPr>
          <w:rFonts w:ascii="Times New Roman" w:hAnsi="Times New Roman" w:cs="Times New Roman"/>
          <w:bCs/>
          <w:sz w:val="24"/>
        </w:rPr>
        <w:t xml:space="preserve"> </w:t>
      </w:r>
      <w:r w:rsidR="00F735F7">
        <w:rPr>
          <w:rFonts w:ascii="Times New Roman" w:hAnsi="Times New Roman" w:cs="Times New Roman"/>
          <w:bCs/>
          <w:sz w:val="24"/>
        </w:rPr>
        <w:t>character</w:t>
      </w:r>
      <w:r w:rsidR="00F82986">
        <w:rPr>
          <w:rFonts w:ascii="Times New Roman" w:hAnsi="Times New Roman" w:cs="Times New Roman"/>
          <w:bCs/>
          <w:sz w:val="24"/>
        </w:rPr>
        <w:t xml:space="preserve"> with </w:t>
      </w:r>
      <w:r>
        <w:rPr>
          <w:rFonts w:ascii="Times New Roman" w:hAnsi="Times New Roman" w:cs="Times New Roman"/>
          <w:bCs/>
          <w:sz w:val="24"/>
        </w:rPr>
        <w:t>m</w:t>
      </w:r>
      <w:r w:rsidR="001A2A25">
        <w:rPr>
          <w:rFonts w:ascii="Times New Roman" w:hAnsi="Times New Roman" w:cs="Times New Roman"/>
          <w:bCs/>
          <w:sz w:val="24"/>
        </w:rPr>
        <w:t>any phys</w:t>
      </w:r>
      <w:r w:rsidR="00D56CB0">
        <w:rPr>
          <w:rFonts w:ascii="Times New Roman" w:hAnsi="Times New Roman" w:cs="Times New Roman"/>
          <w:bCs/>
          <w:sz w:val="24"/>
        </w:rPr>
        <w:t>ic</w:t>
      </w:r>
      <w:r>
        <w:rPr>
          <w:rFonts w:ascii="Times New Roman" w:hAnsi="Times New Roman" w:cs="Times New Roman"/>
          <w:bCs/>
          <w:sz w:val="24"/>
        </w:rPr>
        <w:t>al</w:t>
      </w:r>
      <w:r w:rsidR="00D56CB0">
        <w:rPr>
          <w:rFonts w:ascii="Times New Roman" w:hAnsi="Times New Roman" w:cs="Times New Roman"/>
          <w:bCs/>
          <w:sz w:val="24"/>
        </w:rPr>
        <w:t xml:space="preserve"> process</w:t>
      </w:r>
      <w:r>
        <w:rPr>
          <w:rFonts w:ascii="Times New Roman" w:hAnsi="Times New Roman" w:cs="Times New Roman"/>
          <w:bCs/>
          <w:sz w:val="24"/>
        </w:rPr>
        <w:t>es</w:t>
      </w:r>
      <w:r w:rsidR="00D56CB0">
        <w:rPr>
          <w:rFonts w:ascii="Times New Roman" w:hAnsi="Times New Roman" w:cs="Times New Roman"/>
          <w:bCs/>
          <w:sz w:val="24"/>
        </w:rPr>
        <w:t xml:space="preserve"> </w:t>
      </w:r>
      <w:r w:rsidR="00D56CB0">
        <w:rPr>
          <w:rFonts w:ascii="Times New Roman" w:hAnsi="Times New Roman" w:cs="Times New Roman"/>
          <w:bCs/>
          <w:sz w:val="24"/>
        </w:rPr>
        <w:fldChar w:fldCharType="begin" w:fldLock="1"/>
      </w:r>
      <w:r w:rsidR="00D56CB0">
        <w:rPr>
          <w:rFonts w:ascii="Times New Roman" w:hAnsi="Times New Roman" w:cs="Times New Roman"/>
          <w:bCs/>
          <w:sz w:val="24"/>
        </w:rPr>
        <w:instrText>ADDIN CSL_CITATION {"citationItems":[{"id":"ITEM-1","itemData":{"author":[{"dropping-particle":"","family":"Marfai","given":"Muh Aris","non-dropping-particle":"","parse-names":false,"suffix":""},{"dropping-particle":"","family":"Pratomoatmojo","given":"Nursakti Adhi","non-dropping-particle":"","parse-names":false,"suffix":""},{"dropping-particle":"","family":"Hidayatullah","given":"Taufik","non-dropping-particle":"","parse-names":false,"suffix":""},{"dropping-particle":"","family":"Nirwansyah","given":"Anang Widhi","non-dropping-particle":"","parse-names":false,"suffix":""},{"dropping-particle":"","family":"Gomareuzzaman","given":"Muammar","non-dropping-particle":"","parse-names":false,"suffix":""}],"id":"ITEM-1","issued":{"date-parts":[["2011"]]},"publisher":"RedCarpet Studio","publisher-place":"Yogyakarta","title":"Model Kerentanan Wilayah Pesisir Berdasarkan Perubahan Garis Pantai dan Banjir Pasang (Studi Kasus: Wilayah Pesisir Pekalongan)","type":"book"},"uris":["http://www.mendeley.com/documents/?uuid=f346263d-c86a-4c89-bbfa-90c0ac3e62d1"]}],"mendeley":{"formattedCitation":"(Marfai et al., 2011)","plainTextFormattedCitation":"(Marfai et al., 2011)","previouslyFormattedCitation":"(Marfai et al., 2011)"},"properties":{"noteIndex":0},"schema":"https://github.com/citation-style-language/schema/raw/master/csl-citation.json"}</w:instrText>
      </w:r>
      <w:r w:rsidR="00D56CB0">
        <w:rPr>
          <w:rFonts w:ascii="Times New Roman" w:hAnsi="Times New Roman" w:cs="Times New Roman"/>
          <w:bCs/>
          <w:sz w:val="24"/>
        </w:rPr>
        <w:fldChar w:fldCharType="separate"/>
      </w:r>
      <w:r w:rsidR="00D56CB0" w:rsidRPr="00D56CB0">
        <w:rPr>
          <w:rFonts w:ascii="Times New Roman" w:hAnsi="Times New Roman" w:cs="Times New Roman"/>
          <w:bCs/>
          <w:noProof/>
          <w:sz w:val="24"/>
        </w:rPr>
        <w:t>(Marfai et al., 2011)</w:t>
      </w:r>
      <w:r w:rsidR="00D56CB0">
        <w:rPr>
          <w:rFonts w:ascii="Times New Roman" w:hAnsi="Times New Roman" w:cs="Times New Roman"/>
          <w:bCs/>
          <w:sz w:val="24"/>
        </w:rPr>
        <w:fldChar w:fldCharType="end"/>
      </w:r>
      <w:r w:rsidR="001A2A25">
        <w:rPr>
          <w:rFonts w:ascii="Times New Roman" w:hAnsi="Times New Roman" w:cs="Times New Roman"/>
          <w:bCs/>
          <w:sz w:val="24"/>
        </w:rPr>
        <w:t xml:space="preserve">. </w:t>
      </w:r>
      <w:r w:rsidR="00AF21A9">
        <w:rPr>
          <w:rFonts w:ascii="Times New Roman" w:hAnsi="Times New Roman" w:cs="Times New Roman"/>
          <w:bCs/>
          <w:sz w:val="24"/>
        </w:rPr>
        <w:t>Beach profile (</w:t>
      </w:r>
      <w:r w:rsidR="009975B2">
        <w:rPr>
          <w:rFonts w:ascii="Times New Roman" w:hAnsi="Times New Roman" w:cs="Times New Roman"/>
          <w:bCs/>
          <w:sz w:val="24"/>
        </w:rPr>
        <w:t xml:space="preserve">shape and </w:t>
      </w:r>
      <w:r w:rsidR="00D47737">
        <w:rPr>
          <w:rFonts w:ascii="Times New Roman" w:hAnsi="Times New Roman" w:cs="Times New Roman"/>
          <w:bCs/>
          <w:sz w:val="24"/>
        </w:rPr>
        <w:t>location) change</w:t>
      </w:r>
      <w:r w:rsidR="0059782E">
        <w:rPr>
          <w:rFonts w:ascii="Times New Roman" w:hAnsi="Times New Roman" w:cs="Times New Roman"/>
          <w:bCs/>
          <w:sz w:val="24"/>
        </w:rPr>
        <w:t xml:space="preserve">s </w:t>
      </w:r>
      <w:r w:rsidR="00AD47E8">
        <w:rPr>
          <w:rFonts w:ascii="Times New Roman" w:hAnsi="Times New Roman" w:cs="Times New Roman"/>
          <w:bCs/>
          <w:sz w:val="24"/>
        </w:rPr>
        <w:t xml:space="preserve">rapidly </w:t>
      </w:r>
      <w:r w:rsidR="00EA292B">
        <w:rPr>
          <w:rFonts w:ascii="Times New Roman" w:hAnsi="Times New Roman" w:cs="Times New Roman"/>
          <w:bCs/>
          <w:sz w:val="24"/>
        </w:rPr>
        <w:t xml:space="preserve">in </w:t>
      </w:r>
      <w:r w:rsidR="00F850D5">
        <w:rPr>
          <w:rFonts w:ascii="Times New Roman" w:hAnsi="Times New Roman" w:cs="Times New Roman"/>
          <w:bCs/>
          <w:sz w:val="24"/>
        </w:rPr>
        <w:t xml:space="preserve">response </w:t>
      </w:r>
      <w:r w:rsidR="00EA292B">
        <w:rPr>
          <w:rFonts w:ascii="Times New Roman" w:hAnsi="Times New Roman" w:cs="Times New Roman"/>
          <w:bCs/>
          <w:sz w:val="24"/>
        </w:rPr>
        <w:t xml:space="preserve">to </w:t>
      </w:r>
      <w:r w:rsidR="00CD41A0">
        <w:rPr>
          <w:rFonts w:ascii="Times New Roman" w:hAnsi="Times New Roman" w:cs="Times New Roman"/>
          <w:bCs/>
          <w:sz w:val="24"/>
        </w:rPr>
        <w:t>natu</w:t>
      </w:r>
      <w:r w:rsidR="00D56CB0">
        <w:rPr>
          <w:rFonts w:ascii="Times New Roman" w:hAnsi="Times New Roman" w:cs="Times New Roman"/>
          <w:bCs/>
          <w:sz w:val="24"/>
        </w:rPr>
        <w:t>r</w:t>
      </w:r>
      <w:r w:rsidR="00E62656">
        <w:rPr>
          <w:rFonts w:ascii="Times New Roman" w:hAnsi="Times New Roman" w:cs="Times New Roman"/>
          <w:bCs/>
          <w:sz w:val="24"/>
        </w:rPr>
        <w:t>al</w:t>
      </w:r>
      <w:r w:rsidR="00D56CB0">
        <w:rPr>
          <w:rFonts w:ascii="Times New Roman" w:hAnsi="Times New Roman" w:cs="Times New Roman"/>
          <w:bCs/>
          <w:sz w:val="24"/>
        </w:rPr>
        <w:t xml:space="preserve"> process</w:t>
      </w:r>
      <w:r w:rsidR="00E62656">
        <w:rPr>
          <w:rFonts w:ascii="Times New Roman" w:hAnsi="Times New Roman" w:cs="Times New Roman"/>
          <w:bCs/>
          <w:sz w:val="24"/>
        </w:rPr>
        <w:t>es</w:t>
      </w:r>
      <w:r w:rsidR="00D56CB0">
        <w:rPr>
          <w:rFonts w:ascii="Times New Roman" w:hAnsi="Times New Roman" w:cs="Times New Roman"/>
          <w:bCs/>
          <w:sz w:val="24"/>
        </w:rPr>
        <w:t xml:space="preserve"> and human activit</w:t>
      </w:r>
      <w:r>
        <w:rPr>
          <w:rFonts w:ascii="Times New Roman" w:hAnsi="Times New Roman" w:cs="Times New Roman"/>
          <w:bCs/>
          <w:sz w:val="24"/>
        </w:rPr>
        <w:t>ies</w:t>
      </w:r>
      <w:r w:rsidR="00D56CB0">
        <w:rPr>
          <w:rFonts w:ascii="Times New Roman" w:hAnsi="Times New Roman" w:cs="Times New Roman"/>
          <w:bCs/>
          <w:sz w:val="24"/>
        </w:rPr>
        <w:t xml:space="preserve"> </w:t>
      </w:r>
      <w:r w:rsidR="00D56CB0">
        <w:rPr>
          <w:rFonts w:ascii="Times New Roman" w:hAnsi="Times New Roman" w:cs="Times New Roman"/>
          <w:bCs/>
          <w:sz w:val="24"/>
        </w:rPr>
        <w:fldChar w:fldCharType="begin" w:fldLock="1"/>
      </w:r>
      <w:r w:rsidR="00D56CB0">
        <w:rPr>
          <w:rFonts w:ascii="Times New Roman" w:hAnsi="Times New Roman" w:cs="Times New Roman"/>
          <w:bCs/>
          <w:sz w:val="24"/>
        </w:rPr>
        <w:instrText>ADDIN CSL_CITATION {"citationItems":[{"id":"ITEM-1","itemData":{"author":[{"dropping-particle":"","family":"Beatley","given":"Timothy","non-dropping-particle":"","parse-names":false,"suffix":""},{"dropping-particle":"","family":"Brower","given":"David J.","non-dropping-particle":"","parse-names":false,"suffix":""},{"dropping-particle":"","family":"Schwab","given":"Anna K.","non-dropping-particle":"","parse-names":false,"suffix":""}],"edition":"2nd","id":"ITEM-1","issued":{"date-parts":[["2002"]]},"publisher":"Island Press","publisher-place":"Washington","title":"An introduction to coastal zone management","type":"book"},"uris":["http://www.mendeley.com/documents/?uuid=3007fb16-f3f2-423e-bb54-6b98587e9430"]},{"id":"ITEM-2","itemData":{"author":[{"dropping-particle":"","family":"Solihuddin","given":"Tb.","non-dropping-particle":"","parse-names":false,"suffix":""}],"container-title":"Majalah Ilmiah Globe","id":"ITEM-2","issue":"2","issued":{"date-parts":[["2011"]]},"page":"112-120","title":"Karakteristik Pantai dan Proses Abrasi di Pesisir Padang Pariaman, Sumatera Barat","type":"article-journal","volume":"13"},"uris":["http://www.mendeley.com/documents/?uuid=505e1370-5073-4b18-9894-ce8f80e4e488"]}],"mendeley":{"formattedCitation":"(Beatley et al., 2002; Solihuddin, 2011)","plainTextFormattedCitation":"(Beatley et al., 2002; Solihuddin, 2011)","previouslyFormattedCitation":"(Beatley et al., 2002; Solihuddin, 2011)"},"properties":{"noteIndex":0},"schema":"https://github.com/citation-style-language/schema/raw/master/csl-citation.json"}</w:instrText>
      </w:r>
      <w:r w:rsidR="00D56CB0">
        <w:rPr>
          <w:rFonts w:ascii="Times New Roman" w:hAnsi="Times New Roman" w:cs="Times New Roman"/>
          <w:bCs/>
          <w:sz w:val="24"/>
        </w:rPr>
        <w:fldChar w:fldCharType="separate"/>
      </w:r>
      <w:r w:rsidR="00D56CB0" w:rsidRPr="00D56CB0">
        <w:rPr>
          <w:rFonts w:ascii="Times New Roman" w:hAnsi="Times New Roman" w:cs="Times New Roman"/>
          <w:bCs/>
          <w:noProof/>
          <w:sz w:val="24"/>
        </w:rPr>
        <w:t>(Beatley et al., 2002; Solihuddin, 2011)</w:t>
      </w:r>
      <w:r w:rsidR="00D56CB0">
        <w:rPr>
          <w:rFonts w:ascii="Times New Roman" w:hAnsi="Times New Roman" w:cs="Times New Roman"/>
          <w:bCs/>
          <w:sz w:val="24"/>
        </w:rPr>
        <w:fldChar w:fldCharType="end"/>
      </w:r>
      <w:r w:rsidR="00F11676">
        <w:rPr>
          <w:rFonts w:ascii="Times New Roman" w:hAnsi="Times New Roman" w:cs="Times New Roman"/>
          <w:bCs/>
          <w:sz w:val="24"/>
        </w:rPr>
        <w:t xml:space="preserve">. Coastline change </w:t>
      </w:r>
      <w:r w:rsidR="00E851C4">
        <w:rPr>
          <w:rFonts w:ascii="Times New Roman" w:hAnsi="Times New Roman" w:cs="Times New Roman"/>
          <w:bCs/>
          <w:sz w:val="24"/>
        </w:rPr>
        <w:t xml:space="preserve">is </w:t>
      </w:r>
      <w:r w:rsidR="00131B88">
        <w:rPr>
          <w:rFonts w:ascii="Times New Roman" w:hAnsi="Times New Roman" w:cs="Times New Roman"/>
          <w:bCs/>
          <w:sz w:val="24"/>
        </w:rPr>
        <w:t xml:space="preserve">a continuously process </w:t>
      </w:r>
      <w:r w:rsidR="00976CD5">
        <w:rPr>
          <w:rFonts w:ascii="Times New Roman" w:hAnsi="Times New Roman" w:cs="Times New Roman"/>
          <w:bCs/>
          <w:sz w:val="24"/>
        </w:rPr>
        <w:t xml:space="preserve">of </w:t>
      </w:r>
      <w:r w:rsidR="00D20910">
        <w:rPr>
          <w:rFonts w:ascii="Times New Roman" w:hAnsi="Times New Roman" w:cs="Times New Roman"/>
          <w:bCs/>
          <w:sz w:val="24"/>
        </w:rPr>
        <w:t>sediment transport</w:t>
      </w:r>
      <w:r w:rsidR="00D50A1C">
        <w:rPr>
          <w:rFonts w:ascii="Times New Roman" w:hAnsi="Times New Roman" w:cs="Times New Roman"/>
          <w:bCs/>
          <w:sz w:val="24"/>
        </w:rPr>
        <w:t xml:space="preserve">, </w:t>
      </w:r>
      <w:r w:rsidR="00720045">
        <w:rPr>
          <w:rFonts w:ascii="Times New Roman" w:hAnsi="Times New Roman" w:cs="Times New Roman"/>
          <w:bCs/>
          <w:sz w:val="24"/>
        </w:rPr>
        <w:t xml:space="preserve">current, </w:t>
      </w:r>
      <w:r w:rsidR="00295E69">
        <w:rPr>
          <w:rFonts w:ascii="Times New Roman" w:hAnsi="Times New Roman" w:cs="Times New Roman"/>
          <w:bCs/>
          <w:sz w:val="24"/>
        </w:rPr>
        <w:t>wave,</w:t>
      </w:r>
      <w:r w:rsidR="00533B40">
        <w:rPr>
          <w:rFonts w:ascii="Times New Roman" w:hAnsi="Times New Roman" w:cs="Times New Roman"/>
          <w:bCs/>
          <w:sz w:val="24"/>
        </w:rPr>
        <w:t xml:space="preserve"> tide, </w:t>
      </w:r>
      <w:r w:rsidR="00367474">
        <w:rPr>
          <w:rFonts w:ascii="Times New Roman" w:hAnsi="Times New Roman" w:cs="Times New Roman"/>
          <w:bCs/>
          <w:sz w:val="24"/>
        </w:rPr>
        <w:t>near-shore current</w:t>
      </w:r>
      <w:r w:rsidR="004D750F">
        <w:rPr>
          <w:rFonts w:ascii="Times New Roman" w:hAnsi="Times New Roman" w:cs="Times New Roman"/>
          <w:bCs/>
          <w:sz w:val="24"/>
        </w:rPr>
        <w:t xml:space="preserve">, </w:t>
      </w:r>
      <w:r w:rsidR="00D56CB0">
        <w:rPr>
          <w:rFonts w:ascii="Times New Roman" w:hAnsi="Times New Roman" w:cs="Times New Roman"/>
          <w:bCs/>
          <w:sz w:val="24"/>
        </w:rPr>
        <w:t xml:space="preserve">and land use </w:t>
      </w:r>
      <w:r w:rsidR="00D56CB0">
        <w:rPr>
          <w:rFonts w:ascii="Times New Roman" w:hAnsi="Times New Roman" w:cs="Times New Roman"/>
          <w:bCs/>
          <w:sz w:val="24"/>
        </w:rPr>
        <w:fldChar w:fldCharType="begin" w:fldLock="1"/>
      </w:r>
      <w:r w:rsidR="007C1E50">
        <w:rPr>
          <w:rFonts w:ascii="Times New Roman" w:hAnsi="Times New Roman" w:cs="Times New Roman"/>
          <w:bCs/>
          <w:sz w:val="24"/>
        </w:rPr>
        <w:instrText>ADDIN CSL_CITATION {"citationItems":[{"id":"ITEM-1","itemData":{"author":[{"dropping-particle":"","family":"Vreugdenhil","given":"C.B.","non-dropping-particle":"","parse-names":false,"suffix":""}],"id":"ITEM-1","issued":{"date-parts":[["1999"]]},"publisher":"University of Twente","publisher-place":"Enschede","title":"Transport Problems in Shallow Water, Bottlenecks and Appropriate Modelling","type":"book"},"uris":["http://www.mendeley.com/documents/?uuid=f562c1c6-ab3d-416e-b8ac-73bf0a89c144"]},{"id":"ITEM-2","itemData":{"DOI":"10.21063/ICTIS.2016.1055","ISBN":"9786027057043","author":[{"dropping-particle":"","family":"Arini","given":"Dwi","non-dropping-particle":"","parse-names":false,"suffix":""}],"container-title":"International Conference on Technology, Innovation, and Society (ICTIS)","id":"ITEM-2","issued":{"date-parts":[["2016"]]},"page":"627-635","title":"Shoreline Change Analysis for Aia Bangih Beach Mapping, West Pasaman","type":"paper-conference"},"uris":["http://www.mendeley.com/documents/?uuid=7828dd64-1990-4860-98ee-00315b822c1c"]}],"mendeley":{"formattedCitation":"(Arini, 2016; Vreugdenhil, 1999)","plainTextFormattedCitation":"(Arini, 2016; Vreugdenhil, 1999)","previouslyFormattedCitation":"(Arini, 2016; Vreugdenhil, 1999)"},"properties":{"noteIndex":0},"schema":"https://github.com/citation-style-language/schema/raw/master/csl-citation.json"}</w:instrText>
      </w:r>
      <w:r w:rsidR="00D56CB0">
        <w:rPr>
          <w:rFonts w:ascii="Times New Roman" w:hAnsi="Times New Roman" w:cs="Times New Roman"/>
          <w:bCs/>
          <w:sz w:val="24"/>
        </w:rPr>
        <w:fldChar w:fldCharType="separate"/>
      </w:r>
      <w:r w:rsidR="00D56CB0" w:rsidRPr="00D56CB0">
        <w:rPr>
          <w:rFonts w:ascii="Times New Roman" w:hAnsi="Times New Roman" w:cs="Times New Roman"/>
          <w:bCs/>
          <w:noProof/>
          <w:sz w:val="24"/>
        </w:rPr>
        <w:t>(Arini, 2016; Vreugdenhil, 1999)</w:t>
      </w:r>
      <w:r w:rsidR="00D56CB0">
        <w:rPr>
          <w:rFonts w:ascii="Times New Roman" w:hAnsi="Times New Roman" w:cs="Times New Roman"/>
          <w:bCs/>
          <w:sz w:val="24"/>
        </w:rPr>
        <w:fldChar w:fldCharType="end"/>
      </w:r>
      <w:r w:rsidR="00C0797A">
        <w:rPr>
          <w:rFonts w:ascii="Times New Roman" w:hAnsi="Times New Roman" w:cs="Times New Roman"/>
          <w:bCs/>
          <w:sz w:val="24"/>
        </w:rPr>
        <w:t>.</w:t>
      </w:r>
      <w:r w:rsidR="00333296">
        <w:rPr>
          <w:rFonts w:ascii="Times New Roman" w:hAnsi="Times New Roman" w:cs="Times New Roman"/>
          <w:bCs/>
          <w:sz w:val="24"/>
        </w:rPr>
        <w:t xml:space="preserve"> </w:t>
      </w:r>
      <w:r w:rsidR="000D2A65">
        <w:rPr>
          <w:rFonts w:ascii="Times New Roman" w:hAnsi="Times New Roman" w:cs="Times New Roman"/>
          <w:bCs/>
          <w:sz w:val="24"/>
        </w:rPr>
        <w:t xml:space="preserve">Coastline change </w:t>
      </w:r>
      <w:r w:rsidR="00680CB1">
        <w:rPr>
          <w:rFonts w:ascii="Times New Roman" w:hAnsi="Times New Roman" w:cs="Times New Roman"/>
          <w:bCs/>
          <w:sz w:val="24"/>
        </w:rPr>
        <w:t xml:space="preserve">can </w:t>
      </w:r>
      <w:r w:rsidR="00D56CB0">
        <w:rPr>
          <w:rFonts w:ascii="Times New Roman" w:hAnsi="Times New Roman" w:cs="Times New Roman"/>
          <w:bCs/>
          <w:sz w:val="24"/>
        </w:rPr>
        <w:t>indicate</w:t>
      </w:r>
      <w:r w:rsidR="00680CB1">
        <w:rPr>
          <w:rFonts w:ascii="Times New Roman" w:hAnsi="Times New Roman" w:cs="Times New Roman"/>
          <w:bCs/>
          <w:sz w:val="24"/>
        </w:rPr>
        <w:t xml:space="preserve"> </w:t>
      </w:r>
      <w:r w:rsidR="005F2053">
        <w:rPr>
          <w:rFonts w:ascii="Times New Roman" w:hAnsi="Times New Roman" w:cs="Times New Roman"/>
          <w:bCs/>
          <w:sz w:val="24"/>
        </w:rPr>
        <w:t xml:space="preserve">that </w:t>
      </w:r>
      <w:r w:rsidR="00D2790E">
        <w:rPr>
          <w:rFonts w:ascii="Times New Roman" w:hAnsi="Times New Roman" w:cs="Times New Roman"/>
          <w:bCs/>
          <w:sz w:val="24"/>
        </w:rPr>
        <w:t xml:space="preserve">coastline </w:t>
      </w:r>
      <w:r>
        <w:rPr>
          <w:rFonts w:ascii="Times New Roman" w:hAnsi="Times New Roman" w:cs="Times New Roman"/>
          <w:bCs/>
          <w:sz w:val="24"/>
        </w:rPr>
        <w:t>is</w:t>
      </w:r>
      <w:r w:rsidR="00075C9E">
        <w:rPr>
          <w:rFonts w:ascii="Times New Roman" w:hAnsi="Times New Roman" w:cs="Times New Roman"/>
          <w:bCs/>
          <w:sz w:val="24"/>
        </w:rPr>
        <w:t xml:space="preserve"> being </w:t>
      </w:r>
      <w:r w:rsidR="009906AE">
        <w:rPr>
          <w:rFonts w:ascii="Times New Roman" w:hAnsi="Times New Roman" w:cs="Times New Roman"/>
          <w:bCs/>
          <w:sz w:val="24"/>
        </w:rPr>
        <w:t xml:space="preserve">eroded to </w:t>
      </w:r>
      <w:r w:rsidR="00E62140">
        <w:rPr>
          <w:rFonts w:ascii="Times New Roman" w:hAnsi="Times New Roman" w:cs="Times New Roman"/>
          <w:bCs/>
          <w:sz w:val="24"/>
        </w:rPr>
        <w:t xml:space="preserve">the land or </w:t>
      </w:r>
      <w:r w:rsidR="00D55A83">
        <w:rPr>
          <w:rFonts w:ascii="Times New Roman" w:hAnsi="Times New Roman" w:cs="Times New Roman"/>
          <w:bCs/>
          <w:sz w:val="24"/>
        </w:rPr>
        <w:t>jutting out</w:t>
      </w:r>
      <w:r w:rsidR="007C1E50">
        <w:rPr>
          <w:rFonts w:ascii="Times New Roman" w:hAnsi="Times New Roman" w:cs="Times New Roman"/>
          <w:bCs/>
          <w:sz w:val="24"/>
        </w:rPr>
        <w:t xml:space="preserve"> to the sea </w:t>
      </w:r>
      <w:r w:rsidR="007C1E50">
        <w:rPr>
          <w:rFonts w:ascii="Times New Roman" w:hAnsi="Times New Roman" w:cs="Times New Roman"/>
          <w:bCs/>
          <w:sz w:val="24"/>
        </w:rPr>
        <w:fldChar w:fldCharType="begin" w:fldLock="1"/>
      </w:r>
      <w:r w:rsidR="007C1E50">
        <w:rPr>
          <w:rFonts w:ascii="Times New Roman" w:hAnsi="Times New Roman" w:cs="Times New Roman"/>
          <w:bCs/>
          <w:sz w:val="24"/>
        </w:rPr>
        <w:instrText>ADDIN CSL_CITATION {"citationItems":[{"id":"ITEM-1","itemData":{"abstract":"Indonesia mempunyai garis pantai terpanjang kedua di dunia. Perubahan garis pantai terbentuk antara lain karena adanya angkutan sedimen dari darat maupun dari laut dan akibat pengikisan oleh air laut/erosi. Analisis perubahan garis pantai dilakukan dengan analisis multi temporal menggunakan data Satelit Seri Landsat (sensor MSS, TM dan ETM+). Identifikasi garis pantai dilakukan dengan interpretasi visual pada RGB 542 dan kombinasi lainnya jika diperlukan. Hasil analisa dari data Landsat menunjukkan bahwa panjang garis pantai pada tahun 1972, 1991, 2001 dan 2008 secara berturut turut adalah 43.172 m, 52.646 m, 50.171 m, 53.827 m, dimana perubahan yang paling dominan terjadi di daerah teluk dan sepanjang tanjung, selain itu perubahannya tidak signifikan. Berdasarkan analisis data satelit Landsat, pada periode tahun 1972 sampai 1991 terjadi abrasi dan akresi sebesar 765,14 ha dan 356,00 ha. Pada periode tahun 1991 sampai 2001 terjadi abrasi dan akresi sebesar 90,64 ha dan 261,89 ha, sedangkan periode tahun 2001 sampai 2008 terjadi abrasi dan akresi sebesar 111,67 ha dan 80,37 ha.","author":[{"dropping-particle":"","family":"Arief","given":"Muchlisin","non-dropping-particle":"","parse-names":false,"suffix":""},{"dropping-particle":"","family":"Winarso","given":"Gathot","non-dropping-particle":"","parse-names":false,"suffix":""},{"dropping-particle":"","family":"Prayogo","given":"Teguh","non-dropping-particle":"","parse-names":false,"suffix":""}],"container-title":"Jurnal Penginderaan Jauh","id":"ITEM-1","issued":{"date-parts":[["2011"]]},"page":"71-80","title":"Kajian Perubahan Garis Pantai Menggunakan Data Satelit Landsat Di Kabupaten Kendal","type":"article-journal","volume":"8"},"uris":["http://www.mendeley.com/documents/?uuid=00491a67-0bf7-4b33-b90e-01b72063f523"]}],"mendeley":{"formattedCitation":"(Arief et al., 2011)","plainTextFormattedCitation":"(Arief et al., 2011)","previouslyFormattedCitation":"(Arief et al., 2011)"},"properties":{"noteIndex":0},"schema":"https://github.com/citation-style-language/schema/raw/master/csl-citation.json"}</w:instrText>
      </w:r>
      <w:r w:rsidR="007C1E50">
        <w:rPr>
          <w:rFonts w:ascii="Times New Roman" w:hAnsi="Times New Roman" w:cs="Times New Roman"/>
          <w:bCs/>
          <w:sz w:val="24"/>
        </w:rPr>
        <w:fldChar w:fldCharType="separate"/>
      </w:r>
      <w:r w:rsidR="007C1E50" w:rsidRPr="007C1E50">
        <w:rPr>
          <w:rFonts w:ascii="Times New Roman" w:hAnsi="Times New Roman" w:cs="Times New Roman"/>
          <w:bCs/>
          <w:noProof/>
          <w:sz w:val="24"/>
        </w:rPr>
        <w:t>(Arief et al., 2011)</w:t>
      </w:r>
      <w:r w:rsidR="007C1E50">
        <w:rPr>
          <w:rFonts w:ascii="Times New Roman" w:hAnsi="Times New Roman" w:cs="Times New Roman"/>
          <w:bCs/>
          <w:sz w:val="24"/>
        </w:rPr>
        <w:fldChar w:fldCharType="end"/>
      </w:r>
      <w:r w:rsidR="00D55A83">
        <w:rPr>
          <w:rFonts w:ascii="Times New Roman" w:hAnsi="Times New Roman" w:cs="Times New Roman"/>
          <w:bCs/>
          <w:sz w:val="24"/>
        </w:rPr>
        <w:t>.</w:t>
      </w:r>
    </w:p>
    <w:p w14:paraId="3DECA080" w14:textId="46335414" w:rsidR="002D6F3A" w:rsidRDefault="008B0676" w:rsidP="005D3C69">
      <w:pPr>
        <w:spacing w:after="120" w:line="240" w:lineRule="auto"/>
        <w:jc w:val="both"/>
        <w:rPr>
          <w:rFonts w:ascii="Times New Roman" w:hAnsi="Times New Roman" w:cs="Times New Roman"/>
          <w:bCs/>
          <w:sz w:val="24"/>
        </w:rPr>
      </w:pPr>
      <w:r>
        <w:rPr>
          <w:rFonts w:ascii="Times New Roman" w:hAnsi="Times New Roman" w:cs="Times New Roman"/>
          <w:bCs/>
          <w:sz w:val="24"/>
        </w:rPr>
        <w:t xml:space="preserve">Indonesia as a </w:t>
      </w:r>
      <w:r w:rsidR="00C274D3">
        <w:rPr>
          <w:rFonts w:ascii="Times New Roman" w:hAnsi="Times New Roman" w:cs="Times New Roman"/>
          <w:bCs/>
          <w:sz w:val="24"/>
        </w:rPr>
        <w:t>m</w:t>
      </w:r>
      <w:r>
        <w:rPr>
          <w:rFonts w:ascii="Times New Roman" w:hAnsi="Times New Roman" w:cs="Times New Roman"/>
          <w:bCs/>
          <w:sz w:val="24"/>
        </w:rPr>
        <w:t xml:space="preserve">aritime country </w:t>
      </w:r>
      <w:r w:rsidR="003E01D1">
        <w:rPr>
          <w:rFonts w:ascii="Times New Roman" w:hAnsi="Times New Roman" w:cs="Times New Roman"/>
          <w:bCs/>
          <w:sz w:val="24"/>
        </w:rPr>
        <w:t xml:space="preserve">has </w:t>
      </w:r>
      <w:r w:rsidR="00F36325">
        <w:rPr>
          <w:rFonts w:ascii="Times New Roman" w:hAnsi="Times New Roman" w:cs="Times New Roman"/>
          <w:bCs/>
          <w:sz w:val="24"/>
        </w:rPr>
        <w:t xml:space="preserve">the second longest </w:t>
      </w:r>
      <w:r w:rsidR="00DE298C">
        <w:rPr>
          <w:rFonts w:ascii="Times New Roman" w:hAnsi="Times New Roman" w:cs="Times New Roman"/>
          <w:bCs/>
          <w:sz w:val="24"/>
        </w:rPr>
        <w:t>coast</w:t>
      </w:r>
      <w:r w:rsidR="00D56CB0">
        <w:rPr>
          <w:rFonts w:ascii="Times New Roman" w:hAnsi="Times New Roman" w:cs="Times New Roman"/>
          <w:bCs/>
          <w:sz w:val="24"/>
        </w:rPr>
        <w:t xml:space="preserve">line in the world after Canada </w:t>
      </w:r>
      <w:r w:rsidR="007C1E50">
        <w:rPr>
          <w:rFonts w:ascii="Times New Roman" w:hAnsi="Times New Roman" w:cs="Times New Roman"/>
          <w:bCs/>
          <w:sz w:val="24"/>
        </w:rPr>
        <w:fldChar w:fldCharType="begin" w:fldLock="1"/>
      </w:r>
      <w:r w:rsidR="007C1E50">
        <w:rPr>
          <w:rFonts w:ascii="Times New Roman" w:hAnsi="Times New Roman" w:cs="Times New Roman"/>
          <w:bCs/>
          <w:sz w:val="24"/>
        </w:rPr>
        <w:instrText>ADDIN CSL_CITATION {"citationItems":[{"id":"ITEM-1","itemData":{"URL":"https://www.antaranews.com/berita/487732/garis-pantai-indonesia-terpanjang-kedua-di-dunia","accessed":{"date-parts":[["2020","2","11"]]},"author":[{"dropping-particle":"","family":"Lestari","given":"Dewanti","non-dropping-particle":"","parse-names":false,"suffix":""}],"container-title":"Antara News","id":"ITEM-1","issued":{"date-parts":[["2015"]]},"title":"Garis pantai Indonesia terpanjang kedua di dunia","type":"webpage"},"uris":["http://www.mendeley.com/documents/?uuid=d78f5c8d-478a-4429-bf3d-94b345922dc8"]}],"mendeley":{"formattedCitation":"(Lestari, 2015)","plainTextFormattedCitation":"(Lestari, 2015)","previouslyFormattedCitation":"(Lestari, 2015)"},"properties":{"noteIndex":0},"schema":"https://github.com/citation-style-language/schema/raw/master/csl-citation.json"}</w:instrText>
      </w:r>
      <w:r w:rsidR="007C1E50">
        <w:rPr>
          <w:rFonts w:ascii="Times New Roman" w:hAnsi="Times New Roman" w:cs="Times New Roman"/>
          <w:bCs/>
          <w:sz w:val="24"/>
        </w:rPr>
        <w:fldChar w:fldCharType="separate"/>
      </w:r>
      <w:r w:rsidR="007C1E50" w:rsidRPr="007C1E50">
        <w:rPr>
          <w:rFonts w:ascii="Times New Roman" w:hAnsi="Times New Roman" w:cs="Times New Roman"/>
          <w:bCs/>
          <w:noProof/>
          <w:sz w:val="24"/>
        </w:rPr>
        <w:t>(Lestari, 2015)</w:t>
      </w:r>
      <w:r w:rsidR="007C1E50">
        <w:rPr>
          <w:rFonts w:ascii="Times New Roman" w:hAnsi="Times New Roman" w:cs="Times New Roman"/>
          <w:bCs/>
          <w:sz w:val="24"/>
        </w:rPr>
        <w:fldChar w:fldCharType="end"/>
      </w:r>
      <w:r w:rsidR="00C274D3">
        <w:rPr>
          <w:rFonts w:ascii="Times New Roman" w:hAnsi="Times New Roman" w:cs="Times New Roman"/>
          <w:bCs/>
          <w:sz w:val="24"/>
        </w:rPr>
        <w:t xml:space="preserve"> which brings </w:t>
      </w:r>
      <w:r w:rsidR="002D0AB2">
        <w:rPr>
          <w:rFonts w:ascii="Times New Roman" w:hAnsi="Times New Roman" w:cs="Times New Roman"/>
          <w:bCs/>
          <w:sz w:val="24"/>
        </w:rPr>
        <w:t xml:space="preserve">a </w:t>
      </w:r>
      <w:r w:rsidR="00C274D3">
        <w:rPr>
          <w:rFonts w:ascii="Times New Roman" w:hAnsi="Times New Roman" w:cs="Times New Roman"/>
          <w:bCs/>
          <w:sz w:val="24"/>
        </w:rPr>
        <w:t xml:space="preserve">large </w:t>
      </w:r>
      <w:r w:rsidR="007D519B">
        <w:rPr>
          <w:rFonts w:ascii="Times New Roman" w:hAnsi="Times New Roman" w:cs="Times New Roman"/>
          <w:bCs/>
          <w:sz w:val="24"/>
        </w:rPr>
        <w:t>potential to national</w:t>
      </w:r>
      <w:r w:rsidR="00065FFC">
        <w:rPr>
          <w:rFonts w:ascii="Times New Roman" w:hAnsi="Times New Roman" w:cs="Times New Roman"/>
          <w:bCs/>
          <w:sz w:val="24"/>
        </w:rPr>
        <w:t xml:space="preserve"> economic</w:t>
      </w:r>
      <w:r w:rsidR="007D519B">
        <w:rPr>
          <w:rFonts w:ascii="Times New Roman" w:hAnsi="Times New Roman" w:cs="Times New Roman"/>
          <w:bCs/>
          <w:sz w:val="24"/>
        </w:rPr>
        <w:t xml:space="preserve"> </w:t>
      </w:r>
      <w:r w:rsidR="00C81DDF">
        <w:rPr>
          <w:rFonts w:ascii="Times New Roman" w:hAnsi="Times New Roman" w:cs="Times New Roman"/>
          <w:bCs/>
          <w:sz w:val="24"/>
        </w:rPr>
        <w:t>grow</w:t>
      </w:r>
      <w:r w:rsidR="00065FFC">
        <w:rPr>
          <w:rFonts w:ascii="Times New Roman" w:hAnsi="Times New Roman" w:cs="Times New Roman"/>
          <w:bCs/>
          <w:sz w:val="24"/>
        </w:rPr>
        <w:t>th</w:t>
      </w:r>
      <w:r w:rsidR="00CC2935">
        <w:rPr>
          <w:rFonts w:ascii="Times New Roman" w:hAnsi="Times New Roman" w:cs="Times New Roman"/>
          <w:bCs/>
          <w:sz w:val="24"/>
        </w:rPr>
        <w:t xml:space="preserve">. </w:t>
      </w:r>
      <w:r w:rsidR="002D6F3A">
        <w:rPr>
          <w:rFonts w:ascii="Times New Roman" w:hAnsi="Times New Roman" w:cs="Times New Roman"/>
          <w:bCs/>
          <w:sz w:val="24"/>
        </w:rPr>
        <w:t>C</w:t>
      </w:r>
      <w:r w:rsidR="003557DE">
        <w:rPr>
          <w:rFonts w:ascii="Times New Roman" w:hAnsi="Times New Roman" w:cs="Times New Roman"/>
          <w:bCs/>
          <w:sz w:val="24"/>
        </w:rPr>
        <w:t xml:space="preserve">oastline </w:t>
      </w:r>
      <w:r w:rsidR="002D6F3A">
        <w:rPr>
          <w:rFonts w:ascii="Times New Roman" w:hAnsi="Times New Roman" w:cs="Times New Roman"/>
          <w:bCs/>
          <w:sz w:val="24"/>
        </w:rPr>
        <w:t xml:space="preserve">and coastal area </w:t>
      </w:r>
      <w:r w:rsidR="003557DE">
        <w:rPr>
          <w:rFonts w:ascii="Times New Roman" w:hAnsi="Times New Roman" w:cs="Times New Roman"/>
          <w:bCs/>
          <w:sz w:val="24"/>
        </w:rPr>
        <w:t>ha</w:t>
      </w:r>
      <w:r w:rsidR="002D6F3A">
        <w:rPr>
          <w:rFonts w:ascii="Times New Roman" w:hAnsi="Times New Roman" w:cs="Times New Roman"/>
          <w:bCs/>
          <w:sz w:val="24"/>
        </w:rPr>
        <w:t>ve</w:t>
      </w:r>
      <w:r w:rsidR="003557DE">
        <w:rPr>
          <w:rFonts w:ascii="Times New Roman" w:hAnsi="Times New Roman" w:cs="Times New Roman"/>
          <w:bCs/>
          <w:sz w:val="24"/>
        </w:rPr>
        <w:t xml:space="preserve"> </w:t>
      </w:r>
      <w:r w:rsidR="002D6F3A">
        <w:rPr>
          <w:rFonts w:ascii="Times New Roman" w:hAnsi="Times New Roman" w:cs="Times New Roman"/>
          <w:bCs/>
          <w:sz w:val="24"/>
        </w:rPr>
        <w:t xml:space="preserve">an </w:t>
      </w:r>
      <w:r w:rsidR="003557DE">
        <w:rPr>
          <w:rFonts w:ascii="Times New Roman" w:hAnsi="Times New Roman" w:cs="Times New Roman"/>
          <w:bCs/>
          <w:sz w:val="24"/>
        </w:rPr>
        <w:t xml:space="preserve">important </w:t>
      </w:r>
      <w:r w:rsidR="001C569B">
        <w:rPr>
          <w:rFonts w:ascii="Times New Roman" w:hAnsi="Times New Roman" w:cs="Times New Roman"/>
          <w:bCs/>
          <w:sz w:val="24"/>
        </w:rPr>
        <w:t>role</w:t>
      </w:r>
      <w:r w:rsidR="002D6F3A">
        <w:rPr>
          <w:rFonts w:ascii="Times New Roman" w:hAnsi="Times New Roman" w:cs="Times New Roman"/>
          <w:bCs/>
          <w:sz w:val="24"/>
        </w:rPr>
        <w:t xml:space="preserve"> since</w:t>
      </w:r>
      <w:r w:rsidR="00172C7E">
        <w:rPr>
          <w:rFonts w:ascii="Times New Roman" w:hAnsi="Times New Roman" w:cs="Times New Roman"/>
          <w:bCs/>
          <w:sz w:val="24"/>
        </w:rPr>
        <w:t xml:space="preserve"> </w:t>
      </w:r>
      <w:r w:rsidR="00E84F73">
        <w:rPr>
          <w:rFonts w:ascii="Times New Roman" w:hAnsi="Times New Roman" w:cs="Times New Roman"/>
          <w:bCs/>
          <w:sz w:val="24"/>
        </w:rPr>
        <w:t xml:space="preserve">38% </w:t>
      </w:r>
      <w:r w:rsidR="002D6F3A">
        <w:rPr>
          <w:rFonts w:ascii="Times New Roman" w:hAnsi="Times New Roman" w:cs="Times New Roman"/>
          <w:bCs/>
          <w:sz w:val="24"/>
        </w:rPr>
        <w:t xml:space="preserve">of </w:t>
      </w:r>
      <w:r w:rsidR="00E84F73">
        <w:rPr>
          <w:rFonts w:ascii="Times New Roman" w:hAnsi="Times New Roman" w:cs="Times New Roman"/>
          <w:bCs/>
          <w:sz w:val="24"/>
        </w:rPr>
        <w:t xml:space="preserve">world </w:t>
      </w:r>
      <w:r w:rsidR="00FE4BC9">
        <w:rPr>
          <w:rFonts w:ascii="Times New Roman" w:hAnsi="Times New Roman" w:cs="Times New Roman"/>
          <w:bCs/>
          <w:sz w:val="24"/>
        </w:rPr>
        <w:t xml:space="preserve">population </w:t>
      </w:r>
      <w:r w:rsidR="002D6F3A">
        <w:rPr>
          <w:rFonts w:ascii="Times New Roman" w:hAnsi="Times New Roman" w:cs="Times New Roman"/>
          <w:bCs/>
          <w:sz w:val="24"/>
        </w:rPr>
        <w:t>live</w:t>
      </w:r>
      <w:r w:rsidR="00FE4BC9">
        <w:rPr>
          <w:rFonts w:ascii="Times New Roman" w:hAnsi="Times New Roman" w:cs="Times New Roman"/>
          <w:bCs/>
          <w:sz w:val="24"/>
        </w:rPr>
        <w:t xml:space="preserve"> in </w:t>
      </w:r>
      <w:r w:rsidR="002D6F3A">
        <w:rPr>
          <w:rFonts w:ascii="Times New Roman" w:hAnsi="Times New Roman" w:cs="Times New Roman"/>
          <w:bCs/>
          <w:sz w:val="24"/>
        </w:rPr>
        <w:t xml:space="preserve">these </w:t>
      </w:r>
      <w:r w:rsidR="00FE4BC9">
        <w:rPr>
          <w:rFonts w:ascii="Times New Roman" w:hAnsi="Times New Roman" w:cs="Times New Roman"/>
          <w:bCs/>
          <w:sz w:val="24"/>
        </w:rPr>
        <w:t>areas within 100</w:t>
      </w:r>
      <w:r w:rsidR="007C1E50">
        <w:rPr>
          <w:rFonts w:ascii="Times New Roman" w:hAnsi="Times New Roman" w:cs="Times New Roman"/>
          <w:bCs/>
          <w:sz w:val="24"/>
        </w:rPr>
        <w:t xml:space="preserve"> </w:t>
      </w:r>
      <w:r w:rsidR="00FE4BC9">
        <w:rPr>
          <w:rFonts w:ascii="Times New Roman" w:hAnsi="Times New Roman" w:cs="Times New Roman"/>
          <w:bCs/>
          <w:sz w:val="24"/>
        </w:rPr>
        <w:t>km</w:t>
      </w:r>
      <w:r w:rsidR="00564B9F">
        <w:rPr>
          <w:rFonts w:ascii="Times New Roman" w:hAnsi="Times New Roman" w:cs="Times New Roman"/>
          <w:bCs/>
          <w:sz w:val="24"/>
        </w:rPr>
        <w:t xml:space="preserve"> of the coastline</w:t>
      </w:r>
      <w:r w:rsidR="007C1E50">
        <w:rPr>
          <w:rFonts w:ascii="Times New Roman" w:hAnsi="Times New Roman" w:cs="Times New Roman"/>
          <w:bCs/>
          <w:sz w:val="24"/>
        </w:rPr>
        <w:t xml:space="preserve"> </w:t>
      </w:r>
      <w:r w:rsidR="007C1E50">
        <w:rPr>
          <w:rFonts w:ascii="Times New Roman" w:hAnsi="Times New Roman" w:cs="Times New Roman"/>
          <w:bCs/>
          <w:sz w:val="24"/>
        </w:rPr>
        <w:fldChar w:fldCharType="begin" w:fldLock="1"/>
      </w:r>
      <w:r w:rsidR="007C1E50">
        <w:rPr>
          <w:rFonts w:ascii="Times New Roman" w:hAnsi="Times New Roman" w:cs="Times New Roman"/>
          <w:bCs/>
          <w:sz w:val="24"/>
        </w:rPr>
        <w:instrText>ADDIN CSL_CITATION {"citationItems":[{"id":"ITEM-1","itemData":{"author":[{"dropping-particle":"","family":"Cohen","given":"J.E.","non-dropping-particle":"","parse-names":false,"suffix":""},{"dropping-particle":"","family":"Small","given":"C.","non-dropping-particle":"","parse-names":false,"suffix":""},{"dropping-particle":"","family":"Mellinger","given":"A.","non-dropping-particle":"","parse-names":false,"suffix":""},{"dropping-particle":"","family":"Gallup","given":"J.","non-dropping-particle":"","parse-names":false,"suffix":""},{"dropping-particle":"","family":"Sachs","given":"J.","non-dropping-particle":"","parse-names":false,"suffix":""},{"dropping-particle":"","family":"Vitousek","given":"P.","non-dropping-particle":"","parse-names":false,"suffix":""},{"dropping-particle":"","family":"Mooney","given":"H.","non-dropping-particle":"","parse-names":false,"suffix":""},{"dropping-particle":"","family":"Mellinger","given":"J.","non-dropping-particle":"","parse-names":false,"suffix":""},{"dropping-particle":"","family":"Gallup","given":"A.","non-dropping-particle":"","parse-names":false,"suffix":""},{"dropping-particle":"","family":"Sachs","given":"J.","non-dropping-particle":"","parse-names":false,"suffix":""},{"dropping-particle":"","family":"Mellinger","given":"A.","non-dropping-particle":"","parse-names":false,"suffix":""},{"dropping-particle":"","family":"Gallup","given":"J.","non-dropping-particle":"","parse-names":false,"suffix":""},{"dropping-particle":"","family":"Sachs","given":"J.","non-dropping-particle":"","parse-names":false,"suffix":""},{"dropping-particle":"","family":"Vitousek","given":"P.","non-dropping-particle":"","parse-names":false,"suffix":""},{"dropping-particle":"","family":"Mooney","given":"H.","non-dropping-particle":"","parse-names":false,"suffix":""}],"container-title":"Science","id":"ITEM-1","issue":"5341","issued":{"date-parts":[["1997"]]},"page":"1209-1213","title":"Estimates of coastal populations","type":"article-journal","volume":"278"},"uris":["http://www.mendeley.com/documents/?uuid=778a245e-669f-4a12-8db2-105043f916af"]},{"id":"ITEM-2","itemData":{"author":[{"dropping-particle":"","family":"Kay","given":"Robert C.","non-dropping-particle":"","parse-names":false,"suffix":""},{"dropping-particle":"","family":"Alder","given":"Jacqueline","non-dropping-particle":"","parse-names":false,"suffix":""}],"edition":"2nd","id":"ITEM-2","issued":{"date-parts":[["2005"]]},"publisher":"Spon Press","publisher-place":"London","title":"Coastal Planning and Management","type":"book"},"uris":["http://www.mendeley.com/documents/?uuid=21e63c23-4e4f-4cb1-b361-e440a51826d7"]}],"mendeley":{"formattedCitation":"(Cohen et al., 1997; Kay &amp; Alder, 2005)","plainTextFormattedCitation":"(Cohen et al., 1997; Kay &amp; Alder, 2005)","previouslyFormattedCitation":"(Cohen et al., 1997; Kay &amp; Alder, 2005)"},"properties":{"noteIndex":0},"schema":"https://github.com/citation-style-language/schema/raw/master/csl-citation.json"}</w:instrText>
      </w:r>
      <w:r w:rsidR="007C1E50">
        <w:rPr>
          <w:rFonts w:ascii="Times New Roman" w:hAnsi="Times New Roman" w:cs="Times New Roman"/>
          <w:bCs/>
          <w:sz w:val="24"/>
        </w:rPr>
        <w:fldChar w:fldCharType="separate"/>
      </w:r>
      <w:r w:rsidR="007C1E50" w:rsidRPr="007C1E50">
        <w:rPr>
          <w:rFonts w:ascii="Times New Roman" w:hAnsi="Times New Roman" w:cs="Times New Roman"/>
          <w:bCs/>
          <w:noProof/>
          <w:sz w:val="24"/>
        </w:rPr>
        <w:t>(Cohen et al., 1997; Kay &amp; Alder, 2005)</w:t>
      </w:r>
      <w:r w:rsidR="007C1E50">
        <w:rPr>
          <w:rFonts w:ascii="Times New Roman" w:hAnsi="Times New Roman" w:cs="Times New Roman"/>
          <w:bCs/>
          <w:sz w:val="24"/>
        </w:rPr>
        <w:fldChar w:fldCharType="end"/>
      </w:r>
      <w:r w:rsidR="00B83869">
        <w:rPr>
          <w:rFonts w:ascii="Times New Roman" w:hAnsi="Times New Roman" w:cs="Times New Roman"/>
          <w:bCs/>
          <w:sz w:val="24"/>
        </w:rPr>
        <w:t xml:space="preserve">. </w:t>
      </w:r>
      <w:r w:rsidR="00D22E80">
        <w:rPr>
          <w:rFonts w:ascii="Times New Roman" w:hAnsi="Times New Roman" w:cs="Times New Roman"/>
          <w:bCs/>
          <w:sz w:val="24"/>
        </w:rPr>
        <w:t xml:space="preserve">Coastline information is needed </w:t>
      </w:r>
      <w:r w:rsidR="00D7416E">
        <w:rPr>
          <w:rFonts w:ascii="Times New Roman" w:hAnsi="Times New Roman" w:cs="Times New Roman"/>
          <w:bCs/>
          <w:sz w:val="24"/>
        </w:rPr>
        <w:t xml:space="preserve">in </w:t>
      </w:r>
      <w:r w:rsidR="00BA31F9">
        <w:rPr>
          <w:rFonts w:ascii="Times New Roman" w:hAnsi="Times New Roman" w:cs="Times New Roman"/>
          <w:bCs/>
          <w:sz w:val="24"/>
        </w:rPr>
        <w:t>coastal pro</w:t>
      </w:r>
      <w:r w:rsidR="00454E24">
        <w:rPr>
          <w:rFonts w:ascii="Times New Roman" w:hAnsi="Times New Roman" w:cs="Times New Roman"/>
          <w:bCs/>
          <w:sz w:val="24"/>
        </w:rPr>
        <w:t>tection design</w:t>
      </w:r>
      <w:r w:rsidR="00A05EE4">
        <w:rPr>
          <w:rFonts w:ascii="Times New Roman" w:hAnsi="Times New Roman" w:cs="Times New Roman"/>
          <w:bCs/>
          <w:sz w:val="24"/>
        </w:rPr>
        <w:t xml:space="preserve">, </w:t>
      </w:r>
      <w:r w:rsidR="00DC29E3">
        <w:rPr>
          <w:rFonts w:ascii="Times New Roman" w:hAnsi="Times New Roman" w:cs="Times New Roman"/>
          <w:bCs/>
          <w:sz w:val="24"/>
        </w:rPr>
        <w:t>calibration and numeric model verification</w:t>
      </w:r>
      <w:r w:rsidR="002A2AA1">
        <w:rPr>
          <w:rFonts w:ascii="Times New Roman" w:hAnsi="Times New Roman" w:cs="Times New Roman"/>
          <w:bCs/>
          <w:sz w:val="24"/>
        </w:rPr>
        <w:t xml:space="preserve">, </w:t>
      </w:r>
      <w:r w:rsidR="00B43088">
        <w:rPr>
          <w:rFonts w:ascii="Times New Roman" w:hAnsi="Times New Roman" w:cs="Times New Roman"/>
          <w:bCs/>
          <w:sz w:val="24"/>
        </w:rPr>
        <w:t xml:space="preserve">sea level rise </w:t>
      </w:r>
      <w:r w:rsidR="002D6F3A">
        <w:rPr>
          <w:rFonts w:ascii="Times New Roman" w:hAnsi="Times New Roman" w:cs="Times New Roman"/>
          <w:bCs/>
          <w:sz w:val="24"/>
        </w:rPr>
        <w:t>assessment</w:t>
      </w:r>
      <w:r w:rsidR="000A5396">
        <w:rPr>
          <w:rFonts w:ascii="Times New Roman" w:hAnsi="Times New Roman" w:cs="Times New Roman"/>
          <w:bCs/>
          <w:sz w:val="24"/>
        </w:rPr>
        <w:t xml:space="preserve">, </w:t>
      </w:r>
      <w:r w:rsidR="00CD48B1">
        <w:rPr>
          <w:rFonts w:ascii="Times New Roman" w:hAnsi="Times New Roman" w:cs="Times New Roman"/>
          <w:bCs/>
          <w:sz w:val="24"/>
        </w:rPr>
        <w:t xml:space="preserve">vulnerable zone development, </w:t>
      </w:r>
      <w:r w:rsidR="00DD3D9E">
        <w:rPr>
          <w:rFonts w:ascii="Times New Roman" w:hAnsi="Times New Roman" w:cs="Times New Roman"/>
          <w:bCs/>
          <w:sz w:val="24"/>
        </w:rPr>
        <w:t>formulat</w:t>
      </w:r>
      <w:r w:rsidR="002D6F3A">
        <w:rPr>
          <w:rFonts w:ascii="Times New Roman" w:hAnsi="Times New Roman" w:cs="Times New Roman"/>
          <w:bCs/>
          <w:sz w:val="24"/>
        </w:rPr>
        <w:t>ing</w:t>
      </w:r>
      <w:r w:rsidR="00913066">
        <w:rPr>
          <w:rFonts w:ascii="Times New Roman" w:hAnsi="Times New Roman" w:cs="Times New Roman"/>
          <w:bCs/>
          <w:sz w:val="24"/>
        </w:rPr>
        <w:t xml:space="preserve"> of</w:t>
      </w:r>
      <w:r w:rsidR="00956A9E">
        <w:rPr>
          <w:rFonts w:ascii="Times New Roman" w:hAnsi="Times New Roman" w:cs="Times New Roman"/>
          <w:bCs/>
          <w:sz w:val="24"/>
        </w:rPr>
        <w:t xml:space="preserve"> coastal </w:t>
      </w:r>
      <w:r w:rsidR="007C1E50">
        <w:rPr>
          <w:rFonts w:ascii="Times New Roman" w:hAnsi="Times New Roman" w:cs="Times New Roman"/>
          <w:bCs/>
          <w:sz w:val="24"/>
        </w:rPr>
        <w:t>development</w:t>
      </w:r>
      <w:r w:rsidR="007D4635">
        <w:rPr>
          <w:rFonts w:ascii="Times New Roman" w:hAnsi="Times New Roman" w:cs="Times New Roman"/>
          <w:bCs/>
          <w:sz w:val="24"/>
        </w:rPr>
        <w:t xml:space="preserve"> regulation policies,</w:t>
      </w:r>
      <w:r w:rsidR="00591B53">
        <w:rPr>
          <w:rFonts w:ascii="Times New Roman" w:hAnsi="Times New Roman" w:cs="Times New Roman"/>
          <w:bCs/>
          <w:sz w:val="24"/>
        </w:rPr>
        <w:t xml:space="preserve"> </w:t>
      </w:r>
      <w:r w:rsidR="002D6F3A">
        <w:rPr>
          <w:rFonts w:ascii="Times New Roman" w:hAnsi="Times New Roman" w:cs="Times New Roman"/>
          <w:bCs/>
          <w:sz w:val="24"/>
        </w:rPr>
        <w:t xml:space="preserve">defining the </w:t>
      </w:r>
      <w:r w:rsidR="008D4CEC">
        <w:rPr>
          <w:rFonts w:ascii="Times New Roman" w:hAnsi="Times New Roman" w:cs="Times New Roman"/>
          <w:bCs/>
          <w:sz w:val="24"/>
        </w:rPr>
        <w:t>propert</w:t>
      </w:r>
      <w:r w:rsidR="002D6F3A">
        <w:rPr>
          <w:rFonts w:ascii="Times New Roman" w:hAnsi="Times New Roman" w:cs="Times New Roman"/>
          <w:bCs/>
          <w:sz w:val="24"/>
        </w:rPr>
        <w:t>y of the</w:t>
      </w:r>
      <w:r w:rsidR="008D4CEC">
        <w:rPr>
          <w:rFonts w:ascii="Times New Roman" w:hAnsi="Times New Roman" w:cs="Times New Roman"/>
          <w:bCs/>
          <w:sz w:val="24"/>
        </w:rPr>
        <w:t xml:space="preserve"> boundary, and </w:t>
      </w:r>
      <w:r w:rsidR="002D6F3A">
        <w:rPr>
          <w:rFonts w:ascii="Times New Roman" w:hAnsi="Times New Roman" w:cs="Times New Roman"/>
          <w:bCs/>
          <w:sz w:val="24"/>
        </w:rPr>
        <w:t xml:space="preserve">coastal </w:t>
      </w:r>
      <w:r w:rsidR="008D4CEC">
        <w:rPr>
          <w:rFonts w:ascii="Times New Roman" w:hAnsi="Times New Roman" w:cs="Times New Roman"/>
          <w:bCs/>
          <w:sz w:val="24"/>
        </w:rPr>
        <w:t xml:space="preserve">research </w:t>
      </w:r>
      <w:r w:rsidR="007C1E50">
        <w:rPr>
          <w:rFonts w:ascii="Times New Roman" w:hAnsi="Times New Roman" w:cs="Times New Roman"/>
          <w:bCs/>
          <w:sz w:val="24"/>
        </w:rPr>
        <w:fldChar w:fldCharType="begin" w:fldLock="1"/>
      </w:r>
      <w:r w:rsidR="007C1E50">
        <w:rPr>
          <w:rFonts w:ascii="Times New Roman" w:hAnsi="Times New Roman" w:cs="Times New Roman"/>
          <w:bCs/>
          <w:sz w:val="24"/>
        </w:rPr>
        <w:instrText>ADDIN CSL_CITATION {"citationItems":[{"id":"ITEM-1","itemData":{"author":[{"dropping-particle":"","family":"Boak","given":"E.H.","non-dropping-particle":"","parse-names":false,"suffix":""},{"dropping-particle":"","family":"Turner","given":"I.L.","non-dropping-particle":"","parse-names":false,"suffix":""}],"container-title":"Journal of Coastal Research","id":"ITEM-1","issue":"4","issued":{"date-parts":[["2005"]]},"page":"688-703","title":"The Shoreline Detection-Definition Problem: A Review","type":"article-journal","volume":"21"},"uris":["http://www.mendeley.com/documents/?uuid=a0492b97-3629-40eb-aae8-8b636e6dff3c"]}],"mendeley":{"formattedCitation":"(Boak &amp; Turner, 2005)","plainTextFormattedCitation":"(Boak &amp; Turner, 2005)","previouslyFormattedCitation":"(Boak &amp; Turner, 2005)"},"properties":{"noteIndex":0},"schema":"https://github.com/citation-style-language/schema/raw/master/csl-citation.json"}</w:instrText>
      </w:r>
      <w:r w:rsidR="007C1E50">
        <w:rPr>
          <w:rFonts w:ascii="Times New Roman" w:hAnsi="Times New Roman" w:cs="Times New Roman"/>
          <w:bCs/>
          <w:sz w:val="24"/>
        </w:rPr>
        <w:fldChar w:fldCharType="separate"/>
      </w:r>
      <w:r w:rsidR="007C1E50" w:rsidRPr="007C1E50">
        <w:rPr>
          <w:rFonts w:ascii="Times New Roman" w:hAnsi="Times New Roman" w:cs="Times New Roman"/>
          <w:bCs/>
          <w:noProof/>
          <w:sz w:val="24"/>
        </w:rPr>
        <w:t>(Boak &amp; Turner, 2005)</w:t>
      </w:r>
      <w:r w:rsidR="007C1E50">
        <w:rPr>
          <w:rFonts w:ascii="Times New Roman" w:hAnsi="Times New Roman" w:cs="Times New Roman"/>
          <w:bCs/>
          <w:sz w:val="24"/>
        </w:rPr>
        <w:fldChar w:fldCharType="end"/>
      </w:r>
      <w:r w:rsidR="007C1E50">
        <w:rPr>
          <w:rFonts w:ascii="Times New Roman" w:hAnsi="Times New Roman" w:cs="Times New Roman"/>
          <w:bCs/>
          <w:sz w:val="24"/>
        </w:rPr>
        <w:t>.</w:t>
      </w:r>
      <w:r w:rsidR="001E286F">
        <w:rPr>
          <w:rFonts w:ascii="Times New Roman" w:hAnsi="Times New Roman" w:cs="Times New Roman"/>
          <w:bCs/>
          <w:sz w:val="24"/>
        </w:rPr>
        <w:t xml:space="preserve"> Moreover,</w:t>
      </w:r>
      <w:r w:rsidR="00831F56">
        <w:rPr>
          <w:rFonts w:ascii="Times New Roman" w:hAnsi="Times New Roman" w:cs="Times New Roman"/>
          <w:bCs/>
          <w:sz w:val="24"/>
        </w:rPr>
        <w:t xml:space="preserve"> </w:t>
      </w:r>
      <w:r w:rsidR="002D6F3A">
        <w:rPr>
          <w:rFonts w:ascii="Times New Roman" w:hAnsi="Times New Roman" w:cs="Times New Roman"/>
          <w:bCs/>
          <w:sz w:val="24"/>
        </w:rPr>
        <w:t xml:space="preserve">an </w:t>
      </w:r>
      <w:r w:rsidR="00831F56">
        <w:rPr>
          <w:rFonts w:ascii="Times New Roman" w:hAnsi="Times New Roman" w:cs="Times New Roman"/>
          <w:bCs/>
          <w:sz w:val="24"/>
        </w:rPr>
        <w:t>a</w:t>
      </w:r>
      <w:r w:rsidR="00D7797B">
        <w:rPr>
          <w:rFonts w:ascii="Times New Roman" w:hAnsi="Times New Roman" w:cs="Times New Roman"/>
          <w:bCs/>
          <w:sz w:val="24"/>
        </w:rPr>
        <w:t>ccurate</w:t>
      </w:r>
      <w:r w:rsidR="00B778E6">
        <w:rPr>
          <w:rFonts w:ascii="Times New Roman" w:hAnsi="Times New Roman" w:cs="Times New Roman"/>
          <w:bCs/>
          <w:sz w:val="24"/>
        </w:rPr>
        <w:t xml:space="preserve"> </w:t>
      </w:r>
      <w:r w:rsidR="00F8193A">
        <w:rPr>
          <w:rFonts w:ascii="Times New Roman" w:hAnsi="Times New Roman" w:cs="Times New Roman"/>
          <w:bCs/>
          <w:sz w:val="24"/>
        </w:rPr>
        <w:t>information</w:t>
      </w:r>
      <w:r w:rsidR="00831F56">
        <w:rPr>
          <w:rFonts w:ascii="Times New Roman" w:hAnsi="Times New Roman" w:cs="Times New Roman"/>
          <w:bCs/>
          <w:sz w:val="24"/>
        </w:rPr>
        <w:t xml:space="preserve"> </w:t>
      </w:r>
      <w:r w:rsidR="002D6F3A">
        <w:rPr>
          <w:rFonts w:ascii="Times New Roman" w:hAnsi="Times New Roman" w:cs="Times New Roman"/>
          <w:bCs/>
          <w:sz w:val="24"/>
        </w:rPr>
        <w:t xml:space="preserve">regarding the </w:t>
      </w:r>
      <w:r w:rsidR="00831F56">
        <w:rPr>
          <w:rFonts w:ascii="Times New Roman" w:hAnsi="Times New Roman" w:cs="Times New Roman"/>
          <w:bCs/>
          <w:sz w:val="24"/>
        </w:rPr>
        <w:t>a</w:t>
      </w:r>
      <w:r w:rsidR="00066934">
        <w:rPr>
          <w:rFonts w:ascii="Times New Roman" w:hAnsi="Times New Roman" w:cs="Times New Roman"/>
          <w:bCs/>
          <w:sz w:val="24"/>
        </w:rPr>
        <w:t>rea</w:t>
      </w:r>
      <w:r w:rsidR="00831F56">
        <w:rPr>
          <w:rFonts w:ascii="Times New Roman" w:hAnsi="Times New Roman" w:cs="Times New Roman"/>
          <w:bCs/>
          <w:sz w:val="24"/>
        </w:rPr>
        <w:t xml:space="preserve"> of Indonesia</w:t>
      </w:r>
      <w:r w:rsidR="00066934">
        <w:rPr>
          <w:rFonts w:ascii="Times New Roman" w:hAnsi="Times New Roman" w:cs="Times New Roman"/>
          <w:bCs/>
          <w:sz w:val="24"/>
        </w:rPr>
        <w:t xml:space="preserve"> is important</w:t>
      </w:r>
      <w:r w:rsidR="007C1E50">
        <w:rPr>
          <w:rFonts w:ascii="Times New Roman" w:hAnsi="Times New Roman" w:cs="Times New Roman"/>
          <w:bCs/>
          <w:sz w:val="24"/>
        </w:rPr>
        <w:t>,</w:t>
      </w:r>
      <w:r w:rsidR="007C1E50" w:rsidRPr="007C1E50">
        <w:t xml:space="preserve"> </w:t>
      </w:r>
      <w:r w:rsidR="007C1E50" w:rsidRPr="007C1E50">
        <w:rPr>
          <w:rFonts w:ascii="Times New Roman" w:hAnsi="Times New Roman" w:cs="Times New Roman"/>
          <w:bCs/>
          <w:sz w:val="24"/>
        </w:rPr>
        <w:t>especially for purposes such as calculating parcels of</w:t>
      </w:r>
      <w:r w:rsidR="007C1E50">
        <w:rPr>
          <w:rFonts w:ascii="Times New Roman" w:hAnsi="Times New Roman" w:cs="Times New Roman"/>
          <w:bCs/>
          <w:sz w:val="24"/>
        </w:rPr>
        <w:t xml:space="preserve"> land, village funds, and other</w:t>
      </w:r>
      <w:r w:rsidR="007C1E50" w:rsidRPr="007C1E50">
        <w:rPr>
          <w:rFonts w:ascii="Times New Roman" w:hAnsi="Times New Roman" w:cs="Times New Roman"/>
          <w:bCs/>
          <w:sz w:val="24"/>
        </w:rPr>
        <w:t xml:space="preserve"> boundary demarcation purposes </w:t>
      </w:r>
      <w:r w:rsidR="007C1E50">
        <w:rPr>
          <w:rFonts w:ascii="Times New Roman" w:hAnsi="Times New Roman" w:cs="Times New Roman"/>
          <w:bCs/>
          <w:sz w:val="24"/>
        </w:rPr>
        <w:fldChar w:fldCharType="begin" w:fldLock="1"/>
      </w:r>
      <w:r w:rsidR="007C1E50">
        <w:rPr>
          <w:rFonts w:ascii="Times New Roman" w:hAnsi="Times New Roman" w:cs="Times New Roman"/>
          <w:bCs/>
          <w:sz w:val="24"/>
        </w:rPr>
        <w:instrText>ADDIN CSL_CITATION {"citationItems":[{"id":"ITEM-1","itemData":{"author":[{"dropping-particle":"","family":"Syetiawan","given":"Agung","non-dropping-particle":"","parse-names":false,"suffix":""}],"container-title":"Prosiding Seminar Nasional Pendidikan Geografi UPI","id":"ITEM-1","issued":{"date-parts":[["2019"]]},"page":"305-315","title":"Perhitungan Luas Wilayah dan Panjang Garis Pantai Indonesia Menggunakan Sistem Proyeksi Distorsi Minimal","type":"paper-conference"},"uris":["http://www.mendeley.com/documents/?uuid=b3be1ca5-f0cc-41b5-85d8-b488c7d613e1"]}],"mendeley":{"formattedCitation":"(Syetiawan, 2019)","plainTextFormattedCitation":"(Syetiawan, 2019)","previouslyFormattedCitation":"(Syetiawan, 2019)"},"properties":{"noteIndex":0},"schema":"https://github.com/citation-style-language/schema/raw/master/csl-citation.json"}</w:instrText>
      </w:r>
      <w:r w:rsidR="007C1E50">
        <w:rPr>
          <w:rFonts w:ascii="Times New Roman" w:hAnsi="Times New Roman" w:cs="Times New Roman"/>
          <w:bCs/>
          <w:sz w:val="24"/>
        </w:rPr>
        <w:fldChar w:fldCharType="separate"/>
      </w:r>
      <w:r w:rsidR="007C1E50" w:rsidRPr="007C1E50">
        <w:rPr>
          <w:rFonts w:ascii="Times New Roman" w:hAnsi="Times New Roman" w:cs="Times New Roman"/>
          <w:bCs/>
          <w:noProof/>
          <w:sz w:val="24"/>
        </w:rPr>
        <w:t>(Syetiawan, 2019)</w:t>
      </w:r>
      <w:r w:rsidR="007C1E50">
        <w:rPr>
          <w:rFonts w:ascii="Times New Roman" w:hAnsi="Times New Roman" w:cs="Times New Roman"/>
          <w:bCs/>
          <w:sz w:val="24"/>
        </w:rPr>
        <w:fldChar w:fldCharType="end"/>
      </w:r>
      <w:r w:rsidR="00A2229D">
        <w:rPr>
          <w:rFonts w:ascii="Times New Roman" w:hAnsi="Times New Roman" w:cs="Times New Roman"/>
          <w:bCs/>
          <w:sz w:val="24"/>
        </w:rPr>
        <w:t xml:space="preserve">. </w:t>
      </w:r>
      <w:r w:rsidR="002D6F3A">
        <w:rPr>
          <w:rFonts w:ascii="Times New Roman" w:hAnsi="Times New Roman" w:cs="Times New Roman"/>
          <w:bCs/>
          <w:sz w:val="24"/>
        </w:rPr>
        <w:t xml:space="preserve">An error in the calculation of village areas </w:t>
      </w:r>
      <w:r w:rsidR="00D4659D">
        <w:rPr>
          <w:rFonts w:ascii="Times New Roman" w:hAnsi="Times New Roman" w:cs="Times New Roman"/>
          <w:bCs/>
          <w:sz w:val="24"/>
        </w:rPr>
        <w:t>will</w:t>
      </w:r>
      <w:r w:rsidR="00232E62">
        <w:rPr>
          <w:rFonts w:ascii="Times New Roman" w:hAnsi="Times New Roman" w:cs="Times New Roman"/>
          <w:bCs/>
          <w:sz w:val="24"/>
        </w:rPr>
        <w:t xml:space="preserve"> </w:t>
      </w:r>
      <w:r w:rsidR="002D6F3A">
        <w:rPr>
          <w:rFonts w:ascii="Times New Roman" w:hAnsi="Times New Roman" w:cs="Times New Roman"/>
          <w:bCs/>
          <w:sz w:val="24"/>
        </w:rPr>
        <w:t>influence the calculation of the enrollment of “Dana Alokasi Desa” (village fund)</w:t>
      </w:r>
      <w:r w:rsidR="00547064">
        <w:rPr>
          <w:rFonts w:ascii="Times New Roman" w:hAnsi="Times New Roman" w:cs="Times New Roman"/>
          <w:bCs/>
          <w:sz w:val="24"/>
        </w:rPr>
        <w:t xml:space="preserve"> </w:t>
      </w:r>
      <w:r w:rsidR="007C1E50">
        <w:rPr>
          <w:rFonts w:ascii="Times New Roman" w:hAnsi="Times New Roman" w:cs="Times New Roman"/>
          <w:bCs/>
          <w:sz w:val="24"/>
        </w:rPr>
        <w:fldChar w:fldCharType="begin" w:fldLock="1"/>
      </w:r>
      <w:r w:rsidR="00D12DD7">
        <w:rPr>
          <w:rFonts w:ascii="Times New Roman" w:hAnsi="Times New Roman" w:cs="Times New Roman"/>
          <w:bCs/>
          <w:sz w:val="24"/>
        </w:rPr>
        <w:instrText>ADDIN CSL_CITATION {"citationItems":[{"id":"ITEM-1","itemData":{"DOI":"10.24895/SNG.2017.2-0.443","ISSN":"2614-7211","abstract":"Perhitungan dana desa memerlukan informasi luas desa. Pada saat ini, sebagian besar luas desa masih ditentukan dengan data indikatif yang didapatkan secara kartometrik. Demikian juga perencanaan ketahanan pangan membutuhkan data luas lahan baku sawah. Tulisan ini akan membahas besar kesalahan luas yang diakibatkan oleh sistem proyeksi UTM dibanding dengan luas sesungguhnya. Porsi kesalahan ini kemudian dibandingkan dengan beberapa sumber kesalahan data yang lain, seperti posisi titik kontrol tanah (GCP) untuk ortorektifikasi citra tegak yang menggunakan titik alami secara post-marking, identifikasi objek pada citra, dan sumber data kartometrik dari peta skala kecil dan menengah. Kesalahan luas akibat sistem proyeksi dihitung dengan metode perbandingan, antara hitungan luas secara ellipsoidal dengan rumus rigid pada beberapa lokasi, dibandingkan dengan hitungan dalam beberapa jenis proyeksi menggunakan software-software SIG. Sedang kesalahan akibat GCP dan peta skala lebih kecil dicari di literatur. Secara umum, kontribusi kesalahan akibat sistem proyeksi ternyata jauh lebih kecil daripada kesalahan akibat penggunaan GCP secara postmarking, identifikasi objek dan sumber data kartometrik dari peta skala menengah. Kata kunci: perhitungan luas, dana desa, akurasi","author":[{"dropping-particle":"","family":"Amhar","given":"Fahmi","non-dropping-particle":"","parse-names":false,"suffix":""},{"dropping-particle":"","family":"Syetiawan","given":"Agung","non-dropping-particle":"","parse-names":false,"suffix":""},{"dropping-particle":"","family":"Lumban-gaol","given":"Yustisi A.","non-dropping-particle":"","parse-names":false,"suffix":""},{"dropping-particle":"","family":"Hartanto","given":"Prayudha","non-dropping-particle":"","parse-names":false,"suffix":""}],"container-title":"Seminar Nasional Geomatika 2017: Inovasi Teknologi Penyediaan Informasi Geospasial untuk Pembangunan Berkelanjutan","id":"ITEM-1","issued":{"date-parts":[["2017","2","9"]]},"page":"471-476","title":"Akurasi Perhitungan Luas untuk Perhitungan Dana Desa","type":"paper-conference"},"uris":["http://www.mendeley.com/documents/?uuid=0114f344-8efd-496b-948a-1c032c40370b"]}],"mendeley":{"formattedCitation":"(Amhar et al., 2017)","plainTextFormattedCitation":"(Amhar et al., 2017)","previouslyFormattedCitation":"(Amhar et al., 2017)"},"properties":{"noteIndex":0},"schema":"https://github.com/citation-style-language/schema/raw/master/csl-citation.json"}</w:instrText>
      </w:r>
      <w:r w:rsidR="007C1E50">
        <w:rPr>
          <w:rFonts w:ascii="Times New Roman" w:hAnsi="Times New Roman" w:cs="Times New Roman"/>
          <w:bCs/>
          <w:sz w:val="24"/>
        </w:rPr>
        <w:fldChar w:fldCharType="separate"/>
      </w:r>
      <w:r w:rsidR="007C1E50" w:rsidRPr="007C1E50">
        <w:rPr>
          <w:rFonts w:ascii="Times New Roman" w:hAnsi="Times New Roman" w:cs="Times New Roman"/>
          <w:bCs/>
          <w:noProof/>
          <w:sz w:val="24"/>
        </w:rPr>
        <w:t>(Amhar et al., 2017)</w:t>
      </w:r>
      <w:r w:rsidR="007C1E50">
        <w:rPr>
          <w:rFonts w:ascii="Times New Roman" w:hAnsi="Times New Roman" w:cs="Times New Roman"/>
          <w:bCs/>
          <w:sz w:val="24"/>
        </w:rPr>
        <w:fldChar w:fldCharType="end"/>
      </w:r>
      <w:r w:rsidR="00FD5756">
        <w:rPr>
          <w:rFonts w:ascii="Times New Roman" w:hAnsi="Times New Roman" w:cs="Times New Roman"/>
          <w:bCs/>
          <w:sz w:val="24"/>
        </w:rPr>
        <w:t xml:space="preserve">. </w:t>
      </w:r>
      <w:r w:rsidR="002D6F3A">
        <w:rPr>
          <w:rFonts w:ascii="Times New Roman" w:hAnsi="Times New Roman" w:cs="Times New Roman"/>
          <w:bCs/>
          <w:sz w:val="24"/>
        </w:rPr>
        <w:t>The spatial resolution of data used will affect the area calculation results. The finer the spatial resolution the lower the error is</w:t>
      </w:r>
      <w:r w:rsidR="00D12DD7">
        <w:rPr>
          <w:rFonts w:ascii="Times New Roman" w:hAnsi="Times New Roman" w:cs="Times New Roman"/>
          <w:bCs/>
          <w:sz w:val="24"/>
        </w:rPr>
        <w:t xml:space="preserve"> </w:t>
      </w:r>
      <w:r w:rsidR="00D12DD7">
        <w:rPr>
          <w:rFonts w:ascii="Times New Roman" w:hAnsi="Times New Roman" w:cs="Times New Roman"/>
          <w:bCs/>
          <w:sz w:val="24"/>
        </w:rPr>
        <w:fldChar w:fldCharType="begin" w:fldLock="1"/>
      </w:r>
      <w:r w:rsidR="005F77B7">
        <w:rPr>
          <w:rFonts w:ascii="Times New Roman" w:hAnsi="Times New Roman" w:cs="Times New Roman"/>
          <w:bCs/>
          <w:sz w:val="24"/>
        </w:rPr>
        <w:instrText>ADDIN CSL_CITATION {"citationItems":[{"id":"ITEM-1","itemData":{"author":[{"dropping-particle":"","family":"Usery","given":"E. Lynn","non-dropping-particle":"","parse-names":false,"suffix":""},{"dropping-particle":"","family":"Finn","given":"Michael P.","non-dropping-particle":"","parse-names":false,"suffix":""},{"dropping-particle":"","family":"Cox","given":"John D.","non-dropping-particle":"","parse-names":false,"suffix":""},{"dropping-particle":"","family":"Thomas","given":"","non-dropping-particle":"","parse-names":false,"suffix":""},{"dropping-particle":"","family":"Beard","given":"","non-dropping-particle":"","parse-names":false,"suffix":""},{"dropping-particle":"","family":"Ruhl","given":"Sheila","non-dropping-particle":"","parse-names":false,"suffix":""},{"dropping-particle":"","family":"Bearden","given":"Morgan","non-dropping-particle":"","parse-names":false,"suffix":""}],"container-title":"Cartography and Geographic Information Science","id":"ITEM-1","issue":"1","issued":{"date-parts":[["2003"]]},"page":"69-79","title":"Projecting Global Datasets to Achieve Equal Areas","type":"article-journal","volume":"30"},"uris":["http://www.mendeley.com/documents/?uuid=9df9e423-0756-41f6-aef4-ef067721934c"]}],"mendeley":{"formattedCitation":"(Usery et al., 2003)","plainTextFormattedCitation":"(Usery et al., 2003)","previouslyFormattedCitation":"(Usery et al., 2003)"},"properties":{"noteIndex":0},"schema":"https://github.com/citation-style-language/schema/raw/master/csl-citation.json"}</w:instrText>
      </w:r>
      <w:r w:rsidR="00D12DD7">
        <w:rPr>
          <w:rFonts w:ascii="Times New Roman" w:hAnsi="Times New Roman" w:cs="Times New Roman"/>
          <w:bCs/>
          <w:sz w:val="24"/>
        </w:rPr>
        <w:fldChar w:fldCharType="separate"/>
      </w:r>
      <w:r w:rsidR="00D12DD7" w:rsidRPr="00D12DD7">
        <w:rPr>
          <w:rFonts w:ascii="Times New Roman" w:hAnsi="Times New Roman" w:cs="Times New Roman"/>
          <w:bCs/>
          <w:noProof/>
          <w:sz w:val="24"/>
        </w:rPr>
        <w:t xml:space="preserve">(Usery </w:t>
      </w:r>
      <w:r w:rsidR="00D12DD7" w:rsidRPr="00D12DD7">
        <w:rPr>
          <w:rFonts w:ascii="Times New Roman" w:hAnsi="Times New Roman" w:cs="Times New Roman"/>
          <w:bCs/>
          <w:noProof/>
          <w:sz w:val="24"/>
        </w:rPr>
        <w:lastRenderedPageBreak/>
        <w:t>et al., 2003)</w:t>
      </w:r>
      <w:r w:rsidR="00D12DD7">
        <w:rPr>
          <w:rFonts w:ascii="Times New Roman" w:hAnsi="Times New Roman" w:cs="Times New Roman"/>
          <w:bCs/>
          <w:sz w:val="24"/>
        </w:rPr>
        <w:fldChar w:fldCharType="end"/>
      </w:r>
      <w:r w:rsidR="00903B26">
        <w:rPr>
          <w:rFonts w:ascii="Times New Roman" w:hAnsi="Times New Roman" w:cs="Times New Roman"/>
          <w:bCs/>
          <w:sz w:val="24"/>
        </w:rPr>
        <w:t xml:space="preserve">. </w:t>
      </w:r>
      <w:r w:rsidR="00485C89">
        <w:rPr>
          <w:rFonts w:ascii="Times New Roman" w:hAnsi="Times New Roman" w:cs="Times New Roman"/>
          <w:bCs/>
          <w:sz w:val="24"/>
        </w:rPr>
        <w:t>In addition</w:t>
      </w:r>
      <w:r w:rsidR="002D6F3A">
        <w:rPr>
          <w:rFonts w:ascii="Times New Roman" w:hAnsi="Times New Roman" w:cs="Times New Roman"/>
          <w:bCs/>
          <w:sz w:val="24"/>
        </w:rPr>
        <w:t xml:space="preserve">, the finer </w:t>
      </w:r>
      <w:r w:rsidR="00485C89">
        <w:rPr>
          <w:rFonts w:ascii="Times New Roman" w:hAnsi="Times New Roman" w:cs="Times New Roman"/>
          <w:bCs/>
          <w:sz w:val="24"/>
        </w:rPr>
        <w:t xml:space="preserve">the spatial resolution, the calculation of coastline (its area and length) may get closer to the true value. </w:t>
      </w:r>
    </w:p>
    <w:p w14:paraId="60BEA632" w14:textId="06D38AA0" w:rsidR="007E66E2" w:rsidRDefault="00B340D4" w:rsidP="007E66E2">
      <w:pPr>
        <w:spacing w:after="200" w:line="240" w:lineRule="auto"/>
        <w:jc w:val="both"/>
        <w:rPr>
          <w:rFonts w:ascii="Times New Roman" w:hAnsi="Times New Roman" w:cs="Times New Roman"/>
          <w:bCs/>
          <w:sz w:val="24"/>
        </w:rPr>
      </w:pPr>
      <w:r>
        <w:rPr>
          <w:rFonts w:ascii="Times New Roman" w:hAnsi="Times New Roman" w:cs="Times New Roman"/>
          <w:bCs/>
          <w:sz w:val="24"/>
        </w:rPr>
        <w:t xml:space="preserve">To </w:t>
      </w:r>
      <w:r w:rsidR="00485C89">
        <w:rPr>
          <w:rFonts w:ascii="Times New Roman" w:hAnsi="Times New Roman" w:cs="Times New Roman"/>
          <w:bCs/>
          <w:sz w:val="24"/>
        </w:rPr>
        <w:t>maintain Indonesia</w:t>
      </w:r>
      <w:r w:rsidR="00D07554">
        <w:rPr>
          <w:rFonts w:ascii="Times New Roman" w:hAnsi="Times New Roman" w:cs="Times New Roman"/>
          <w:bCs/>
          <w:sz w:val="24"/>
        </w:rPr>
        <w:t xml:space="preserve"> </w:t>
      </w:r>
      <w:r w:rsidR="00EA5C7F">
        <w:rPr>
          <w:rFonts w:ascii="Times New Roman" w:hAnsi="Times New Roman" w:cs="Times New Roman"/>
          <w:bCs/>
          <w:sz w:val="24"/>
        </w:rPr>
        <w:t xml:space="preserve">sovereignty and </w:t>
      </w:r>
      <w:r w:rsidR="006C64CA" w:rsidRPr="006C64CA">
        <w:rPr>
          <w:rFonts w:ascii="Times New Roman" w:hAnsi="Times New Roman" w:cs="Times New Roman"/>
          <w:bCs/>
          <w:sz w:val="24"/>
        </w:rPr>
        <w:t>as a reference for regional affirmation data in Indonesia</w:t>
      </w:r>
      <w:r w:rsidR="003307C5">
        <w:rPr>
          <w:rFonts w:ascii="Times New Roman" w:hAnsi="Times New Roman" w:cs="Times New Roman"/>
          <w:bCs/>
          <w:sz w:val="24"/>
        </w:rPr>
        <w:t xml:space="preserve">, </w:t>
      </w:r>
      <w:r w:rsidR="00485C89">
        <w:rPr>
          <w:rFonts w:ascii="Times New Roman" w:hAnsi="Times New Roman" w:cs="Times New Roman"/>
          <w:bCs/>
          <w:sz w:val="24"/>
        </w:rPr>
        <w:t xml:space="preserve">the </w:t>
      </w:r>
      <w:r w:rsidR="00CF4FDE">
        <w:rPr>
          <w:rFonts w:ascii="Times New Roman" w:hAnsi="Times New Roman" w:cs="Times New Roman"/>
          <w:bCs/>
          <w:sz w:val="24"/>
        </w:rPr>
        <w:t xml:space="preserve">availability of </w:t>
      </w:r>
      <w:r w:rsidR="008472B3">
        <w:rPr>
          <w:rFonts w:ascii="Times New Roman" w:hAnsi="Times New Roman" w:cs="Times New Roman"/>
          <w:bCs/>
          <w:sz w:val="24"/>
        </w:rPr>
        <w:t xml:space="preserve">coastline data </w:t>
      </w:r>
      <w:r w:rsidR="006962E7">
        <w:rPr>
          <w:rFonts w:ascii="Times New Roman" w:hAnsi="Times New Roman" w:cs="Times New Roman"/>
          <w:bCs/>
          <w:sz w:val="24"/>
        </w:rPr>
        <w:t xml:space="preserve">in large-scale is </w:t>
      </w:r>
      <w:r w:rsidR="00DB74F3">
        <w:rPr>
          <w:rFonts w:ascii="Times New Roman" w:hAnsi="Times New Roman" w:cs="Times New Roman"/>
          <w:bCs/>
          <w:sz w:val="24"/>
        </w:rPr>
        <w:t>critical</w:t>
      </w:r>
      <w:r w:rsidR="000D66DD">
        <w:rPr>
          <w:rFonts w:ascii="Times New Roman" w:hAnsi="Times New Roman" w:cs="Times New Roman"/>
          <w:bCs/>
          <w:sz w:val="24"/>
        </w:rPr>
        <w:t>.</w:t>
      </w:r>
      <w:r w:rsidR="00B33625">
        <w:rPr>
          <w:rFonts w:ascii="Times New Roman" w:hAnsi="Times New Roman" w:cs="Times New Roman"/>
          <w:bCs/>
          <w:sz w:val="24"/>
        </w:rPr>
        <w:t xml:space="preserve"> </w:t>
      </w:r>
      <w:r w:rsidR="00485C89">
        <w:rPr>
          <w:rFonts w:ascii="Times New Roman" w:hAnsi="Times New Roman" w:cs="Times New Roman"/>
          <w:bCs/>
          <w:sz w:val="24"/>
        </w:rPr>
        <w:t>So far</w:t>
      </w:r>
      <w:r w:rsidR="006C64CA">
        <w:rPr>
          <w:rFonts w:ascii="Times New Roman" w:hAnsi="Times New Roman" w:cs="Times New Roman"/>
          <w:bCs/>
          <w:sz w:val="24"/>
        </w:rPr>
        <w:t>, base map</w:t>
      </w:r>
      <w:r w:rsidR="002A2E94">
        <w:rPr>
          <w:rFonts w:ascii="Times New Roman" w:hAnsi="Times New Roman" w:cs="Times New Roman"/>
          <w:bCs/>
          <w:sz w:val="24"/>
        </w:rPr>
        <w:t xml:space="preserve"> of coastl</w:t>
      </w:r>
      <w:r w:rsidR="0026035B">
        <w:rPr>
          <w:rFonts w:ascii="Times New Roman" w:hAnsi="Times New Roman" w:cs="Times New Roman"/>
          <w:bCs/>
          <w:sz w:val="24"/>
        </w:rPr>
        <w:t>i</w:t>
      </w:r>
      <w:r w:rsidR="002A2E94">
        <w:rPr>
          <w:rFonts w:ascii="Times New Roman" w:hAnsi="Times New Roman" w:cs="Times New Roman"/>
          <w:bCs/>
          <w:sz w:val="24"/>
        </w:rPr>
        <w:t xml:space="preserve">ne </w:t>
      </w:r>
      <w:r w:rsidR="00485C89">
        <w:rPr>
          <w:rFonts w:ascii="Times New Roman" w:hAnsi="Times New Roman" w:cs="Times New Roman"/>
          <w:bCs/>
          <w:sz w:val="24"/>
        </w:rPr>
        <w:t>ha</w:t>
      </w:r>
      <w:r w:rsidR="002A2E94">
        <w:rPr>
          <w:rFonts w:ascii="Times New Roman" w:hAnsi="Times New Roman" w:cs="Times New Roman"/>
          <w:bCs/>
          <w:sz w:val="24"/>
        </w:rPr>
        <w:t>s</w:t>
      </w:r>
      <w:r w:rsidR="00485C89">
        <w:rPr>
          <w:rFonts w:ascii="Times New Roman" w:hAnsi="Times New Roman" w:cs="Times New Roman"/>
          <w:bCs/>
          <w:sz w:val="24"/>
        </w:rPr>
        <w:t xml:space="preserve"> been</w:t>
      </w:r>
      <w:r w:rsidR="002A2E94">
        <w:rPr>
          <w:rFonts w:ascii="Times New Roman" w:hAnsi="Times New Roman" w:cs="Times New Roman"/>
          <w:bCs/>
          <w:sz w:val="24"/>
        </w:rPr>
        <w:t xml:space="preserve"> </w:t>
      </w:r>
      <w:r w:rsidR="00485C89">
        <w:rPr>
          <w:rFonts w:ascii="Times New Roman" w:hAnsi="Times New Roman" w:cs="Times New Roman"/>
          <w:bCs/>
          <w:sz w:val="24"/>
        </w:rPr>
        <w:t xml:space="preserve">provided </w:t>
      </w:r>
      <w:r w:rsidR="002A2E94">
        <w:rPr>
          <w:rFonts w:ascii="Times New Roman" w:hAnsi="Times New Roman" w:cs="Times New Roman"/>
          <w:bCs/>
          <w:sz w:val="24"/>
        </w:rPr>
        <w:t xml:space="preserve">by </w:t>
      </w:r>
      <w:r w:rsidR="00125541">
        <w:rPr>
          <w:rFonts w:ascii="Times New Roman" w:hAnsi="Times New Roman" w:cs="Times New Roman"/>
          <w:bCs/>
          <w:sz w:val="24"/>
        </w:rPr>
        <w:t>Geospatial</w:t>
      </w:r>
      <w:r w:rsidR="00395BDE">
        <w:rPr>
          <w:rFonts w:ascii="Times New Roman" w:hAnsi="Times New Roman" w:cs="Times New Roman"/>
          <w:bCs/>
          <w:sz w:val="24"/>
        </w:rPr>
        <w:t xml:space="preserve"> Information Agency (BIG)</w:t>
      </w:r>
      <w:r w:rsidR="00125541">
        <w:rPr>
          <w:rFonts w:ascii="Times New Roman" w:hAnsi="Times New Roman" w:cs="Times New Roman"/>
          <w:bCs/>
          <w:sz w:val="24"/>
        </w:rPr>
        <w:t>.</w:t>
      </w:r>
      <w:r w:rsidR="003A1504">
        <w:rPr>
          <w:rFonts w:ascii="Times New Roman" w:hAnsi="Times New Roman" w:cs="Times New Roman"/>
          <w:bCs/>
          <w:sz w:val="24"/>
        </w:rPr>
        <w:t xml:space="preserve"> </w:t>
      </w:r>
      <w:r w:rsidR="00485C89">
        <w:rPr>
          <w:rFonts w:ascii="Times New Roman" w:hAnsi="Times New Roman" w:cs="Times New Roman"/>
          <w:bCs/>
          <w:sz w:val="24"/>
        </w:rPr>
        <w:t>The a</w:t>
      </w:r>
      <w:r w:rsidR="00E542DE">
        <w:rPr>
          <w:rFonts w:ascii="Times New Roman" w:hAnsi="Times New Roman" w:cs="Times New Roman"/>
          <w:bCs/>
          <w:sz w:val="24"/>
        </w:rPr>
        <w:t xml:space="preserve">vailability of coastline </w:t>
      </w:r>
      <w:r w:rsidR="009A6CB3">
        <w:rPr>
          <w:rFonts w:ascii="Times New Roman" w:hAnsi="Times New Roman" w:cs="Times New Roman"/>
          <w:bCs/>
          <w:sz w:val="24"/>
        </w:rPr>
        <w:t xml:space="preserve">data </w:t>
      </w:r>
      <w:r w:rsidR="00485C89">
        <w:rPr>
          <w:rFonts w:ascii="Times New Roman" w:hAnsi="Times New Roman" w:cs="Times New Roman"/>
          <w:bCs/>
          <w:sz w:val="24"/>
        </w:rPr>
        <w:t xml:space="preserve">in </w:t>
      </w:r>
      <w:r w:rsidR="009A6CB3">
        <w:rPr>
          <w:rFonts w:ascii="Times New Roman" w:hAnsi="Times New Roman" w:cs="Times New Roman"/>
          <w:bCs/>
          <w:sz w:val="24"/>
        </w:rPr>
        <w:t>BIG</w:t>
      </w:r>
      <w:r w:rsidR="0030578D">
        <w:rPr>
          <w:rFonts w:ascii="Times New Roman" w:hAnsi="Times New Roman" w:cs="Times New Roman"/>
          <w:bCs/>
          <w:sz w:val="24"/>
        </w:rPr>
        <w:t xml:space="preserve"> </w:t>
      </w:r>
      <w:r w:rsidR="00485C89">
        <w:rPr>
          <w:rFonts w:ascii="Times New Roman" w:hAnsi="Times New Roman" w:cs="Times New Roman"/>
          <w:bCs/>
          <w:sz w:val="24"/>
        </w:rPr>
        <w:t xml:space="preserve">is available in </w:t>
      </w:r>
      <w:r w:rsidR="00485C89" w:rsidRPr="00CB4E9E">
        <w:rPr>
          <w:rFonts w:ascii="Times New Roman" w:hAnsi="Times New Roman" w:cs="Times New Roman"/>
          <w:b/>
          <w:bCs/>
          <w:sz w:val="24"/>
        </w:rPr>
        <w:t>Table 1</w:t>
      </w:r>
      <w:r w:rsidR="00485C89">
        <w:rPr>
          <w:rFonts w:ascii="Times New Roman" w:hAnsi="Times New Roman" w:cs="Times New Roman"/>
          <w:bCs/>
          <w:sz w:val="24"/>
        </w:rPr>
        <w:t>. For large scale needs, there is only 7.81%</w:t>
      </w:r>
      <w:r w:rsidR="007E66E2">
        <w:rPr>
          <w:rFonts w:ascii="Times New Roman" w:hAnsi="Times New Roman" w:cs="Times New Roman"/>
          <w:bCs/>
          <w:sz w:val="24"/>
        </w:rPr>
        <w:t xml:space="preserve"> of coastline data for 10</w:t>
      </w:r>
      <w:r w:rsidR="00CB4E9E">
        <w:rPr>
          <w:rFonts w:ascii="Times New Roman" w:hAnsi="Times New Roman" w:cs="Times New Roman"/>
          <w:bCs/>
          <w:sz w:val="24"/>
        </w:rPr>
        <w:t>,</w:t>
      </w:r>
      <w:r w:rsidR="007E66E2">
        <w:rPr>
          <w:rFonts w:ascii="Times New Roman" w:hAnsi="Times New Roman" w:cs="Times New Roman"/>
          <w:bCs/>
          <w:sz w:val="24"/>
        </w:rPr>
        <w:t>000 scale map and more than 95</w:t>
      </w:r>
      <w:r w:rsidR="00DB74F3">
        <w:rPr>
          <w:rFonts w:ascii="Times New Roman" w:hAnsi="Times New Roman" w:cs="Times New Roman"/>
          <w:bCs/>
          <w:sz w:val="24"/>
        </w:rPr>
        <w:t>,</w:t>
      </w:r>
      <w:r w:rsidR="007E66E2">
        <w:rPr>
          <w:rFonts w:ascii="Times New Roman" w:hAnsi="Times New Roman" w:cs="Times New Roman"/>
          <w:bCs/>
          <w:sz w:val="24"/>
        </w:rPr>
        <w:t>780 km of coastlines are not mapped yet. Indonesia government need to accelerate the providing of these maps so that it can give a significant impact to the society.</w:t>
      </w:r>
    </w:p>
    <w:p w14:paraId="64C3B396" w14:textId="7CBDAEA9" w:rsidR="00584908" w:rsidRPr="00FC5EDC" w:rsidRDefault="00584908" w:rsidP="00E029A3">
      <w:pPr>
        <w:spacing w:after="120" w:line="240" w:lineRule="auto"/>
        <w:jc w:val="center"/>
        <w:rPr>
          <w:rFonts w:ascii="Times New Roman" w:hAnsi="Times New Roman" w:cs="Times New Roman"/>
          <w:szCs w:val="24"/>
        </w:rPr>
      </w:pPr>
      <w:bookmarkStart w:id="1" w:name="_Toc39266721"/>
      <w:r w:rsidRPr="00FC5EDC">
        <w:rPr>
          <w:rFonts w:ascii="Times New Roman" w:hAnsi="Times New Roman" w:cs="Times New Roman"/>
          <w:b/>
          <w:szCs w:val="24"/>
        </w:rPr>
        <w:t>Tabl</w:t>
      </w:r>
      <w:r w:rsidR="005C2E67">
        <w:rPr>
          <w:rFonts w:ascii="Times New Roman" w:hAnsi="Times New Roman" w:cs="Times New Roman"/>
          <w:szCs w:val="24"/>
        </w:rPr>
        <w:t xml:space="preserve">e </w:t>
      </w:r>
      <w:r w:rsidR="00C82F3D" w:rsidRPr="00FC5EDC">
        <w:rPr>
          <w:rFonts w:ascii="Times New Roman" w:hAnsi="Times New Roman" w:cs="Times New Roman"/>
          <w:b/>
          <w:bCs/>
          <w:szCs w:val="24"/>
          <w:lang w:val="af-ZA"/>
        </w:rPr>
        <w:t>1</w:t>
      </w:r>
      <w:r w:rsidRPr="00FC5EDC">
        <w:rPr>
          <w:rFonts w:ascii="Times New Roman" w:hAnsi="Times New Roman" w:cs="Times New Roman"/>
          <w:szCs w:val="24"/>
        </w:rPr>
        <w:t>.</w:t>
      </w:r>
      <w:r w:rsidR="00276D8E">
        <w:rPr>
          <w:rFonts w:ascii="Times New Roman" w:hAnsi="Times New Roman" w:cs="Times New Roman"/>
          <w:szCs w:val="24"/>
        </w:rPr>
        <w:t xml:space="preserve"> Coastline large-scale </w:t>
      </w:r>
      <w:r w:rsidR="003619D9">
        <w:rPr>
          <w:rFonts w:ascii="Times New Roman" w:hAnsi="Times New Roman" w:cs="Times New Roman"/>
          <w:szCs w:val="24"/>
        </w:rPr>
        <w:t>inventory</w:t>
      </w:r>
      <w:r w:rsidR="00E8119D">
        <w:rPr>
          <w:rFonts w:ascii="Times New Roman" w:hAnsi="Times New Roman" w:cs="Times New Roman"/>
          <w:szCs w:val="24"/>
        </w:rPr>
        <w:t xml:space="preserve"> results</w:t>
      </w:r>
      <w:r w:rsidR="003619D9">
        <w:rPr>
          <w:rFonts w:ascii="Times New Roman" w:hAnsi="Times New Roman" w:cs="Times New Roman"/>
          <w:szCs w:val="24"/>
        </w:rPr>
        <w:t xml:space="preserve"> until 2018</w:t>
      </w:r>
      <w:r w:rsidRPr="00FC5EDC">
        <w:rPr>
          <w:rFonts w:ascii="Times New Roman" w:hAnsi="Times New Roman" w:cs="Times New Roman"/>
          <w:szCs w:val="24"/>
        </w:rPr>
        <w:t>.</w:t>
      </w:r>
      <w:bookmarkEnd w:id="1"/>
    </w:p>
    <w:tbl>
      <w:tblPr>
        <w:tblW w:w="6966" w:type="dxa"/>
        <w:jc w:val="center"/>
        <w:tblLook w:val="04A0" w:firstRow="1" w:lastRow="0" w:firstColumn="1" w:lastColumn="0" w:noHBand="0" w:noVBand="1"/>
      </w:tblPr>
      <w:tblGrid>
        <w:gridCol w:w="1420"/>
        <w:gridCol w:w="1841"/>
        <w:gridCol w:w="1842"/>
        <w:gridCol w:w="1863"/>
      </w:tblGrid>
      <w:tr w:rsidR="00162B9A" w:rsidRPr="00FC5EDC" w14:paraId="5B7BB2F1" w14:textId="77777777" w:rsidTr="00FC5EDC">
        <w:trPr>
          <w:trHeight w:val="205"/>
          <w:jc w:val="center"/>
        </w:trPr>
        <w:tc>
          <w:tcPr>
            <w:tcW w:w="1420" w:type="dxa"/>
            <w:tcBorders>
              <w:top w:val="single" w:sz="4" w:space="0" w:color="auto"/>
              <w:left w:val="nil"/>
              <w:bottom w:val="single" w:sz="4" w:space="0" w:color="auto"/>
              <w:right w:val="nil"/>
            </w:tcBorders>
            <w:shd w:val="clear" w:color="auto" w:fill="auto"/>
            <w:noWrap/>
            <w:vAlign w:val="center"/>
            <w:hideMark/>
          </w:tcPr>
          <w:p w14:paraId="7FF391A3" w14:textId="77777777" w:rsidR="00162B9A" w:rsidRPr="00FC5EDC" w:rsidRDefault="00162B9A" w:rsidP="00162B9A">
            <w:pPr>
              <w:spacing w:after="0" w:line="240" w:lineRule="auto"/>
              <w:jc w:val="center"/>
              <w:rPr>
                <w:rFonts w:ascii="Times New Roman" w:eastAsia="Times New Roman" w:hAnsi="Times New Roman" w:cs="Times New Roman"/>
                <w:b/>
                <w:color w:val="000000"/>
              </w:rPr>
            </w:pPr>
            <w:r w:rsidRPr="00FC5EDC">
              <w:rPr>
                <w:rFonts w:ascii="Times New Roman" w:eastAsia="Times New Roman" w:hAnsi="Times New Roman" w:cs="Times New Roman"/>
                <w:b/>
                <w:color w:val="000000"/>
              </w:rPr>
              <w:t>Location</w:t>
            </w:r>
          </w:p>
        </w:tc>
        <w:tc>
          <w:tcPr>
            <w:tcW w:w="1841" w:type="dxa"/>
            <w:tcBorders>
              <w:top w:val="single" w:sz="4" w:space="0" w:color="auto"/>
              <w:left w:val="nil"/>
              <w:bottom w:val="single" w:sz="4" w:space="0" w:color="auto"/>
              <w:right w:val="nil"/>
            </w:tcBorders>
            <w:shd w:val="clear" w:color="auto" w:fill="auto"/>
            <w:noWrap/>
            <w:vAlign w:val="center"/>
            <w:hideMark/>
          </w:tcPr>
          <w:p w14:paraId="3E27092F" w14:textId="77777777" w:rsidR="00162B9A" w:rsidRPr="00FC5EDC" w:rsidRDefault="00162B9A" w:rsidP="00162B9A">
            <w:pPr>
              <w:spacing w:after="0" w:line="240" w:lineRule="auto"/>
              <w:jc w:val="center"/>
              <w:rPr>
                <w:rFonts w:ascii="Times New Roman" w:eastAsia="Times New Roman" w:hAnsi="Times New Roman" w:cs="Times New Roman"/>
                <w:b/>
                <w:color w:val="000000"/>
              </w:rPr>
            </w:pPr>
            <w:r w:rsidRPr="00FC5EDC">
              <w:rPr>
                <w:rFonts w:ascii="Times New Roman" w:eastAsia="Times New Roman" w:hAnsi="Times New Roman" w:cs="Times New Roman"/>
                <w:b/>
                <w:color w:val="000000"/>
              </w:rPr>
              <w:t>Coastline length</w:t>
            </w:r>
          </w:p>
        </w:tc>
        <w:tc>
          <w:tcPr>
            <w:tcW w:w="1842" w:type="dxa"/>
            <w:tcBorders>
              <w:top w:val="single" w:sz="4" w:space="0" w:color="auto"/>
              <w:left w:val="nil"/>
              <w:bottom w:val="single" w:sz="4" w:space="0" w:color="auto"/>
              <w:right w:val="nil"/>
            </w:tcBorders>
            <w:shd w:val="clear" w:color="auto" w:fill="auto"/>
            <w:vAlign w:val="center"/>
            <w:hideMark/>
          </w:tcPr>
          <w:p w14:paraId="7A982A5C" w14:textId="77777777" w:rsidR="00162B9A" w:rsidRPr="00FC5EDC" w:rsidRDefault="00162B9A" w:rsidP="00162B9A">
            <w:pPr>
              <w:spacing w:after="0" w:line="240" w:lineRule="auto"/>
              <w:jc w:val="center"/>
              <w:rPr>
                <w:rFonts w:ascii="Times New Roman" w:eastAsia="Times New Roman" w:hAnsi="Times New Roman" w:cs="Times New Roman"/>
                <w:b/>
                <w:color w:val="000000"/>
              </w:rPr>
            </w:pPr>
            <w:r w:rsidRPr="00FC5EDC">
              <w:rPr>
                <w:rFonts w:ascii="Times New Roman" w:eastAsia="Times New Roman" w:hAnsi="Times New Roman" w:cs="Times New Roman"/>
                <w:b/>
                <w:color w:val="000000"/>
              </w:rPr>
              <w:t>already mapped (10k scale)</w:t>
            </w:r>
          </w:p>
        </w:tc>
        <w:tc>
          <w:tcPr>
            <w:tcW w:w="1863" w:type="dxa"/>
            <w:tcBorders>
              <w:top w:val="single" w:sz="4" w:space="0" w:color="auto"/>
              <w:left w:val="nil"/>
              <w:bottom w:val="single" w:sz="4" w:space="0" w:color="auto"/>
              <w:right w:val="nil"/>
            </w:tcBorders>
            <w:shd w:val="clear" w:color="auto" w:fill="auto"/>
            <w:noWrap/>
            <w:vAlign w:val="center"/>
            <w:hideMark/>
          </w:tcPr>
          <w:p w14:paraId="3A9E06E8" w14:textId="77777777" w:rsidR="00162B9A" w:rsidRPr="00FC5EDC" w:rsidRDefault="00162B9A" w:rsidP="00162B9A">
            <w:pPr>
              <w:spacing w:after="0" w:line="240" w:lineRule="auto"/>
              <w:jc w:val="center"/>
              <w:rPr>
                <w:rFonts w:ascii="Times New Roman" w:eastAsia="Times New Roman" w:hAnsi="Times New Roman" w:cs="Times New Roman"/>
                <w:b/>
                <w:color w:val="000000"/>
              </w:rPr>
            </w:pPr>
            <w:r w:rsidRPr="00FC5EDC">
              <w:rPr>
                <w:rFonts w:ascii="Times New Roman" w:eastAsia="Times New Roman" w:hAnsi="Times New Roman" w:cs="Times New Roman"/>
                <w:b/>
                <w:color w:val="000000"/>
              </w:rPr>
              <w:t>not yet surveyed</w:t>
            </w:r>
          </w:p>
        </w:tc>
      </w:tr>
      <w:tr w:rsidR="00162B9A" w:rsidRPr="00FC5EDC" w14:paraId="0EB8E125" w14:textId="77777777" w:rsidTr="00FC5EDC">
        <w:trPr>
          <w:trHeight w:val="146"/>
          <w:jc w:val="center"/>
        </w:trPr>
        <w:tc>
          <w:tcPr>
            <w:tcW w:w="1420" w:type="dxa"/>
            <w:tcBorders>
              <w:top w:val="nil"/>
              <w:left w:val="nil"/>
              <w:bottom w:val="nil"/>
              <w:right w:val="nil"/>
            </w:tcBorders>
            <w:shd w:val="clear" w:color="auto" w:fill="auto"/>
            <w:noWrap/>
            <w:vAlign w:val="bottom"/>
            <w:hideMark/>
          </w:tcPr>
          <w:p w14:paraId="338CBE63" w14:textId="77777777" w:rsidR="00162B9A" w:rsidRPr="00FC5EDC" w:rsidRDefault="00162B9A" w:rsidP="00162B9A">
            <w:pPr>
              <w:spacing w:after="0" w:line="240" w:lineRule="auto"/>
              <w:rPr>
                <w:rFonts w:ascii="Times New Roman" w:eastAsia="Times New Roman" w:hAnsi="Times New Roman" w:cs="Times New Roman"/>
                <w:color w:val="000000"/>
              </w:rPr>
            </w:pPr>
            <w:r w:rsidRPr="00FC5EDC">
              <w:rPr>
                <w:rFonts w:ascii="Times New Roman" w:eastAsia="Times New Roman" w:hAnsi="Times New Roman" w:cs="Times New Roman"/>
                <w:color w:val="000000"/>
              </w:rPr>
              <w:t>Sumatera</w:t>
            </w:r>
          </w:p>
        </w:tc>
        <w:tc>
          <w:tcPr>
            <w:tcW w:w="1841" w:type="dxa"/>
            <w:tcBorders>
              <w:top w:val="nil"/>
              <w:left w:val="nil"/>
              <w:bottom w:val="nil"/>
              <w:right w:val="nil"/>
            </w:tcBorders>
            <w:shd w:val="clear" w:color="auto" w:fill="auto"/>
            <w:noWrap/>
            <w:vAlign w:val="bottom"/>
            <w:hideMark/>
          </w:tcPr>
          <w:p w14:paraId="3970B8F4"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23,334.70 </w:t>
            </w:r>
          </w:p>
        </w:tc>
        <w:tc>
          <w:tcPr>
            <w:tcW w:w="1842" w:type="dxa"/>
            <w:tcBorders>
              <w:top w:val="nil"/>
              <w:left w:val="nil"/>
              <w:bottom w:val="nil"/>
              <w:right w:val="nil"/>
            </w:tcBorders>
            <w:shd w:val="clear" w:color="auto" w:fill="auto"/>
            <w:noWrap/>
            <w:vAlign w:val="bottom"/>
            <w:hideMark/>
          </w:tcPr>
          <w:p w14:paraId="34742C14"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517.48 </w:t>
            </w:r>
          </w:p>
        </w:tc>
        <w:tc>
          <w:tcPr>
            <w:tcW w:w="1863" w:type="dxa"/>
            <w:tcBorders>
              <w:top w:val="nil"/>
              <w:left w:val="nil"/>
              <w:bottom w:val="nil"/>
              <w:right w:val="nil"/>
            </w:tcBorders>
            <w:shd w:val="clear" w:color="auto" w:fill="auto"/>
            <w:noWrap/>
            <w:vAlign w:val="bottom"/>
            <w:hideMark/>
          </w:tcPr>
          <w:p w14:paraId="67CBC106"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22,817.22 </w:t>
            </w:r>
          </w:p>
        </w:tc>
      </w:tr>
      <w:tr w:rsidR="00162B9A" w:rsidRPr="00FC5EDC" w14:paraId="4D2E9E7D" w14:textId="77777777" w:rsidTr="00FC5EDC">
        <w:trPr>
          <w:trHeight w:val="290"/>
          <w:jc w:val="center"/>
        </w:trPr>
        <w:tc>
          <w:tcPr>
            <w:tcW w:w="1420" w:type="dxa"/>
            <w:tcBorders>
              <w:top w:val="nil"/>
              <w:left w:val="nil"/>
              <w:bottom w:val="nil"/>
              <w:right w:val="nil"/>
            </w:tcBorders>
            <w:shd w:val="clear" w:color="auto" w:fill="auto"/>
            <w:noWrap/>
            <w:vAlign w:val="bottom"/>
            <w:hideMark/>
          </w:tcPr>
          <w:p w14:paraId="65A1F360" w14:textId="77777777" w:rsidR="00162B9A" w:rsidRPr="00FC5EDC" w:rsidRDefault="00162B9A" w:rsidP="00162B9A">
            <w:pPr>
              <w:spacing w:after="0" w:line="240" w:lineRule="auto"/>
              <w:rPr>
                <w:rFonts w:ascii="Times New Roman" w:eastAsia="Times New Roman" w:hAnsi="Times New Roman" w:cs="Times New Roman"/>
                <w:color w:val="000000"/>
              </w:rPr>
            </w:pPr>
            <w:r w:rsidRPr="00FC5EDC">
              <w:rPr>
                <w:rFonts w:ascii="Times New Roman" w:eastAsia="Times New Roman" w:hAnsi="Times New Roman" w:cs="Times New Roman"/>
                <w:color w:val="000000"/>
              </w:rPr>
              <w:t>Jawa</w:t>
            </w:r>
          </w:p>
        </w:tc>
        <w:tc>
          <w:tcPr>
            <w:tcW w:w="1841" w:type="dxa"/>
            <w:tcBorders>
              <w:top w:val="nil"/>
              <w:left w:val="nil"/>
              <w:bottom w:val="nil"/>
              <w:right w:val="nil"/>
            </w:tcBorders>
            <w:shd w:val="clear" w:color="auto" w:fill="auto"/>
            <w:noWrap/>
            <w:vAlign w:val="bottom"/>
            <w:hideMark/>
          </w:tcPr>
          <w:p w14:paraId="110286CA"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6,931.76 </w:t>
            </w:r>
          </w:p>
        </w:tc>
        <w:tc>
          <w:tcPr>
            <w:tcW w:w="1842" w:type="dxa"/>
            <w:tcBorders>
              <w:top w:val="nil"/>
              <w:left w:val="nil"/>
              <w:bottom w:val="nil"/>
              <w:right w:val="nil"/>
            </w:tcBorders>
            <w:shd w:val="clear" w:color="auto" w:fill="auto"/>
            <w:noWrap/>
            <w:vAlign w:val="bottom"/>
            <w:hideMark/>
          </w:tcPr>
          <w:p w14:paraId="28F9AFDA"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4,878.52 </w:t>
            </w:r>
          </w:p>
        </w:tc>
        <w:tc>
          <w:tcPr>
            <w:tcW w:w="1863" w:type="dxa"/>
            <w:tcBorders>
              <w:top w:val="nil"/>
              <w:left w:val="nil"/>
              <w:bottom w:val="nil"/>
              <w:right w:val="nil"/>
            </w:tcBorders>
            <w:shd w:val="clear" w:color="auto" w:fill="auto"/>
            <w:noWrap/>
            <w:vAlign w:val="bottom"/>
            <w:hideMark/>
          </w:tcPr>
          <w:p w14:paraId="0DDC0814"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2,053.24 </w:t>
            </w:r>
          </w:p>
        </w:tc>
      </w:tr>
      <w:tr w:rsidR="00162B9A" w:rsidRPr="00FC5EDC" w14:paraId="1A41D03A" w14:textId="77777777" w:rsidTr="00FC5EDC">
        <w:trPr>
          <w:trHeight w:val="290"/>
          <w:jc w:val="center"/>
        </w:trPr>
        <w:tc>
          <w:tcPr>
            <w:tcW w:w="1420" w:type="dxa"/>
            <w:tcBorders>
              <w:top w:val="nil"/>
              <w:left w:val="nil"/>
              <w:bottom w:val="nil"/>
              <w:right w:val="nil"/>
            </w:tcBorders>
            <w:shd w:val="clear" w:color="auto" w:fill="auto"/>
            <w:noWrap/>
            <w:vAlign w:val="bottom"/>
            <w:hideMark/>
          </w:tcPr>
          <w:p w14:paraId="1082F63B" w14:textId="77777777" w:rsidR="00162B9A" w:rsidRPr="00FC5EDC" w:rsidRDefault="00162B9A" w:rsidP="00162B9A">
            <w:pPr>
              <w:spacing w:after="0" w:line="240" w:lineRule="auto"/>
              <w:rPr>
                <w:rFonts w:ascii="Times New Roman" w:eastAsia="Times New Roman" w:hAnsi="Times New Roman" w:cs="Times New Roman"/>
                <w:color w:val="000000"/>
              </w:rPr>
            </w:pPr>
            <w:r w:rsidRPr="00FC5EDC">
              <w:rPr>
                <w:rFonts w:ascii="Times New Roman" w:eastAsia="Times New Roman" w:hAnsi="Times New Roman" w:cs="Times New Roman"/>
                <w:color w:val="000000"/>
              </w:rPr>
              <w:t>Kalimantan</w:t>
            </w:r>
          </w:p>
        </w:tc>
        <w:tc>
          <w:tcPr>
            <w:tcW w:w="1841" w:type="dxa"/>
            <w:tcBorders>
              <w:top w:val="nil"/>
              <w:left w:val="nil"/>
              <w:bottom w:val="nil"/>
              <w:right w:val="nil"/>
            </w:tcBorders>
            <w:shd w:val="clear" w:color="auto" w:fill="auto"/>
            <w:noWrap/>
            <w:vAlign w:val="bottom"/>
            <w:hideMark/>
          </w:tcPr>
          <w:p w14:paraId="0B2D0097"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9,731.99 </w:t>
            </w:r>
          </w:p>
        </w:tc>
        <w:tc>
          <w:tcPr>
            <w:tcW w:w="1842" w:type="dxa"/>
            <w:tcBorders>
              <w:top w:val="nil"/>
              <w:left w:val="nil"/>
              <w:bottom w:val="nil"/>
              <w:right w:val="nil"/>
            </w:tcBorders>
            <w:shd w:val="clear" w:color="auto" w:fill="auto"/>
            <w:noWrap/>
            <w:vAlign w:val="bottom"/>
            <w:hideMark/>
          </w:tcPr>
          <w:p w14:paraId="587C5B73"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340.73 </w:t>
            </w:r>
          </w:p>
        </w:tc>
        <w:tc>
          <w:tcPr>
            <w:tcW w:w="1863" w:type="dxa"/>
            <w:tcBorders>
              <w:top w:val="nil"/>
              <w:left w:val="nil"/>
              <w:bottom w:val="nil"/>
              <w:right w:val="nil"/>
            </w:tcBorders>
            <w:shd w:val="clear" w:color="auto" w:fill="auto"/>
            <w:noWrap/>
            <w:vAlign w:val="bottom"/>
            <w:hideMark/>
          </w:tcPr>
          <w:p w14:paraId="35CD2644"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9,391.26 </w:t>
            </w:r>
          </w:p>
        </w:tc>
      </w:tr>
      <w:tr w:rsidR="00162B9A" w:rsidRPr="00FC5EDC" w14:paraId="1C7A7F13" w14:textId="77777777" w:rsidTr="00FC5EDC">
        <w:trPr>
          <w:trHeight w:val="290"/>
          <w:jc w:val="center"/>
        </w:trPr>
        <w:tc>
          <w:tcPr>
            <w:tcW w:w="1420" w:type="dxa"/>
            <w:tcBorders>
              <w:top w:val="nil"/>
              <w:left w:val="nil"/>
              <w:bottom w:val="nil"/>
              <w:right w:val="nil"/>
            </w:tcBorders>
            <w:shd w:val="clear" w:color="auto" w:fill="auto"/>
            <w:noWrap/>
            <w:vAlign w:val="bottom"/>
            <w:hideMark/>
          </w:tcPr>
          <w:p w14:paraId="69DE0C85" w14:textId="785A0BD8" w:rsidR="00162B9A" w:rsidRPr="00FC5EDC" w:rsidRDefault="00187256" w:rsidP="00162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Bali-Nusa Tenggara</w:t>
            </w:r>
          </w:p>
        </w:tc>
        <w:tc>
          <w:tcPr>
            <w:tcW w:w="1841" w:type="dxa"/>
            <w:tcBorders>
              <w:top w:val="nil"/>
              <w:left w:val="nil"/>
              <w:bottom w:val="nil"/>
              <w:right w:val="nil"/>
            </w:tcBorders>
            <w:shd w:val="clear" w:color="auto" w:fill="auto"/>
            <w:noWrap/>
            <w:vAlign w:val="bottom"/>
            <w:hideMark/>
          </w:tcPr>
          <w:p w14:paraId="06934727"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9,474.04 </w:t>
            </w:r>
          </w:p>
        </w:tc>
        <w:tc>
          <w:tcPr>
            <w:tcW w:w="1842" w:type="dxa"/>
            <w:tcBorders>
              <w:top w:val="nil"/>
              <w:left w:val="nil"/>
              <w:bottom w:val="nil"/>
              <w:right w:val="nil"/>
            </w:tcBorders>
            <w:shd w:val="clear" w:color="auto" w:fill="auto"/>
            <w:noWrap/>
            <w:vAlign w:val="bottom"/>
            <w:hideMark/>
          </w:tcPr>
          <w:p w14:paraId="5B1D47CE"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255.14 </w:t>
            </w:r>
          </w:p>
        </w:tc>
        <w:tc>
          <w:tcPr>
            <w:tcW w:w="1863" w:type="dxa"/>
            <w:tcBorders>
              <w:top w:val="nil"/>
              <w:left w:val="nil"/>
              <w:bottom w:val="nil"/>
              <w:right w:val="nil"/>
            </w:tcBorders>
            <w:shd w:val="clear" w:color="auto" w:fill="auto"/>
            <w:noWrap/>
            <w:vAlign w:val="bottom"/>
            <w:hideMark/>
          </w:tcPr>
          <w:p w14:paraId="0D58A339"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9,218.90 </w:t>
            </w:r>
          </w:p>
        </w:tc>
      </w:tr>
      <w:tr w:rsidR="00162B9A" w:rsidRPr="00FC5EDC" w14:paraId="1275752B" w14:textId="77777777" w:rsidTr="00FC5EDC">
        <w:trPr>
          <w:trHeight w:val="290"/>
          <w:jc w:val="center"/>
        </w:trPr>
        <w:tc>
          <w:tcPr>
            <w:tcW w:w="1420" w:type="dxa"/>
            <w:tcBorders>
              <w:top w:val="nil"/>
              <w:left w:val="nil"/>
              <w:bottom w:val="nil"/>
              <w:right w:val="nil"/>
            </w:tcBorders>
            <w:shd w:val="clear" w:color="auto" w:fill="auto"/>
            <w:noWrap/>
            <w:vAlign w:val="bottom"/>
            <w:hideMark/>
          </w:tcPr>
          <w:p w14:paraId="2269CCAD" w14:textId="77777777" w:rsidR="00162B9A" w:rsidRPr="00FC5EDC" w:rsidRDefault="00162B9A" w:rsidP="00162B9A">
            <w:pPr>
              <w:spacing w:after="0" w:line="240" w:lineRule="auto"/>
              <w:rPr>
                <w:rFonts w:ascii="Times New Roman" w:eastAsia="Times New Roman" w:hAnsi="Times New Roman" w:cs="Times New Roman"/>
                <w:color w:val="000000"/>
              </w:rPr>
            </w:pPr>
            <w:r w:rsidRPr="00FC5EDC">
              <w:rPr>
                <w:rFonts w:ascii="Times New Roman" w:eastAsia="Times New Roman" w:hAnsi="Times New Roman" w:cs="Times New Roman"/>
                <w:color w:val="000000"/>
              </w:rPr>
              <w:t>Sulawesi</w:t>
            </w:r>
          </w:p>
        </w:tc>
        <w:tc>
          <w:tcPr>
            <w:tcW w:w="1841" w:type="dxa"/>
            <w:tcBorders>
              <w:top w:val="nil"/>
              <w:left w:val="nil"/>
              <w:bottom w:val="nil"/>
              <w:right w:val="nil"/>
            </w:tcBorders>
            <w:shd w:val="clear" w:color="auto" w:fill="auto"/>
            <w:noWrap/>
            <w:vAlign w:val="bottom"/>
            <w:hideMark/>
          </w:tcPr>
          <w:p w14:paraId="4FDDDB58"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18,003.09 </w:t>
            </w:r>
          </w:p>
        </w:tc>
        <w:tc>
          <w:tcPr>
            <w:tcW w:w="1842" w:type="dxa"/>
            <w:tcBorders>
              <w:top w:val="nil"/>
              <w:left w:val="nil"/>
              <w:bottom w:val="nil"/>
              <w:right w:val="nil"/>
            </w:tcBorders>
            <w:shd w:val="clear" w:color="auto" w:fill="auto"/>
            <w:noWrap/>
            <w:vAlign w:val="bottom"/>
            <w:hideMark/>
          </w:tcPr>
          <w:p w14:paraId="0D349849"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1,843.06 </w:t>
            </w:r>
          </w:p>
        </w:tc>
        <w:tc>
          <w:tcPr>
            <w:tcW w:w="1863" w:type="dxa"/>
            <w:tcBorders>
              <w:top w:val="nil"/>
              <w:left w:val="nil"/>
              <w:bottom w:val="nil"/>
              <w:right w:val="nil"/>
            </w:tcBorders>
            <w:shd w:val="clear" w:color="auto" w:fill="auto"/>
            <w:noWrap/>
            <w:vAlign w:val="bottom"/>
            <w:hideMark/>
          </w:tcPr>
          <w:p w14:paraId="35C2EFC7"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16,160.03 </w:t>
            </w:r>
          </w:p>
        </w:tc>
      </w:tr>
      <w:tr w:rsidR="00162B9A" w:rsidRPr="00FC5EDC" w14:paraId="2B7ADCED" w14:textId="77777777" w:rsidTr="00FC5EDC">
        <w:trPr>
          <w:trHeight w:val="290"/>
          <w:jc w:val="center"/>
        </w:trPr>
        <w:tc>
          <w:tcPr>
            <w:tcW w:w="1420" w:type="dxa"/>
            <w:tcBorders>
              <w:top w:val="nil"/>
              <w:left w:val="nil"/>
              <w:bottom w:val="nil"/>
              <w:right w:val="nil"/>
            </w:tcBorders>
            <w:shd w:val="clear" w:color="auto" w:fill="auto"/>
            <w:noWrap/>
            <w:vAlign w:val="bottom"/>
            <w:hideMark/>
          </w:tcPr>
          <w:p w14:paraId="3F1CBE39" w14:textId="77777777" w:rsidR="00162B9A" w:rsidRPr="00FC5EDC" w:rsidRDefault="00162B9A" w:rsidP="00162B9A">
            <w:pPr>
              <w:spacing w:after="0" w:line="240" w:lineRule="auto"/>
              <w:rPr>
                <w:rFonts w:ascii="Times New Roman" w:eastAsia="Times New Roman" w:hAnsi="Times New Roman" w:cs="Times New Roman"/>
                <w:color w:val="000000"/>
              </w:rPr>
            </w:pPr>
            <w:r w:rsidRPr="00FC5EDC">
              <w:rPr>
                <w:rFonts w:ascii="Times New Roman" w:eastAsia="Times New Roman" w:hAnsi="Times New Roman" w:cs="Times New Roman"/>
                <w:color w:val="000000"/>
              </w:rPr>
              <w:t>Maluku</w:t>
            </w:r>
          </w:p>
        </w:tc>
        <w:tc>
          <w:tcPr>
            <w:tcW w:w="1841" w:type="dxa"/>
            <w:tcBorders>
              <w:top w:val="nil"/>
              <w:left w:val="nil"/>
              <w:bottom w:val="nil"/>
              <w:right w:val="nil"/>
            </w:tcBorders>
            <w:shd w:val="clear" w:color="auto" w:fill="auto"/>
            <w:noWrap/>
            <w:vAlign w:val="bottom"/>
            <w:hideMark/>
          </w:tcPr>
          <w:p w14:paraId="4CBA751C"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17,979.45 </w:t>
            </w:r>
          </w:p>
        </w:tc>
        <w:tc>
          <w:tcPr>
            <w:tcW w:w="1842" w:type="dxa"/>
            <w:tcBorders>
              <w:top w:val="nil"/>
              <w:left w:val="nil"/>
              <w:bottom w:val="nil"/>
              <w:right w:val="nil"/>
            </w:tcBorders>
            <w:shd w:val="clear" w:color="auto" w:fill="auto"/>
            <w:noWrap/>
            <w:vAlign w:val="bottom"/>
            <w:hideMark/>
          </w:tcPr>
          <w:p w14:paraId="282B9C4C"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194.57 </w:t>
            </w:r>
          </w:p>
        </w:tc>
        <w:tc>
          <w:tcPr>
            <w:tcW w:w="1863" w:type="dxa"/>
            <w:tcBorders>
              <w:top w:val="nil"/>
              <w:left w:val="nil"/>
              <w:bottom w:val="nil"/>
              <w:right w:val="nil"/>
            </w:tcBorders>
            <w:shd w:val="clear" w:color="auto" w:fill="auto"/>
            <w:noWrap/>
            <w:vAlign w:val="bottom"/>
            <w:hideMark/>
          </w:tcPr>
          <w:p w14:paraId="2C17E361"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17,784.88 </w:t>
            </w:r>
          </w:p>
        </w:tc>
      </w:tr>
      <w:tr w:rsidR="00162B9A" w:rsidRPr="00FC5EDC" w14:paraId="630477F7" w14:textId="77777777" w:rsidTr="00FC5EDC">
        <w:trPr>
          <w:trHeight w:val="53"/>
          <w:jc w:val="center"/>
        </w:trPr>
        <w:tc>
          <w:tcPr>
            <w:tcW w:w="1420" w:type="dxa"/>
            <w:tcBorders>
              <w:top w:val="nil"/>
              <w:left w:val="nil"/>
              <w:bottom w:val="nil"/>
              <w:right w:val="nil"/>
            </w:tcBorders>
            <w:shd w:val="clear" w:color="auto" w:fill="auto"/>
            <w:noWrap/>
            <w:vAlign w:val="bottom"/>
            <w:hideMark/>
          </w:tcPr>
          <w:p w14:paraId="237A3E06" w14:textId="77777777" w:rsidR="00162B9A" w:rsidRPr="00FC5EDC" w:rsidRDefault="00162B9A" w:rsidP="00162B9A">
            <w:pPr>
              <w:spacing w:after="0" w:line="240" w:lineRule="auto"/>
              <w:rPr>
                <w:rFonts w:ascii="Times New Roman" w:eastAsia="Times New Roman" w:hAnsi="Times New Roman" w:cs="Times New Roman"/>
                <w:color w:val="000000"/>
              </w:rPr>
            </w:pPr>
            <w:r w:rsidRPr="00FC5EDC">
              <w:rPr>
                <w:rFonts w:ascii="Times New Roman" w:eastAsia="Times New Roman" w:hAnsi="Times New Roman" w:cs="Times New Roman"/>
                <w:color w:val="000000"/>
              </w:rPr>
              <w:t>Papua</w:t>
            </w:r>
          </w:p>
        </w:tc>
        <w:tc>
          <w:tcPr>
            <w:tcW w:w="1841" w:type="dxa"/>
            <w:tcBorders>
              <w:top w:val="nil"/>
              <w:left w:val="nil"/>
              <w:bottom w:val="nil"/>
              <w:right w:val="nil"/>
            </w:tcBorders>
            <w:shd w:val="clear" w:color="auto" w:fill="auto"/>
            <w:noWrap/>
            <w:vAlign w:val="bottom"/>
            <w:hideMark/>
          </w:tcPr>
          <w:p w14:paraId="23AA426D"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18,443.43 </w:t>
            </w:r>
          </w:p>
        </w:tc>
        <w:tc>
          <w:tcPr>
            <w:tcW w:w="1842" w:type="dxa"/>
            <w:tcBorders>
              <w:top w:val="nil"/>
              <w:left w:val="nil"/>
              <w:bottom w:val="nil"/>
              <w:right w:val="nil"/>
            </w:tcBorders>
            <w:shd w:val="clear" w:color="auto" w:fill="auto"/>
            <w:noWrap/>
            <w:vAlign w:val="bottom"/>
            <w:hideMark/>
          </w:tcPr>
          <w:p w14:paraId="55C305B2"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88.41 </w:t>
            </w:r>
          </w:p>
        </w:tc>
        <w:tc>
          <w:tcPr>
            <w:tcW w:w="1863" w:type="dxa"/>
            <w:tcBorders>
              <w:top w:val="nil"/>
              <w:left w:val="nil"/>
              <w:bottom w:val="nil"/>
              <w:right w:val="nil"/>
            </w:tcBorders>
            <w:shd w:val="clear" w:color="auto" w:fill="auto"/>
            <w:noWrap/>
            <w:vAlign w:val="bottom"/>
            <w:hideMark/>
          </w:tcPr>
          <w:p w14:paraId="35BE5D0C"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xml:space="preserve">           18,355.02 </w:t>
            </w:r>
          </w:p>
        </w:tc>
      </w:tr>
      <w:tr w:rsidR="00162B9A" w:rsidRPr="00FC5EDC" w14:paraId="6886EF45" w14:textId="77777777" w:rsidTr="00FC5EDC">
        <w:trPr>
          <w:trHeight w:val="149"/>
          <w:jc w:val="center"/>
        </w:trPr>
        <w:tc>
          <w:tcPr>
            <w:tcW w:w="1420" w:type="dxa"/>
            <w:tcBorders>
              <w:top w:val="nil"/>
              <w:left w:val="nil"/>
              <w:bottom w:val="nil"/>
              <w:right w:val="nil"/>
            </w:tcBorders>
            <w:shd w:val="clear" w:color="auto" w:fill="auto"/>
            <w:noWrap/>
            <w:vAlign w:val="bottom"/>
            <w:hideMark/>
          </w:tcPr>
          <w:p w14:paraId="3D7B1A12" w14:textId="77777777" w:rsidR="00162B9A" w:rsidRPr="00FC5EDC" w:rsidRDefault="00162B9A" w:rsidP="00162B9A">
            <w:pPr>
              <w:spacing w:after="0" w:line="240" w:lineRule="auto"/>
              <w:rPr>
                <w:rFonts w:ascii="Times New Roman" w:eastAsia="Times New Roman" w:hAnsi="Times New Roman" w:cs="Times New Roman"/>
                <w:color w:val="000000"/>
              </w:rPr>
            </w:pPr>
            <w:r w:rsidRPr="00FC5EDC">
              <w:rPr>
                <w:rFonts w:ascii="Times New Roman" w:eastAsia="Times New Roman" w:hAnsi="Times New Roman" w:cs="Times New Roman"/>
                <w:color w:val="000000"/>
              </w:rPr>
              <w:t>total</w:t>
            </w:r>
          </w:p>
        </w:tc>
        <w:tc>
          <w:tcPr>
            <w:tcW w:w="1841" w:type="dxa"/>
            <w:tcBorders>
              <w:top w:val="nil"/>
              <w:left w:val="nil"/>
              <w:bottom w:val="nil"/>
              <w:right w:val="nil"/>
            </w:tcBorders>
            <w:shd w:val="clear" w:color="auto" w:fill="auto"/>
            <w:noWrap/>
            <w:vAlign w:val="bottom"/>
            <w:hideMark/>
          </w:tcPr>
          <w:p w14:paraId="36A3E820" w14:textId="77777777" w:rsidR="00162B9A" w:rsidRPr="00FC5EDC" w:rsidRDefault="00162B9A" w:rsidP="00FD0B30">
            <w:pPr>
              <w:spacing w:after="0" w:line="240" w:lineRule="auto"/>
              <w:jc w:val="right"/>
              <w:rPr>
                <w:rFonts w:ascii="Times New Roman" w:eastAsia="Times New Roman" w:hAnsi="Times New Roman" w:cs="Times New Roman"/>
                <w:b/>
                <w:color w:val="000000"/>
              </w:rPr>
            </w:pPr>
            <w:r w:rsidRPr="00FC5EDC">
              <w:rPr>
                <w:rFonts w:ascii="Times New Roman" w:eastAsia="Times New Roman" w:hAnsi="Times New Roman" w:cs="Times New Roman"/>
                <w:b/>
                <w:color w:val="000000"/>
              </w:rPr>
              <w:t xml:space="preserve">          103,898.46 </w:t>
            </w:r>
          </w:p>
        </w:tc>
        <w:tc>
          <w:tcPr>
            <w:tcW w:w="1842" w:type="dxa"/>
            <w:tcBorders>
              <w:top w:val="nil"/>
              <w:left w:val="nil"/>
              <w:bottom w:val="nil"/>
              <w:right w:val="nil"/>
            </w:tcBorders>
            <w:shd w:val="clear" w:color="auto" w:fill="auto"/>
            <w:noWrap/>
            <w:vAlign w:val="bottom"/>
            <w:hideMark/>
          </w:tcPr>
          <w:p w14:paraId="490CE752" w14:textId="77777777" w:rsidR="00162B9A" w:rsidRPr="00FC5EDC" w:rsidRDefault="00162B9A" w:rsidP="00FD0B30">
            <w:pPr>
              <w:spacing w:after="0" w:line="240" w:lineRule="auto"/>
              <w:jc w:val="right"/>
              <w:rPr>
                <w:rFonts w:ascii="Times New Roman" w:eastAsia="Times New Roman" w:hAnsi="Times New Roman" w:cs="Times New Roman"/>
                <w:b/>
                <w:color w:val="000000"/>
              </w:rPr>
            </w:pPr>
            <w:r w:rsidRPr="00FC5EDC">
              <w:rPr>
                <w:rFonts w:ascii="Times New Roman" w:eastAsia="Times New Roman" w:hAnsi="Times New Roman" w:cs="Times New Roman"/>
                <w:b/>
                <w:color w:val="000000"/>
              </w:rPr>
              <w:t xml:space="preserve">           8,117.91 </w:t>
            </w:r>
          </w:p>
        </w:tc>
        <w:tc>
          <w:tcPr>
            <w:tcW w:w="1863" w:type="dxa"/>
            <w:tcBorders>
              <w:top w:val="nil"/>
              <w:left w:val="nil"/>
              <w:bottom w:val="nil"/>
              <w:right w:val="nil"/>
            </w:tcBorders>
            <w:shd w:val="clear" w:color="auto" w:fill="auto"/>
            <w:noWrap/>
            <w:vAlign w:val="bottom"/>
            <w:hideMark/>
          </w:tcPr>
          <w:p w14:paraId="0F130A83" w14:textId="77777777" w:rsidR="00162B9A" w:rsidRPr="00FC5EDC" w:rsidRDefault="00162B9A" w:rsidP="00FD0B30">
            <w:pPr>
              <w:spacing w:after="0" w:line="240" w:lineRule="auto"/>
              <w:jc w:val="right"/>
              <w:rPr>
                <w:rFonts w:ascii="Times New Roman" w:eastAsia="Times New Roman" w:hAnsi="Times New Roman" w:cs="Times New Roman"/>
                <w:b/>
                <w:color w:val="000000"/>
              </w:rPr>
            </w:pPr>
            <w:r w:rsidRPr="00FC5EDC">
              <w:rPr>
                <w:rFonts w:ascii="Times New Roman" w:eastAsia="Times New Roman" w:hAnsi="Times New Roman" w:cs="Times New Roman"/>
                <w:b/>
                <w:color w:val="000000"/>
              </w:rPr>
              <w:t xml:space="preserve">           95,780.55 </w:t>
            </w:r>
          </w:p>
        </w:tc>
      </w:tr>
      <w:tr w:rsidR="00162B9A" w:rsidRPr="00FC5EDC" w14:paraId="14C1FD7A" w14:textId="77777777" w:rsidTr="00FC5EDC">
        <w:trPr>
          <w:trHeight w:val="300"/>
          <w:jc w:val="center"/>
        </w:trPr>
        <w:tc>
          <w:tcPr>
            <w:tcW w:w="1420" w:type="dxa"/>
            <w:tcBorders>
              <w:top w:val="single" w:sz="4" w:space="0" w:color="auto"/>
              <w:left w:val="nil"/>
              <w:bottom w:val="double" w:sz="6" w:space="0" w:color="auto"/>
              <w:right w:val="nil"/>
            </w:tcBorders>
            <w:shd w:val="clear" w:color="auto" w:fill="auto"/>
            <w:noWrap/>
            <w:vAlign w:val="bottom"/>
            <w:hideMark/>
          </w:tcPr>
          <w:p w14:paraId="1B96264D" w14:textId="77777777" w:rsidR="00162B9A" w:rsidRPr="00FC5EDC" w:rsidRDefault="00162B9A" w:rsidP="00162B9A">
            <w:pPr>
              <w:spacing w:after="0" w:line="240" w:lineRule="auto"/>
              <w:rPr>
                <w:rFonts w:ascii="Times New Roman" w:eastAsia="Times New Roman" w:hAnsi="Times New Roman" w:cs="Times New Roman"/>
                <w:color w:val="000000"/>
              </w:rPr>
            </w:pPr>
            <w:r w:rsidRPr="00FC5EDC">
              <w:rPr>
                <w:rFonts w:ascii="Times New Roman" w:eastAsia="Times New Roman" w:hAnsi="Times New Roman" w:cs="Times New Roman"/>
                <w:color w:val="000000"/>
              </w:rPr>
              <w:t>Percentage</w:t>
            </w:r>
          </w:p>
        </w:tc>
        <w:tc>
          <w:tcPr>
            <w:tcW w:w="1841" w:type="dxa"/>
            <w:tcBorders>
              <w:top w:val="single" w:sz="4" w:space="0" w:color="auto"/>
              <w:left w:val="nil"/>
              <w:bottom w:val="double" w:sz="6" w:space="0" w:color="auto"/>
              <w:right w:val="nil"/>
            </w:tcBorders>
            <w:shd w:val="clear" w:color="auto" w:fill="auto"/>
            <w:noWrap/>
            <w:vAlign w:val="bottom"/>
            <w:hideMark/>
          </w:tcPr>
          <w:p w14:paraId="6A481197" w14:textId="77777777" w:rsidR="00162B9A" w:rsidRPr="00FC5EDC" w:rsidRDefault="00162B9A" w:rsidP="00FD0B30">
            <w:pPr>
              <w:spacing w:after="0" w:line="240" w:lineRule="auto"/>
              <w:jc w:val="right"/>
              <w:rPr>
                <w:rFonts w:ascii="Times New Roman" w:eastAsia="Times New Roman" w:hAnsi="Times New Roman" w:cs="Times New Roman"/>
                <w:color w:val="000000"/>
              </w:rPr>
            </w:pPr>
            <w:r w:rsidRPr="00FC5EDC">
              <w:rPr>
                <w:rFonts w:ascii="Times New Roman" w:eastAsia="Times New Roman" w:hAnsi="Times New Roman" w:cs="Times New Roman"/>
                <w:color w:val="000000"/>
              </w:rPr>
              <w:t> </w:t>
            </w:r>
          </w:p>
        </w:tc>
        <w:tc>
          <w:tcPr>
            <w:tcW w:w="1842" w:type="dxa"/>
            <w:tcBorders>
              <w:top w:val="single" w:sz="4" w:space="0" w:color="auto"/>
              <w:left w:val="nil"/>
              <w:bottom w:val="double" w:sz="6" w:space="0" w:color="auto"/>
              <w:right w:val="nil"/>
            </w:tcBorders>
            <w:shd w:val="clear" w:color="auto" w:fill="auto"/>
            <w:noWrap/>
            <w:vAlign w:val="bottom"/>
            <w:hideMark/>
          </w:tcPr>
          <w:p w14:paraId="69D7C1D8" w14:textId="77777777" w:rsidR="00162B9A" w:rsidRPr="006B6A05" w:rsidRDefault="00162B9A" w:rsidP="00FD0B30">
            <w:pPr>
              <w:spacing w:after="0" w:line="240" w:lineRule="auto"/>
              <w:jc w:val="right"/>
              <w:rPr>
                <w:rFonts w:ascii="Times New Roman" w:eastAsia="Times New Roman" w:hAnsi="Times New Roman" w:cs="Times New Roman"/>
                <w:b/>
                <w:color w:val="FF0000"/>
              </w:rPr>
            </w:pPr>
            <w:r w:rsidRPr="006B6A05">
              <w:rPr>
                <w:rFonts w:ascii="Times New Roman" w:eastAsia="Times New Roman" w:hAnsi="Times New Roman" w:cs="Times New Roman"/>
                <w:b/>
                <w:color w:val="FF0000"/>
              </w:rPr>
              <w:t>7.81%</w:t>
            </w:r>
          </w:p>
        </w:tc>
        <w:tc>
          <w:tcPr>
            <w:tcW w:w="1863" w:type="dxa"/>
            <w:tcBorders>
              <w:top w:val="single" w:sz="4" w:space="0" w:color="auto"/>
              <w:left w:val="nil"/>
              <w:bottom w:val="double" w:sz="6" w:space="0" w:color="auto"/>
              <w:right w:val="nil"/>
            </w:tcBorders>
            <w:shd w:val="clear" w:color="auto" w:fill="auto"/>
            <w:noWrap/>
            <w:vAlign w:val="bottom"/>
            <w:hideMark/>
          </w:tcPr>
          <w:p w14:paraId="15345C34" w14:textId="77777777" w:rsidR="00162B9A" w:rsidRPr="006B6A05" w:rsidRDefault="00162B9A" w:rsidP="00FD0B30">
            <w:pPr>
              <w:spacing w:after="0" w:line="240" w:lineRule="auto"/>
              <w:jc w:val="right"/>
              <w:rPr>
                <w:rFonts w:ascii="Times New Roman" w:eastAsia="Times New Roman" w:hAnsi="Times New Roman" w:cs="Times New Roman"/>
                <w:b/>
                <w:color w:val="FF0000"/>
              </w:rPr>
            </w:pPr>
            <w:r w:rsidRPr="006B6A05">
              <w:rPr>
                <w:rFonts w:ascii="Times New Roman" w:eastAsia="Times New Roman" w:hAnsi="Times New Roman" w:cs="Times New Roman"/>
                <w:b/>
                <w:color w:val="FF0000"/>
              </w:rPr>
              <w:t>92.19%</w:t>
            </w:r>
          </w:p>
        </w:tc>
      </w:tr>
    </w:tbl>
    <w:p w14:paraId="654279E4" w14:textId="03085B49" w:rsidR="00D9078A" w:rsidRDefault="00667A63" w:rsidP="005D3C69">
      <w:pPr>
        <w:spacing w:before="200" w:after="120" w:line="240" w:lineRule="auto"/>
        <w:jc w:val="both"/>
        <w:rPr>
          <w:rFonts w:ascii="Times New Roman" w:hAnsi="Times New Roman" w:cs="Times New Roman"/>
          <w:sz w:val="24"/>
          <w:szCs w:val="24"/>
        </w:rPr>
      </w:pPr>
      <w:r w:rsidRPr="00667A63">
        <w:rPr>
          <w:rFonts w:ascii="Times New Roman" w:hAnsi="Times New Roman" w:cs="Times New Roman"/>
          <w:sz w:val="24"/>
          <w:szCs w:val="24"/>
        </w:rPr>
        <w:t xml:space="preserve">So far, the coastline has been generated </w:t>
      </w:r>
      <w:r w:rsidR="006B44C7">
        <w:rPr>
          <w:rFonts w:ascii="Times New Roman" w:hAnsi="Times New Roman" w:cs="Times New Roman"/>
          <w:sz w:val="24"/>
          <w:szCs w:val="24"/>
        </w:rPr>
        <w:t>by</w:t>
      </w:r>
      <w:r w:rsidR="006B44C7" w:rsidRPr="00667A63">
        <w:rPr>
          <w:rFonts w:ascii="Times New Roman" w:hAnsi="Times New Roman" w:cs="Times New Roman"/>
          <w:sz w:val="24"/>
          <w:szCs w:val="24"/>
        </w:rPr>
        <w:t xml:space="preserve"> </w:t>
      </w:r>
      <w:r w:rsidRPr="00667A63">
        <w:rPr>
          <w:rFonts w:ascii="Times New Roman" w:hAnsi="Times New Roman" w:cs="Times New Roman"/>
          <w:sz w:val="24"/>
          <w:szCs w:val="24"/>
        </w:rPr>
        <w:t xml:space="preserve">integrating </w:t>
      </w:r>
      <w:r w:rsidR="006B44C7">
        <w:rPr>
          <w:rFonts w:ascii="Times New Roman" w:hAnsi="Times New Roman" w:cs="Times New Roman"/>
          <w:sz w:val="24"/>
          <w:szCs w:val="24"/>
        </w:rPr>
        <w:t xml:space="preserve">the </w:t>
      </w:r>
      <w:r w:rsidR="00E76A94">
        <w:rPr>
          <w:rFonts w:ascii="Times New Roman" w:hAnsi="Times New Roman" w:cs="Times New Roman"/>
          <w:sz w:val="24"/>
          <w:szCs w:val="24"/>
        </w:rPr>
        <w:t>elevation</w:t>
      </w:r>
      <w:r w:rsidRPr="00667A63">
        <w:rPr>
          <w:rFonts w:ascii="Times New Roman" w:hAnsi="Times New Roman" w:cs="Times New Roman"/>
          <w:sz w:val="24"/>
          <w:szCs w:val="24"/>
        </w:rPr>
        <w:t xml:space="preserve"> data (DEM) </w:t>
      </w:r>
      <w:r w:rsidR="006B44C7">
        <w:rPr>
          <w:rFonts w:ascii="Times New Roman" w:hAnsi="Times New Roman" w:cs="Times New Roman"/>
          <w:sz w:val="24"/>
          <w:szCs w:val="24"/>
        </w:rPr>
        <w:t>of the</w:t>
      </w:r>
      <w:r w:rsidR="006B44C7" w:rsidRPr="00667A63">
        <w:rPr>
          <w:rFonts w:ascii="Times New Roman" w:hAnsi="Times New Roman" w:cs="Times New Roman"/>
          <w:sz w:val="24"/>
          <w:szCs w:val="24"/>
        </w:rPr>
        <w:t xml:space="preserve"> </w:t>
      </w:r>
      <w:r w:rsidRPr="00667A63">
        <w:rPr>
          <w:rFonts w:ascii="Times New Roman" w:hAnsi="Times New Roman" w:cs="Times New Roman"/>
          <w:sz w:val="24"/>
          <w:szCs w:val="24"/>
        </w:rPr>
        <w:t xml:space="preserve">land and </w:t>
      </w:r>
      <w:r w:rsidR="007157B9">
        <w:rPr>
          <w:rFonts w:ascii="Times New Roman" w:hAnsi="Times New Roman" w:cs="Times New Roman"/>
          <w:sz w:val="24"/>
          <w:szCs w:val="24"/>
        </w:rPr>
        <w:t>the</w:t>
      </w:r>
      <w:r w:rsidRPr="00667A63">
        <w:rPr>
          <w:rFonts w:ascii="Times New Roman" w:hAnsi="Times New Roman" w:cs="Times New Roman"/>
          <w:sz w:val="24"/>
          <w:szCs w:val="24"/>
        </w:rPr>
        <w:t xml:space="preserve"> sea</w:t>
      </w:r>
      <w:r w:rsidR="006B44C7">
        <w:rPr>
          <w:rFonts w:ascii="Times New Roman" w:hAnsi="Times New Roman" w:cs="Times New Roman"/>
          <w:sz w:val="24"/>
          <w:szCs w:val="24"/>
        </w:rPr>
        <w:t xml:space="preserve"> by</w:t>
      </w:r>
      <w:r w:rsidRPr="00667A63">
        <w:rPr>
          <w:rFonts w:ascii="Times New Roman" w:hAnsi="Times New Roman" w:cs="Times New Roman"/>
          <w:sz w:val="24"/>
          <w:szCs w:val="24"/>
        </w:rPr>
        <w:t xml:space="preserve"> using topographic survey technology and bathymetry survey </w:t>
      </w:r>
      <w:r w:rsidR="00566E9F">
        <w:rPr>
          <w:rFonts w:ascii="Times New Roman" w:hAnsi="Times New Roman" w:cs="Times New Roman"/>
          <w:sz w:val="24"/>
          <w:szCs w:val="24"/>
        </w:rPr>
        <w:t>with</w:t>
      </w:r>
      <w:r w:rsidRPr="00667A63">
        <w:rPr>
          <w:rFonts w:ascii="Times New Roman" w:hAnsi="Times New Roman" w:cs="Times New Roman"/>
          <w:sz w:val="24"/>
          <w:szCs w:val="24"/>
        </w:rPr>
        <w:t xml:space="preserve"> acoustic </w:t>
      </w:r>
      <w:r w:rsidR="00E76A94">
        <w:rPr>
          <w:rFonts w:ascii="Times New Roman" w:hAnsi="Times New Roman" w:cs="Times New Roman"/>
          <w:sz w:val="24"/>
          <w:szCs w:val="24"/>
        </w:rPr>
        <w:t>or</w:t>
      </w:r>
      <w:r w:rsidRPr="00667A63">
        <w:rPr>
          <w:rFonts w:ascii="Times New Roman" w:hAnsi="Times New Roman" w:cs="Times New Roman"/>
          <w:sz w:val="24"/>
          <w:szCs w:val="24"/>
        </w:rPr>
        <w:t xml:space="preserve"> remote sensing technology.  In line with </w:t>
      </w:r>
      <w:r w:rsidR="006B44C7">
        <w:rPr>
          <w:rFonts w:ascii="Times New Roman" w:hAnsi="Times New Roman" w:cs="Times New Roman"/>
          <w:sz w:val="24"/>
          <w:szCs w:val="24"/>
        </w:rPr>
        <w:t xml:space="preserve">the </w:t>
      </w:r>
      <w:r w:rsidRPr="00667A63">
        <w:rPr>
          <w:rFonts w:ascii="Times New Roman" w:hAnsi="Times New Roman" w:cs="Times New Roman"/>
          <w:sz w:val="24"/>
          <w:szCs w:val="24"/>
        </w:rPr>
        <w:t>technological developments, the</w:t>
      </w:r>
      <w:r w:rsidR="00D21CA2">
        <w:rPr>
          <w:rFonts w:ascii="Times New Roman" w:hAnsi="Times New Roman" w:cs="Times New Roman"/>
          <w:sz w:val="24"/>
          <w:szCs w:val="24"/>
        </w:rPr>
        <w:t xml:space="preserve"> </w:t>
      </w:r>
      <w:r w:rsidRPr="00667A63">
        <w:rPr>
          <w:rFonts w:ascii="Times New Roman" w:hAnsi="Times New Roman" w:cs="Times New Roman"/>
          <w:sz w:val="24"/>
          <w:szCs w:val="24"/>
        </w:rPr>
        <w:t xml:space="preserve">determining </w:t>
      </w:r>
      <w:r w:rsidR="006B44C7">
        <w:rPr>
          <w:rFonts w:ascii="Times New Roman" w:hAnsi="Times New Roman" w:cs="Times New Roman"/>
          <w:sz w:val="24"/>
          <w:szCs w:val="24"/>
        </w:rPr>
        <w:t xml:space="preserve">of </w:t>
      </w:r>
      <w:r w:rsidRPr="00667A63">
        <w:rPr>
          <w:rFonts w:ascii="Times New Roman" w:hAnsi="Times New Roman" w:cs="Times New Roman"/>
          <w:sz w:val="24"/>
          <w:szCs w:val="24"/>
        </w:rPr>
        <w:t>coastlines</w:t>
      </w:r>
      <w:r w:rsidR="00D21CA2">
        <w:rPr>
          <w:rFonts w:ascii="Times New Roman" w:hAnsi="Times New Roman" w:cs="Times New Roman"/>
          <w:sz w:val="24"/>
          <w:szCs w:val="24"/>
        </w:rPr>
        <w:t xml:space="preserve"> method</w:t>
      </w:r>
      <w:r w:rsidRPr="00667A63">
        <w:rPr>
          <w:rFonts w:ascii="Times New Roman" w:hAnsi="Times New Roman" w:cs="Times New Roman"/>
          <w:sz w:val="24"/>
          <w:szCs w:val="24"/>
        </w:rPr>
        <w:t xml:space="preserve"> </w:t>
      </w:r>
      <w:r w:rsidR="006B44C7">
        <w:rPr>
          <w:rFonts w:ascii="Times New Roman" w:hAnsi="Times New Roman" w:cs="Times New Roman"/>
          <w:sz w:val="24"/>
          <w:szCs w:val="24"/>
        </w:rPr>
        <w:t xml:space="preserve">is </w:t>
      </w:r>
      <w:r w:rsidRPr="00667A63">
        <w:rPr>
          <w:rFonts w:ascii="Times New Roman" w:hAnsi="Times New Roman" w:cs="Times New Roman"/>
          <w:sz w:val="24"/>
          <w:szCs w:val="24"/>
        </w:rPr>
        <w:t>not only obtained from modeling based on direct survey data in the field</w:t>
      </w:r>
      <w:r w:rsidR="001F32D5">
        <w:rPr>
          <w:rFonts w:ascii="Times New Roman" w:hAnsi="Times New Roman" w:cs="Times New Roman"/>
          <w:sz w:val="24"/>
          <w:szCs w:val="24"/>
        </w:rPr>
        <w:t xml:space="preserve">, </w:t>
      </w:r>
      <w:r w:rsidRPr="00667A63">
        <w:rPr>
          <w:rFonts w:ascii="Times New Roman" w:hAnsi="Times New Roman" w:cs="Times New Roman"/>
          <w:sz w:val="24"/>
          <w:szCs w:val="24"/>
        </w:rPr>
        <w:t xml:space="preserve">but </w:t>
      </w:r>
      <w:r w:rsidR="006B44C7">
        <w:rPr>
          <w:rFonts w:ascii="Times New Roman" w:hAnsi="Times New Roman" w:cs="Times New Roman"/>
          <w:sz w:val="24"/>
          <w:szCs w:val="24"/>
        </w:rPr>
        <w:t xml:space="preserve">it </w:t>
      </w:r>
      <w:r w:rsidRPr="00667A63">
        <w:rPr>
          <w:rFonts w:ascii="Times New Roman" w:hAnsi="Times New Roman" w:cs="Times New Roman"/>
          <w:sz w:val="24"/>
          <w:szCs w:val="24"/>
        </w:rPr>
        <w:t xml:space="preserve">can be </w:t>
      </w:r>
      <w:r w:rsidR="006B44C7">
        <w:rPr>
          <w:rFonts w:ascii="Times New Roman" w:hAnsi="Times New Roman" w:cs="Times New Roman"/>
          <w:sz w:val="24"/>
          <w:szCs w:val="24"/>
        </w:rPr>
        <w:t xml:space="preserve">extracted by </w:t>
      </w:r>
      <w:r w:rsidRPr="00667A63">
        <w:rPr>
          <w:rFonts w:ascii="Times New Roman" w:hAnsi="Times New Roman" w:cs="Times New Roman"/>
          <w:sz w:val="24"/>
          <w:szCs w:val="24"/>
        </w:rPr>
        <w:t xml:space="preserve">remote sensing </w:t>
      </w:r>
      <w:r w:rsidR="006B44C7">
        <w:rPr>
          <w:rFonts w:ascii="Times New Roman" w:hAnsi="Times New Roman" w:cs="Times New Roman"/>
          <w:sz w:val="24"/>
          <w:szCs w:val="24"/>
        </w:rPr>
        <w:t>data, or the</w:t>
      </w:r>
      <w:r w:rsidRPr="00667A63">
        <w:rPr>
          <w:rFonts w:ascii="Times New Roman" w:hAnsi="Times New Roman" w:cs="Times New Roman"/>
          <w:sz w:val="24"/>
          <w:szCs w:val="24"/>
        </w:rPr>
        <w:t xml:space="preserve"> </w:t>
      </w:r>
      <w:r w:rsidR="0087704B">
        <w:rPr>
          <w:rFonts w:ascii="Times New Roman" w:hAnsi="Times New Roman" w:cs="Times New Roman"/>
          <w:sz w:val="24"/>
          <w:szCs w:val="24"/>
        </w:rPr>
        <w:t xml:space="preserve">results of </w:t>
      </w:r>
      <w:r w:rsidRPr="00667A63">
        <w:rPr>
          <w:rFonts w:ascii="Times New Roman" w:hAnsi="Times New Roman" w:cs="Times New Roman"/>
          <w:sz w:val="24"/>
          <w:szCs w:val="24"/>
        </w:rPr>
        <w:t xml:space="preserve">integration </w:t>
      </w:r>
      <w:r w:rsidR="0053238E">
        <w:rPr>
          <w:rFonts w:ascii="Times New Roman" w:hAnsi="Times New Roman" w:cs="Times New Roman"/>
          <w:sz w:val="24"/>
          <w:szCs w:val="24"/>
        </w:rPr>
        <w:t>survey data</w:t>
      </w:r>
      <w:r w:rsidR="005F77B7">
        <w:rPr>
          <w:rFonts w:ascii="Times New Roman" w:hAnsi="Times New Roman" w:cs="Times New Roman"/>
          <w:sz w:val="24"/>
          <w:szCs w:val="24"/>
        </w:rPr>
        <w:t xml:space="preserve"> and remote sensing</w:t>
      </w:r>
      <w:r w:rsidR="0053238E">
        <w:rPr>
          <w:rFonts w:ascii="Times New Roman" w:hAnsi="Times New Roman" w:cs="Times New Roman"/>
          <w:sz w:val="24"/>
          <w:szCs w:val="24"/>
        </w:rPr>
        <w:t>.</w:t>
      </w:r>
    </w:p>
    <w:p w14:paraId="1FF7A823" w14:textId="20C930E5" w:rsidR="000858AE" w:rsidRPr="003F007B" w:rsidRDefault="00CD41A1" w:rsidP="00E029A3">
      <w:pPr>
        <w:spacing w:before="200" w:after="200" w:line="240" w:lineRule="auto"/>
        <w:jc w:val="both"/>
        <w:rPr>
          <w:rFonts w:ascii="Times New Roman" w:hAnsi="Times New Roman" w:cs="Times New Roman"/>
          <w:sz w:val="24"/>
          <w:szCs w:val="24"/>
        </w:rPr>
      </w:pPr>
      <w:r w:rsidRPr="00CD41A1">
        <w:rPr>
          <w:rFonts w:ascii="Times New Roman" w:hAnsi="Times New Roman" w:cs="Times New Roman"/>
          <w:sz w:val="24"/>
          <w:szCs w:val="24"/>
        </w:rPr>
        <w:t>Indonesia has</w:t>
      </w:r>
      <w:r w:rsidR="005D3C69">
        <w:rPr>
          <w:rFonts w:ascii="Times New Roman" w:hAnsi="Times New Roman" w:cs="Times New Roman"/>
          <w:sz w:val="24"/>
          <w:szCs w:val="24"/>
        </w:rPr>
        <w:t xml:space="preserve"> a</w:t>
      </w:r>
      <w:r w:rsidR="006B44C7" w:rsidRPr="00CD41A1">
        <w:rPr>
          <w:rFonts w:ascii="Times New Roman" w:hAnsi="Times New Roman" w:cs="Times New Roman"/>
          <w:sz w:val="24"/>
          <w:szCs w:val="24"/>
        </w:rPr>
        <w:t xml:space="preserve"> </w:t>
      </w:r>
      <w:r w:rsidR="00E53815">
        <w:rPr>
          <w:rFonts w:ascii="Times New Roman" w:hAnsi="Times New Roman" w:cs="Times New Roman"/>
          <w:sz w:val="24"/>
          <w:szCs w:val="24"/>
        </w:rPr>
        <w:t xml:space="preserve">shallow water </w:t>
      </w:r>
      <w:r w:rsidR="00D56CB0">
        <w:rPr>
          <w:rFonts w:ascii="Times New Roman" w:hAnsi="Times New Roman" w:cs="Times New Roman"/>
          <w:sz w:val="24"/>
          <w:szCs w:val="24"/>
        </w:rPr>
        <w:t xml:space="preserve">characteristic </w:t>
      </w:r>
      <w:r w:rsidR="005F77B7">
        <w:rPr>
          <w:rFonts w:ascii="Times New Roman" w:hAnsi="Times New Roman" w:cs="Times New Roman"/>
          <w:sz w:val="24"/>
          <w:szCs w:val="24"/>
        </w:rPr>
        <w:fldChar w:fldCharType="begin" w:fldLock="1"/>
      </w:r>
      <w:r w:rsidR="005F77B7">
        <w:rPr>
          <w:rFonts w:ascii="Times New Roman" w:hAnsi="Times New Roman" w:cs="Times New Roman"/>
          <w:sz w:val="24"/>
          <w:szCs w:val="24"/>
        </w:rPr>
        <w:instrText>ADDIN CSL_CITATION {"citationItems":[{"id":"ITEM-1","itemData":{"author":[{"dropping-particle":"","family":"Smith","given":"W.","non-dropping-particle":"","parse-names":false,"suffix":""},{"dropping-particle":"","family":"Sandwell","given":"D.","non-dropping-particle":"","parse-names":false,"suffix":""}],"container-title":"Science","id":"ITEM-1","issued":{"date-parts":[["1997"]]},"title":"Global sea floor topography from satellite altimetry and ship depth soundings","type":"article-journal","volume":"277"},"uris":["http://www.mendeley.com/documents/?uuid=a4e5304b-0109-4f31-ab23-975ee2714beb"]}],"mendeley":{"formattedCitation":"(Smith &amp; Sandwell, 1997)","plainTextFormattedCitation":"(Smith &amp; Sandwell, 1997)","previouslyFormattedCitation":"(Smith &amp; Sandwell, 1997)"},"properties":{"noteIndex":0},"schema":"https://github.com/citation-style-language/schema/raw/master/csl-citation.json"}</w:instrText>
      </w:r>
      <w:r w:rsidR="005F77B7">
        <w:rPr>
          <w:rFonts w:ascii="Times New Roman" w:hAnsi="Times New Roman" w:cs="Times New Roman"/>
          <w:sz w:val="24"/>
          <w:szCs w:val="24"/>
        </w:rPr>
        <w:fldChar w:fldCharType="separate"/>
      </w:r>
      <w:r w:rsidR="005F77B7" w:rsidRPr="005F77B7">
        <w:rPr>
          <w:rFonts w:ascii="Times New Roman" w:hAnsi="Times New Roman" w:cs="Times New Roman"/>
          <w:noProof/>
          <w:sz w:val="24"/>
          <w:szCs w:val="24"/>
        </w:rPr>
        <w:t>(Smith &amp; Sandwell, 1997)</w:t>
      </w:r>
      <w:r w:rsidR="005F77B7">
        <w:rPr>
          <w:rFonts w:ascii="Times New Roman" w:hAnsi="Times New Roman" w:cs="Times New Roman"/>
          <w:sz w:val="24"/>
          <w:szCs w:val="24"/>
        </w:rPr>
        <w:fldChar w:fldCharType="end"/>
      </w:r>
      <w:r w:rsidRPr="00CD41A1">
        <w:rPr>
          <w:rFonts w:ascii="Times New Roman" w:hAnsi="Times New Roman" w:cs="Times New Roman"/>
          <w:sz w:val="24"/>
          <w:szCs w:val="24"/>
        </w:rPr>
        <w:t xml:space="preserve">, with an inland sea </w:t>
      </w:r>
      <w:r w:rsidR="006B44C7">
        <w:rPr>
          <w:rFonts w:ascii="Times New Roman" w:hAnsi="Times New Roman" w:cs="Times New Roman"/>
          <w:sz w:val="24"/>
          <w:szCs w:val="24"/>
        </w:rPr>
        <w:t>for</w:t>
      </w:r>
      <w:r w:rsidR="006B44C7" w:rsidRPr="00CD41A1">
        <w:rPr>
          <w:rFonts w:ascii="Times New Roman" w:hAnsi="Times New Roman" w:cs="Times New Roman"/>
          <w:sz w:val="24"/>
          <w:szCs w:val="24"/>
        </w:rPr>
        <w:t xml:space="preserve"> </w:t>
      </w:r>
      <w:r w:rsidRPr="00CD41A1">
        <w:rPr>
          <w:rFonts w:ascii="Times New Roman" w:hAnsi="Times New Roman" w:cs="Times New Roman"/>
          <w:sz w:val="24"/>
          <w:szCs w:val="24"/>
        </w:rPr>
        <w:t>​</w:t>
      </w:r>
      <w:r w:rsidR="00312014">
        <w:rPr>
          <w:rFonts w:ascii="Times New Roman" w:hAnsi="Times New Roman" w:cs="Times New Roman"/>
          <w:sz w:val="24"/>
          <w:szCs w:val="24"/>
        </w:rPr>
        <w:t>about</w:t>
      </w:r>
      <w:r w:rsidRPr="00CD41A1">
        <w:rPr>
          <w:rFonts w:ascii="Times New Roman" w:hAnsi="Times New Roman" w:cs="Times New Roman"/>
          <w:sz w:val="24"/>
          <w:szCs w:val="24"/>
        </w:rPr>
        <w:t xml:space="preserve"> 284,210 km</w:t>
      </w:r>
      <w:r w:rsidRPr="005F77B7">
        <w:rPr>
          <w:rFonts w:ascii="Times New Roman" w:hAnsi="Times New Roman" w:cs="Times New Roman"/>
          <w:sz w:val="24"/>
          <w:szCs w:val="24"/>
          <w:vertAlign w:val="superscript"/>
        </w:rPr>
        <w:t>2</w:t>
      </w:r>
      <w:r w:rsidR="005F77B7">
        <w:rPr>
          <w:rFonts w:ascii="Times New Roman" w:hAnsi="Times New Roman" w:cs="Times New Roman"/>
          <w:sz w:val="24"/>
          <w:szCs w:val="24"/>
        </w:rPr>
        <w:t xml:space="preserve"> </w:t>
      </w:r>
      <w:r w:rsidR="005F77B7">
        <w:rPr>
          <w:rFonts w:ascii="Times New Roman" w:hAnsi="Times New Roman" w:cs="Times New Roman"/>
          <w:sz w:val="24"/>
          <w:szCs w:val="24"/>
        </w:rPr>
        <w:fldChar w:fldCharType="begin" w:fldLock="1"/>
      </w:r>
      <w:r w:rsidR="005F77B7">
        <w:rPr>
          <w:rFonts w:ascii="Times New Roman" w:hAnsi="Times New Roman" w:cs="Times New Roman"/>
          <w:sz w:val="24"/>
          <w:szCs w:val="24"/>
        </w:rPr>
        <w:instrText>ADDIN CSL_CITATION {"citationItems":[{"id":"ITEM-1","itemData":{"author":[{"dropping-particle":"","family":"Ramdhan","given":"Muhammad","non-dropping-particle":"","parse-names":false,"suffix":""},{"dropping-particle":"","family":"Arifin","given":"Taslim","non-dropping-particle":"","parse-names":false,"suffix":""}],"container-title":"Geomatika","id":"ITEM-1","issue":"2","issued":{"date-parts":[["2013"]]},"page":"141-146","title":"Aplikasi Sistem Informasi Geografis dalam Penilaian Proporsi Luas Laut Indonesia","type":"article-journal","volume":"19"},"uris":["http://www.mendeley.com/documents/?uuid=9b797f1c-8a2d-433f-97a2-e29b16f32433"]}],"mendeley":{"formattedCitation":"(Ramdhan &amp; Arifin, 2013)","plainTextFormattedCitation":"(Ramdhan &amp; Arifin, 2013)","previouslyFormattedCitation":"(Ramdhan &amp; Arifin, 2013)"},"properties":{"noteIndex":0},"schema":"https://github.com/citation-style-language/schema/raw/master/csl-citation.json"}</w:instrText>
      </w:r>
      <w:r w:rsidR="005F77B7">
        <w:rPr>
          <w:rFonts w:ascii="Times New Roman" w:hAnsi="Times New Roman" w:cs="Times New Roman"/>
          <w:sz w:val="24"/>
          <w:szCs w:val="24"/>
        </w:rPr>
        <w:fldChar w:fldCharType="separate"/>
      </w:r>
      <w:r w:rsidR="005F77B7" w:rsidRPr="005F77B7">
        <w:rPr>
          <w:rFonts w:ascii="Times New Roman" w:hAnsi="Times New Roman" w:cs="Times New Roman"/>
          <w:noProof/>
          <w:sz w:val="24"/>
          <w:szCs w:val="24"/>
        </w:rPr>
        <w:t>(Ramdhan &amp; Arifin, 2013)</w:t>
      </w:r>
      <w:r w:rsidR="005F77B7">
        <w:rPr>
          <w:rFonts w:ascii="Times New Roman" w:hAnsi="Times New Roman" w:cs="Times New Roman"/>
          <w:sz w:val="24"/>
          <w:szCs w:val="24"/>
        </w:rPr>
        <w:fldChar w:fldCharType="end"/>
      </w:r>
      <w:r w:rsidRPr="00CD41A1">
        <w:rPr>
          <w:rFonts w:ascii="Times New Roman" w:hAnsi="Times New Roman" w:cs="Times New Roman"/>
          <w:sz w:val="24"/>
          <w:szCs w:val="24"/>
        </w:rPr>
        <w:t xml:space="preserve"> that cannot be reached </w:t>
      </w:r>
      <w:r w:rsidR="00854DA5">
        <w:rPr>
          <w:rFonts w:ascii="Times New Roman" w:hAnsi="Times New Roman" w:cs="Times New Roman"/>
          <w:sz w:val="24"/>
          <w:szCs w:val="24"/>
        </w:rPr>
        <w:t>by</w:t>
      </w:r>
      <w:r w:rsidR="00D26CF4">
        <w:rPr>
          <w:rFonts w:ascii="Times New Roman" w:hAnsi="Times New Roman" w:cs="Times New Roman"/>
          <w:sz w:val="24"/>
          <w:szCs w:val="24"/>
        </w:rPr>
        <w:t xml:space="preserve"> </w:t>
      </w:r>
      <w:r w:rsidR="005F77B7">
        <w:rPr>
          <w:rFonts w:ascii="Times New Roman" w:hAnsi="Times New Roman" w:cs="Times New Roman"/>
          <w:sz w:val="24"/>
          <w:szCs w:val="24"/>
        </w:rPr>
        <w:t>acoustic</w:t>
      </w:r>
      <w:r w:rsidR="00854DA5">
        <w:rPr>
          <w:rFonts w:ascii="Times New Roman" w:hAnsi="Times New Roman" w:cs="Times New Roman"/>
          <w:sz w:val="24"/>
          <w:szCs w:val="24"/>
        </w:rPr>
        <w:t xml:space="preserve"> te</w:t>
      </w:r>
      <w:r w:rsidRPr="00CD41A1">
        <w:rPr>
          <w:rFonts w:ascii="Times New Roman" w:hAnsi="Times New Roman" w:cs="Times New Roman"/>
          <w:sz w:val="24"/>
          <w:szCs w:val="24"/>
        </w:rPr>
        <w:t>chnology</w:t>
      </w:r>
      <w:r w:rsidR="00D26CF4">
        <w:rPr>
          <w:rFonts w:ascii="Times New Roman" w:hAnsi="Times New Roman" w:cs="Times New Roman"/>
          <w:sz w:val="24"/>
          <w:szCs w:val="24"/>
        </w:rPr>
        <w:t>.</w:t>
      </w:r>
      <w:r w:rsidR="00113166">
        <w:rPr>
          <w:rFonts w:ascii="Times New Roman" w:hAnsi="Times New Roman" w:cs="Times New Roman"/>
          <w:sz w:val="24"/>
          <w:szCs w:val="24"/>
        </w:rPr>
        <w:t xml:space="preserve"> </w:t>
      </w:r>
      <w:r w:rsidR="0041044C">
        <w:rPr>
          <w:rFonts w:ascii="Times New Roman" w:hAnsi="Times New Roman" w:cs="Times New Roman"/>
          <w:sz w:val="24"/>
          <w:szCs w:val="24"/>
        </w:rPr>
        <w:t>Accordingly,</w:t>
      </w:r>
      <w:r w:rsidRPr="00CD41A1">
        <w:rPr>
          <w:rFonts w:ascii="Times New Roman" w:hAnsi="Times New Roman" w:cs="Times New Roman"/>
          <w:sz w:val="24"/>
          <w:szCs w:val="24"/>
        </w:rPr>
        <w:t xml:space="preserve"> a technology that is able to overcome the</w:t>
      </w:r>
      <w:r w:rsidR="006B44C7" w:rsidRPr="00CD41A1">
        <w:rPr>
          <w:rFonts w:ascii="Times New Roman" w:hAnsi="Times New Roman" w:cs="Times New Roman"/>
          <w:sz w:val="24"/>
          <w:szCs w:val="24"/>
        </w:rPr>
        <w:t xml:space="preserve"> </w:t>
      </w:r>
      <w:r w:rsidRPr="00CD41A1">
        <w:rPr>
          <w:rFonts w:ascii="Times New Roman" w:hAnsi="Times New Roman" w:cs="Times New Roman"/>
          <w:sz w:val="24"/>
          <w:szCs w:val="24"/>
        </w:rPr>
        <w:t>shortcoming is needed.  Conventional technologies such as single beam or multi beam acoustic are also very expensive and time c</w:t>
      </w:r>
      <w:r w:rsidR="005F77B7">
        <w:rPr>
          <w:rFonts w:ascii="Times New Roman" w:hAnsi="Times New Roman" w:cs="Times New Roman"/>
          <w:sz w:val="24"/>
          <w:szCs w:val="24"/>
        </w:rPr>
        <w:t xml:space="preserve">onsuming </w:t>
      </w:r>
      <w:r w:rsidR="005F77B7">
        <w:rPr>
          <w:rFonts w:ascii="Times New Roman" w:hAnsi="Times New Roman" w:cs="Times New Roman"/>
          <w:sz w:val="24"/>
          <w:szCs w:val="24"/>
        </w:rPr>
        <w:fldChar w:fldCharType="begin" w:fldLock="1"/>
      </w:r>
      <w:r w:rsidR="005F77B7">
        <w:rPr>
          <w:rFonts w:ascii="Times New Roman" w:hAnsi="Times New Roman" w:cs="Times New Roman"/>
          <w:sz w:val="24"/>
          <w:szCs w:val="24"/>
        </w:rPr>
        <w:instrText>ADDIN CSL_CITATION {"citationItems":[{"id":"ITEM-1","itemData":{"author":[{"dropping-particle":"","family":"Sandwell","given":"David T.","non-dropping-particle":"","parse-names":false,"suffix":""},{"dropping-particle":"","family":"Smith","given":"Walter H. F.","non-dropping-particle":"","parse-names":false,"suffix":""},{"dropping-particle":"","family":"Gille","given":"Sarah","non-dropping-particle":"","parse-names":false,"suffix":""},{"dropping-particle":"","family":"Keppel","given":"Ellen","non-dropping-particle":"","parse-names":false,"suffix":""},{"dropping-particle":"","family":"Jayne","given":"Steven","non-dropping-particle":"","parse-names":false,"suffix":""},{"dropping-particle":"","family":"Soofi","given":"Khalid","non-dropping-particle":"","parse-names":false,"suffix":""},{"dropping-particle":"","family":"Coakley","given":"Bernard","non-dropping-particle":"","parse-names":false,"suffix":""},{"dropping-particle":"","family":"Geli","given":"Louis","non-dropping-particle":"","parse-names":false,"suffix":""}],"container-title":"C. R. Geoscience","id":"ITEM-1","issued":{"date-parts":[["2006"]]},"page":"1049-1062","title":"Bathymetry from space: Rationale and requirements for a new, high-resolution altimetric mission","type":"article-journal","volume":"338"},"uris":["http://www.mendeley.com/documents/?uuid=c7bd9d49-c427-48f1-85eb-78ad1c0c1996"]}],"mendeley":{"formattedCitation":"(Sandwell et al., 2006)","plainTextFormattedCitation":"(Sandwell et al., 2006)","previouslyFormattedCitation":"(Sandwell et al., 2006)"},"properties":{"noteIndex":0},"schema":"https://github.com/citation-style-language/schema/raw/master/csl-citation.json"}</w:instrText>
      </w:r>
      <w:r w:rsidR="005F77B7">
        <w:rPr>
          <w:rFonts w:ascii="Times New Roman" w:hAnsi="Times New Roman" w:cs="Times New Roman"/>
          <w:sz w:val="24"/>
          <w:szCs w:val="24"/>
        </w:rPr>
        <w:fldChar w:fldCharType="separate"/>
      </w:r>
      <w:r w:rsidR="005F77B7" w:rsidRPr="005F77B7">
        <w:rPr>
          <w:rFonts w:ascii="Times New Roman" w:hAnsi="Times New Roman" w:cs="Times New Roman"/>
          <w:noProof/>
          <w:sz w:val="24"/>
          <w:szCs w:val="24"/>
        </w:rPr>
        <w:t>(Sandwell et al., 2006)</w:t>
      </w:r>
      <w:r w:rsidR="005F77B7">
        <w:rPr>
          <w:rFonts w:ascii="Times New Roman" w:hAnsi="Times New Roman" w:cs="Times New Roman"/>
          <w:sz w:val="24"/>
          <w:szCs w:val="24"/>
        </w:rPr>
        <w:fldChar w:fldCharType="end"/>
      </w:r>
      <w:r w:rsidRPr="00CD41A1">
        <w:rPr>
          <w:rFonts w:ascii="Times New Roman" w:hAnsi="Times New Roman" w:cs="Times New Roman"/>
          <w:sz w:val="24"/>
          <w:szCs w:val="24"/>
        </w:rPr>
        <w:t xml:space="preserve">.  </w:t>
      </w:r>
      <w:r w:rsidR="0094187C">
        <w:rPr>
          <w:rFonts w:ascii="Times New Roman" w:hAnsi="Times New Roman" w:cs="Times New Roman"/>
          <w:sz w:val="24"/>
          <w:szCs w:val="24"/>
        </w:rPr>
        <w:t xml:space="preserve">Then, </w:t>
      </w:r>
      <w:r w:rsidRPr="00CD41A1">
        <w:rPr>
          <w:rFonts w:ascii="Times New Roman" w:hAnsi="Times New Roman" w:cs="Times New Roman"/>
          <w:sz w:val="24"/>
          <w:szCs w:val="24"/>
        </w:rPr>
        <w:t xml:space="preserve">other technologies are needed to accelerate the provision of </w:t>
      </w:r>
      <w:r w:rsidR="006B44C7">
        <w:rPr>
          <w:rFonts w:ascii="Times New Roman" w:hAnsi="Times New Roman" w:cs="Times New Roman"/>
          <w:sz w:val="24"/>
          <w:szCs w:val="24"/>
        </w:rPr>
        <w:t xml:space="preserve">the </w:t>
      </w:r>
      <w:r w:rsidRPr="00CD41A1">
        <w:rPr>
          <w:rFonts w:ascii="Times New Roman" w:hAnsi="Times New Roman" w:cs="Times New Roman"/>
          <w:sz w:val="24"/>
          <w:szCs w:val="24"/>
        </w:rPr>
        <w:t>national coastline data.  Another alternative method for coastline mapping i</w:t>
      </w:r>
      <w:r w:rsidR="00D37BE4">
        <w:rPr>
          <w:rFonts w:ascii="Times New Roman" w:hAnsi="Times New Roman" w:cs="Times New Roman"/>
          <w:sz w:val="24"/>
          <w:szCs w:val="24"/>
        </w:rPr>
        <w:t xml:space="preserve">s </w:t>
      </w:r>
      <w:r w:rsidRPr="00CD41A1">
        <w:rPr>
          <w:rFonts w:ascii="Times New Roman" w:hAnsi="Times New Roman" w:cs="Times New Roman"/>
          <w:sz w:val="24"/>
          <w:szCs w:val="24"/>
        </w:rPr>
        <w:t>LiDAR for bathymetry s</w:t>
      </w:r>
      <w:r w:rsidR="00113844">
        <w:rPr>
          <w:rFonts w:ascii="Times New Roman" w:hAnsi="Times New Roman" w:cs="Times New Roman"/>
          <w:sz w:val="24"/>
          <w:szCs w:val="24"/>
        </w:rPr>
        <w:t>urvey</w:t>
      </w:r>
      <w:r w:rsidR="005F77B7">
        <w:rPr>
          <w:rFonts w:ascii="Times New Roman" w:hAnsi="Times New Roman" w:cs="Times New Roman"/>
          <w:sz w:val="24"/>
          <w:szCs w:val="24"/>
        </w:rPr>
        <w:t>.</w:t>
      </w:r>
      <w:r w:rsidR="00D56CB0">
        <w:rPr>
          <w:rFonts w:ascii="Times New Roman" w:hAnsi="Times New Roman" w:cs="Times New Roman"/>
          <w:sz w:val="24"/>
          <w:szCs w:val="24"/>
        </w:rPr>
        <w:t xml:space="preserve"> </w:t>
      </w:r>
      <w:r w:rsidRPr="00CD41A1">
        <w:rPr>
          <w:rFonts w:ascii="Times New Roman" w:hAnsi="Times New Roman" w:cs="Times New Roman"/>
          <w:sz w:val="24"/>
          <w:szCs w:val="24"/>
        </w:rPr>
        <w:t>Airborne LiDAR Bathymetry (ALB) is a LiDAR technology that is effective in mapping and measuring water depth in coastal zones, shallow waters</w:t>
      </w:r>
      <w:r w:rsidR="00CB4E9E">
        <w:rPr>
          <w:rFonts w:ascii="Times New Roman" w:hAnsi="Times New Roman" w:cs="Times New Roman"/>
          <w:sz w:val="24"/>
          <w:szCs w:val="24"/>
        </w:rPr>
        <w:t>,</w:t>
      </w:r>
      <w:r w:rsidRPr="00CD41A1">
        <w:rPr>
          <w:rFonts w:ascii="Times New Roman" w:hAnsi="Times New Roman" w:cs="Times New Roman"/>
          <w:sz w:val="24"/>
          <w:szCs w:val="24"/>
        </w:rPr>
        <w:t xml:space="preserve"> and inland freshwater bodies, such as rivers </w:t>
      </w:r>
      <w:r w:rsidR="005F77B7">
        <w:rPr>
          <w:rFonts w:ascii="Times New Roman" w:hAnsi="Times New Roman" w:cs="Times New Roman"/>
          <w:sz w:val="24"/>
          <w:szCs w:val="24"/>
        </w:rPr>
        <w:t xml:space="preserve">and lakes </w:t>
      </w:r>
      <w:r w:rsidR="005F77B7">
        <w:rPr>
          <w:rFonts w:ascii="Times New Roman" w:hAnsi="Times New Roman" w:cs="Times New Roman"/>
          <w:sz w:val="24"/>
          <w:szCs w:val="24"/>
        </w:rPr>
        <w:fldChar w:fldCharType="begin" w:fldLock="1"/>
      </w:r>
      <w:r w:rsidR="006562CD">
        <w:rPr>
          <w:rFonts w:ascii="Times New Roman" w:hAnsi="Times New Roman" w:cs="Times New Roman"/>
          <w:sz w:val="24"/>
          <w:szCs w:val="24"/>
        </w:rPr>
        <w:instrText>ADDIN CSL_CITATION {"citationItems":[{"id":"ITEM-1","itemData":{"author":[{"dropping-particle":"","family":"Allouis","given":"T.","non-dropping-particle":"","parse-names":false,"suffix":""},{"dropping-particle":"","family":"Bailly","given":"J. S.","non-dropping-particle":"","parse-names":false,"suffix":""},{"dropping-particle":"","family":"Lesaignoux","given":"A.","non-dropping-particle":"","parse-names":false,"suffix":""},{"dropping-particle":"","family":"Feurer","given":"D.","non-dropping-particle":"","parse-names":false,"suffix":""}],"container-title":"2nd Space for Hidrology Workshop","id":"ITEM-1","issued":{"date-parts":[["2007"]]},"title":"Assessing water surface effects on LiDAR bathymetry measurements in very shallow rivers: theoretical study","type":"paper-conference"},"uris":["http://www.mendeley.com/documents/?uuid=74eaaac2-1b96-4135-ade2-2b3de7f0dba0"]}],"mendeley":{"formattedCitation":"(Allouis et al., 2007)","plainTextFormattedCitation":"(Allouis et al., 2007)","previouslyFormattedCitation":"(Allouis et al., 2007)"},"properties":{"noteIndex":0},"schema":"https://github.com/citation-style-language/schema/raw/master/csl-citation.json"}</w:instrText>
      </w:r>
      <w:r w:rsidR="005F77B7">
        <w:rPr>
          <w:rFonts w:ascii="Times New Roman" w:hAnsi="Times New Roman" w:cs="Times New Roman"/>
          <w:sz w:val="24"/>
          <w:szCs w:val="24"/>
        </w:rPr>
        <w:fldChar w:fldCharType="separate"/>
      </w:r>
      <w:r w:rsidR="005F77B7" w:rsidRPr="005F77B7">
        <w:rPr>
          <w:rFonts w:ascii="Times New Roman" w:hAnsi="Times New Roman" w:cs="Times New Roman"/>
          <w:noProof/>
          <w:sz w:val="24"/>
          <w:szCs w:val="24"/>
        </w:rPr>
        <w:t>(Allouis et al., 2007)</w:t>
      </w:r>
      <w:r w:rsidR="005F77B7">
        <w:rPr>
          <w:rFonts w:ascii="Times New Roman" w:hAnsi="Times New Roman" w:cs="Times New Roman"/>
          <w:sz w:val="24"/>
          <w:szCs w:val="24"/>
        </w:rPr>
        <w:fldChar w:fldCharType="end"/>
      </w:r>
      <w:r w:rsidRPr="00CD41A1">
        <w:rPr>
          <w:rFonts w:ascii="Times New Roman" w:hAnsi="Times New Roman" w:cs="Times New Roman"/>
          <w:sz w:val="24"/>
          <w:szCs w:val="24"/>
        </w:rPr>
        <w:t>.  This study aims to determine the potential of LiDAR Bathymetry technology to accelerate coastline mapping in Indonesia.</w:t>
      </w:r>
    </w:p>
    <w:p w14:paraId="4F5ED651" w14:textId="39C5701D" w:rsidR="003F5FFF" w:rsidRDefault="003F007B" w:rsidP="00506A72">
      <w:pPr>
        <w:spacing w:before="200"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METHOD </w:t>
      </w:r>
    </w:p>
    <w:p w14:paraId="08E99DCF" w14:textId="44EC8837" w:rsidR="00F123CA" w:rsidRPr="00B22528" w:rsidRDefault="000858AE" w:rsidP="00B22528">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Data and study area</w:t>
      </w:r>
    </w:p>
    <w:p w14:paraId="18FFC9E0" w14:textId="5355195B" w:rsidR="00996EA6" w:rsidRDefault="00B22528" w:rsidP="000858AE">
      <w:pPr>
        <w:spacing w:after="200" w:line="240" w:lineRule="auto"/>
        <w:jc w:val="both"/>
        <w:rPr>
          <w:rFonts w:ascii="Times New Roman" w:hAnsi="Times New Roman" w:cs="Times New Roman"/>
          <w:sz w:val="24"/>
          <w:szCs w:val="24"/>
        </w:rPr>
      </w:pPr>
      <w:r w:rsidRPr="00B22528">
        <w:rPr>
          <w:rFonts w:ascii="Times New Roman" w:hAnsi="Times New Roman" w:cs="Times New Roman"/>
          <w:sz w:val="24"/>
          <w:szCs w:val="24"/>
        </w:rPr>
        <w:t xml:space="preserve">LiDAR bathymetry measurements were carried out in Kolaka, Southeast Sulawesi </w:t>
      </w:r>
      <w:r w:rsidR="004B5B71">
        <w:rPr>
          <w:rFonts w:ascii="Times New Roman" w:hAnsi="Times New Roman" w:cs="Times New Roman"/>
          <w:sz w:val="24"/>
          <w:szCs w:val="24"/>
        </w:rPr>
        <w:t>(</w:t>
      </w:r>
      <w:r w:rsidR="005F77B7">
        <w:rPr>
          <w:rFonts w:ascii="Times New Roman" w:hAnsi="Times New Roman" w:cs="Times New Roman"/>
          <w:b/>
          <w:bCs/>
          <w:sz w:val="24"/>
          <w:szCs w:val="24"/>
        </w:rPr>
        <w:t>F</w:t>
      </w:r>
      <w:r w:rsidR="004B5B71" w:rsidRPr="008668E7">
        <w:rPr>
          <w:rFonts w:ascii="Times New Roman" w:hAnsi="Times New Roman" w:cs="Times New Roman"/>
          <w:b/>
          <w:bCs/>
          <w:sz w:val="24"/>
          <w:szCs w:val="24"/>
        </w:rPr>
        <w:t>igure 1</w:t>
      </w:r>
      <w:r w:rsidR="004B5B71">
        <w:rPr>
          <w:rFonts w:ascii="Times New Roman" w:hAnsi="Times New Roman" w:cs="Times New Roman"/>
          <w:sz w:val="24"/>
          <w:szCs w:val="24"/>
        </w:rPr>
        <w:t xml:space="preserve">) </w:t>
      </w:r>
      <w:r w:rsidRPr="00B22528">
        <w:rPr>
          <w:rFonts w:ascii="Times New Roman" w:hAnsi="Times New Roman" w:cs="Times New Roman"/>
          <w:sz w:val="24"/>
          <w:szCs w:val="24"/>
        </w:rPr>
        <w:t xml:space="preserve">using the Leica Chiroptera II sensor. The LiDAR system uses 2 lasers, namely </w:t>
      </w:r>
      <w:r w:rsidR="00A415C7">
        <w:rPr>
          <w:rFonts w:ascii="Times New Roman" w:hAnsi="Times New Roman" w:cs="Times New Roman"/>
          <w:sz w:val="24"/>
          <w:szCs w:val="24"/>
        </w:rPr>
        <w:t>infrared</w:t>
      </w:r>
      <w:r w:rsidRPr="00B22528">
        <w:rPr>
          <w:rFonts w:ascii="Times New Roman" w:hAnsi="Times New Roman" w:cs="Times New Roman"/>
          <w:sz w:val="24"/>
          <w:szCs w:val="24"/>
        </w:rPr>
        <w:t xml:space="preserve"> (500 kHz) for topographic mapping and a green laser (35 kHz) for bathymetr</w:t>
      </w:r>
      <w:r w:rsidR="00F82ED1">
        <w:rPr>
          <w:rFonts w:ascii="Times New Roman" w:hAnsi="Times New Roman" w:cs="Times New Roman"/>
          <w:sz w:val="24"/>
          <w:szCs w:val="24"/>
        </w:rPr>
        <w:t>ic</w:t>
      </w:r>
      <w:r w:rsidRPr="00B22528">
        <w:rPr>
          <w:rFonts w:ascii="Times New Roman" w:hAnsi="Times New Roman" w:cs="Times New Roman"/>
          <w:sz w:val="24"/>
          <w:szCs w:val="24"/>
        </w:rPr>
        <w:t xml:space="preserve"> mapping with t</w:t>
      </w:r>
      <w:r w:rsidR="00C112A0">
        <w:rPr>
          <w:rFonts w:ascii="Times New Roman" w:hAnsi="Times New Roman" w:cs="Times New Roman"/>
          <w:sz w:val="24"/>
          <w:szCs w:val="24"/>
        </w:rPr>
        <w:t>he</w:t>
      </w:r>
      <w:r w:rsidRPr="00B22528">
        <w:rPr>
          <w:rFonts w:ascii="Times New Roman" w:hAnsi="Times New Roman" w:cs="Times New Roman"/>
          <w:sz w:val="24"/>
          <w:szCs w:val="24"/>
        </w:rPr>
        <w:t xml:space="preserve"> penetrat</w:t>
      </w:r>
      <w:r w:rsidR="003F65C4">
        <w:rPr>
          <w:rFonts w:ascii="Times New Roman" w:hAnsi="Times New Roman" w:cs="Times New Roman"/>
          <w:sz w:val="24"/>
          <w:szCs w:val="24"/>
        </w:rPr>
        <w:t xml:space="preserve">ion ability </w:t>
      </w:r>
      <w:r w:rsidRPr="00B22528">
        <w:rPr>
          <w:rFonts w:ascii="Times New Roman" w:hAnsi="Times New Roman" w:cs="Times New Roman"/>
          <w:sz w:val="24"/>
          <w:szCs w:val="24"/>
        </w:rPr>
        <w:t>of up to 25</w:t>
      </w:r>
      <w:r w:rsidR="005F77B7">
        <w:rPr>
          <w:rFonts w:ascii="Times New Roman" w:hAnsi="Times New Roman" w:cs="Times New Roman"/>
          <w:sz w:val="24"/>
          <w:szCs w:val="24"/>
        </w:rPr>
        <w:t xml:space="preserve"> </w:t>
      </w:r>
      <w:r w:rsidRPr="00B22528">
        <w:rPr>
          <w:rFonts w:ascii="Times New Roman" w:hAnsi="Times New Roman" w:cs="Times New Roman"/>
          <w:sz w:val="24"/>
          <w:szCs w:val="24"/>
        </w:rPr>
        <w:t xml:space="preserve">m below sea </w:t>
      </w:r>
      <w:r w:rsidR="00B723A3">
        <w:rPr>
          <w:rFonts w:ascii="Times New Roman" w:hAnsi="Times New Roman" w:cs="Times New Roman"/>
          <w:sz w:val="24"/>
          <w:szCs w:val="24"/>
        </w:rPr>
        <w:t>level</w:t>
      </w:r>
      <w:r w:rsidR="005F77B7">
        <w:rPr>
          <w:rFonts w:ascii="Times New Roman" w:hAnsi="Times New Roman" w:cs="Times New Roman"/>
          <w:sz w:val="24"/>
          <w:szCs w:val="24"/>
        </w:rPr>
        <w:t xml:space="preserve">. </w:t>
      </w:r>
      <w:r w:rsidR="003F65C4">
        <w:rPr>
          <w:rFonts w:ascii="Times New Roman" w:hAnsi="Times New Roman" w:cs="Times New Roman"/>
          <w:sz w:val="24"/>
          <w:szCs w:val="24"/>
        </w:rPr>
        <w:t>W</w:t>
      </w:r>
      <w:r w:rsidR="003F65C4" w:rsidRPr="00B22528">
        <w:rPr>
          <w:rFonts w:ascii="Times New Roman" w:hAnsi="Times New Roman" w:cs="Times New Roman"/>
          <w:sz w:val="24"/>
          <w:szCs w:val="24"/>
        </w:rPr>
        <w:t xml:space="preserve">hen measuring </w:t>
      </w:r>
      <w:r w:rsidR="003F65C4">
        <w:rPr>
          <w:rFonts w:ascii="Times New Roman" w:hAnsi="Times New Roman" w:cs="Times New Roman"/>
          <w:sz w:val="24"/>
          <w:szCs w:val="24"/>
        </w:rPr>
        <w:t>bathymetry</w:t>
      </w:r>
      <w:r w:rsidR="003F65C4" w:rsidRPr="00B22528">
        <w:rPr>
          <w:rFonts w:ascii="Times New Roman" w:hAnsi="Times New Roman" w:cs="Times New Roman"/>
          <w:sz w:val="24"/>
          <w:szCs w:val="24"/>
        </w:rPr>
        <w:t xml:space="preserve"> </w:t>
      </w:r>
      <w:r w:rsidR="003F65C4">
        <w:rPr>
          <w:rFonts w:ascii="Times New Roman" w:hAnsi="Times New Roman" w:cs="Times New Roman"/>
          <w:sz w:val="24"/>
          <w:szCs w:val="24"/>
        </w:rPr>
        <w:t>data, t</w:t>
      </w:r>
      <w:r w:rsidRPr="00B22528">
        <w:rPr>
          <w:rFonts w:ascii="Times New Roman" w:hAnsi="Times New Roman" w:cs="Times New Roman"/>
          <w:sz w:val="24"/>
          <w:szCs w:val="24"/>
        </w:rPr>
        <w:t>he flight h</w:t>
      </w:r>
      <w:r w:rsidR="0001443B">
        <w:rPr>
          <w:rFonts w:ascii="Times New Roman" w:hAnsi="Times New Roman" w:cs="Times New Roman"/>
          <w:sz w:val="24"/>
          <w:szCs w:val="24"/>
        </w:rPr>
        <w:t xml:space="preserve">eight </w:t>
      </w:r>
      <w:r w:rsidR="00C526E4">
        <w:rPr>
          <w:rFonts w:ascii="Times New Roman" w:hAnsi="Times New Roman" w:cs="Times New Roman"/>
          <w:sz w:val="24"/>
          <w:szCs w:val="24"/>
        </w:rPr>
        <w:t>wa</w:t>
      </w:r>
      <w:r w:rsidR="003F65C4">
        <w:rPr>
          <w:rFonts w:ascii="Times New Roman" w:hAnsi="Times New Roman" w:cs="Times New Roman"/>
          <w:sz w:val="24"/>
          <w:szCs w:val="24"/>
        </w:rPr>
        <w:t xml:space="preserve">s </w:t>
      </w:r>
      <w:r w:rsidR="00EB7C94">
        <w:rPr>
          <w:rFonts w:ascii="Times New Roman" w:hAnsi="Times New Roman" w:cs="Times New Roman"/>
          <w:sz w:val="24"/>
          <w:szCs w:val="24"/>
        </w:rPr>
        <w:t>in</w:t>
      </w:r>
      <w:r w:rsidR="008D685D">
        <w:rPr>
          <w:rFonts w:ascii="Times New Roman" w:hAnsi="Times New Roman" w:cs="Times New Roman"/>
          <w:sz w:val="24"/>
          <w:szCs w:val="24"/>
        </w:rPr>
        <w:t xml:space="preserve"> </w:t>
      </w:r>
      <w:r w:rsidR="00A50AF5" w:rsidRPr="00B22528">
        <w:rPr>
          <w:rFonts w:ascii="Times New Roman" w:hAnsi="Times New Roman" w:cs="Times New Roman"/>
          <w:sz w:val="24"/>
          <w:szCs w:val="24"/>
        </w:rPr>
        <w:t>an altitude of 500 m above ground level with</w:t>
      </w:r>
      <w:r w:rsidR="00A50AF5" w:rsidRPr="00E61372">
        <w:rPr>
          <w:rFonts w:ascii="Times New Roman" w:hAnsi="Times New Roman" w:cs="Times New Roman"/>
          <w:sz w:val="24"/>
          <w:szCs w:val="24"/>
        </w:rPr>
        <w:t xml:space="preserve"> </w:t>
      </w:r>
      <w:r w:rsidR="00F201AD" w:rsidRPr="00F201AD">
        <w:rPr>
          <w:rFonts w:ascii="Times New Roman" w:hAnsi="Times New Roman" w:cs="Times New Roman"/>
          <w:sz w:val="24"/>
          <w:szCs w:val="24"/>
        </w:rPr>
        <w:t>distance between flight lines</w:t>
      </w:r>
      <w:r w:rsidR="00A50AF5" w:rsidRPr="00B22528">
        <w:rPr>
          <w:rFonts w:ascii="Times New Roman" w:hAnsi="Times New Roman" w:cs="Times New Roman"/>
          <w:sz w:val="24"/>
          <w:szCs w:val="24"/>
        </w:rPr>
        <w:t xml:space="preserve"> </w:t>
      </w:r>
      <w:r w:rsidR="00C526E4">
        <w:rPr>
          <w:rFonts w:ascii="Times New Roman" w:hAnsi="Times New Roman" w:cs="Times New Roman"/>
          <w:sz w:val="24"/>
          <w:szCs w:val="24"/>
        </w:rPr>
        <w:t>wa</w:t>
      </w:r>
      <w:r w:rsidR="003F65C4">
        <w:rPr>
          <w:rFonts w:ascii="Times New Roman" w:hAnsi="Times New Roman" w:cs="Times New Roman"/>
          <w:sz w:val="24"/>
          <w:szCs w:val="24"/>
        </w:rPr>
        <w:t xml:space="preserve">s </w:t>
      </w:r>
      <w:r w:rsidR="00A50AF5" w:rsidRPr="00B22528">
        <w:rPr>
          <w:rFonts w:ascii="Times New Roman" w:hAnsi="Times New Roman" w:cs="Times New Roman"/>
          <w:sz w:val="24"/>
          <w:szCs w:val="24"/>
        </w:rPr>
        <w:t>250 - 300 m</w:t>
      </w:r>
      <w:r w:rsidR="009C3A1A">
        <w:rPr>
          <w:rFonts w:ascii="Times New Roman" w:hAnsi="Times New Roman" w:cs="Times New Roman"/>
          <w:sz w:val="24"/>
          <w:szCs w:val="24"/>
        </w:rPr>
        <w:t>.</w:t>
      </w:r>
      <w:r w:rsidRPr="00B22528">
        <w:rPr>
          <w:rFonts w:ascii="Times New Roman" w:hAnsi="Times New Roman" w:cs="Times New Roman"/>
          <w:sz w:val="24"/>
          <w:szCs w:val="24"/>
        </w:rPr>
        <w:t xml:space="preserve"> On the other hand, the acquisition of land topography </w:t>
      </w:r>
      <w:r w:rsidR="00C526E4">
        <w:rPr>
          <w:rFonts w:ascii="Times New Roman" w:hAnsi="Times New Roman" w:cs="Times New Roman"/>
          <w:sz w:val="24"/>
          <w:szCs w:val="24"/>
        </w:rPr>
        <w:t>wa</w:t>
      </w:r>
      <w:r w:rsidR="003F65C4">
        <w:rPr>
          <w:rFonts w:ascii="Times New Roman" w:hAnsi="Times New Roman" w:cs="Times New Roman"/>
          <w:sz w:val="24"/>
          <w:szCs w:val="24"/>
        </w:rPr>
        <w:t>s conducted at the</w:t>
      </w:r>
      <w:r w:rsidRPr="00B22528">
        <w:rPr>
          <w:rFonts w:ascii="Times New Roman" w:hAnsi="Times New Roman" w:cs="Times New Roman"/>
          <w:sz w:val="24"/>
          <w:szCs w:val="24"/>
        </w:rPr>
        <w:t xml:space="preserve"> altitude of 1,100 m above ground level with a flight lane interval of 750 m. The sidelap </w:t>
      </w:r>
      <w:r w:rsidR="00C526E4">
        <w:rPr>
          <w:rFonts w:ascii="Times New Roman" w:hAnsi="Times New Roman" w:cs="Times New Roman"/>
          <w:sz w:val="24"/>
          <w:szCs w:val="24"/>
        </w:rPr>
        <w:t>wa</w:t>
      </w:r>
      <w:r w:rsidR="00CB4E9E">
        <w:rPr>
          <w:rFonts w:ascii="Times New Roman" w:hAnsi="Times New Roman" w:cs="Times New Roman"/>
          <w:sz w:val="24"/>
          <w:szCs w:val="24"/>
        </w:rPr>
        <w:t>s 20-30%.</w:t>
      </w:r>
      <w:r w:rsidRPr="00B22528">
        <w:rPr>
          <w:rFonts w:ascii="Times New Roman" w:hAnsi="Times New Roman" w:cs="Times New Roman"/>
          <w:sz w:val="24"/>
          <w:szCs w:val="24"/>
        </w:rPr>
        <w:t xml:space="preserve"> The data acquisition process was carried out for about 1 flight hour covering </w:t>
      </w:r>
      <w:r w:rsidR="00CB4E9E">
        <w:rPr>
          <w:rFonts w:ascii="Times New Roman" w:hAnsi="Times New Roman" w:cs="Times New Roman"/>
          <w:sz w:val="24"/>
          <w:szCs w:val="24"/>
        </w:rPr>
        <w:t xml:space="preserve">the entire area of ​​interest. </w:t>
      </w:r>
      <w:r w:rsidRPr="00B22528">
        <w:rPr>
          <w:rFonts w:ascii="Times New Roman" w:hAnsi="Times New Roman" w:cs="Times New Roman"/>
          <w:sz w:val="24"/>
          <w:szCs w:val="24"/>
        </w:rPr>
        <w:t xml:space="preserve">LiDAR </w:t>
      </w:r>
      <w:r w:rsidRPr="00B22528">
        <w:rPr>
          <w:rFonts w:ascii="Times New Roman" w:hAnsi="Times New Roman" w:cs="Times New Roman"/>
          <w:sz w:val="24"/>
          <w:szCs w:val="24"/>
        </w:rPr>
        <w:lastRenderedPageBreak/>
        <w:t xml:space="preserve">measurements </w:t>
      </w:r>
      <w:r w:rsidR="00C526E4">
        <w:rPr>
          <w:rFonts w:ascii="Times New Roman" w:hAnsi="Times New Roman" w:cs="Times New Roman"/>
          <w:sz w:val="24"/>
          <w:szCs w:val="24"/>
        </w:rPr>
        <w:t>we</w:t>
      </w:r>
      <w:r w:rsidRPr="00B22528">
        <w:rPr>
          <w:rFonts w:ascii="Times New Roman" w:hAnsi="Times New Roman" w:cs="Times New Roman"/>
          <w:sz w:val="24"/>
          <w:szCs w:val="24"/>
        </w:rPr>
        <w:t xml:space="preserve">re </w:t>
      </w:r>
      <w:r w:rsidR="00DA2136">
        <w:rPr>
          <w:rFonts w:ascii="Times New Roman" w:hAnsi="Times New Roman" w:cs="Times New Roman"/>
          <w:sz w:val="24"/>
          <w:szCs w:val="24"/>
        </w:rPr>
        <w:t>referenced</w:t>
      </w:r>
      <w:r w:rsidRPr="00B22528">
        <w:rPr>
          <w:rFonts w:ascii="Times New Roman" w:hAnsi="Times New Roman" w:cs="Times New Roman"/>
          <w:sz w:val="24"/>
          <w:szCs w:val="24"/>
        </w:rPr>
        <w:t xml:space="preserve"> to the National Geodetic Control Network using the SRGI2013 coordinate system.</w:t>
      </w:r>
      <w:r w:rsidR="00996EA6">
        <w:rPr>
          <w:rFonts w:ascii="Times New Roman" w:hAnsi="Times New Roman" w:cs="Times New Roman"/>
          <w:sz w:val="24"/>
          <w:szCs w:val="24"/>
        </w:rPr>
        <w:t xml:space="preserve"> </w:t>
      </w:r>
    </w:p>
    <w:p w14:paraId="742E9203" w14:textId="31D738F2" w:rsidR="00506A72" w:rsidRDefault="00506A72" w:rsidP="00506A72">
      <w:pPr>
        <w:spacing w:after="0" w:line="240" w:lineRule="auto"/>
        <w:jc w:val="center"/>
        <w:rPr>
          <w:rFonts w:ascii="Times New Roman" w:hAnsi="Times New Roman" w:cs="Times New Roman"/>
          <w:sz w:val="24"/>
          <w:szCs w:val="24"/>
        </w:rPr>
      </w:pPr>
      <w:r w:rsidRPr="00506A72">
        <w:rPr>
          <w:rFonts w:ascii="Times New Roman" w:hAnsi="Times New Roman" w:cs="Times New Roman"/>
          <w:noProof/>
          <w:sz w:val="24"/>
          <w:szCs w:val="24"/>
        </w:rPr>
        <w:drawing>
          <wp:inline distT="0" distB="0" distL="0" distR="0" wp14:anchorId="7525EB71" wp14:editId="0C0C70AF">
            <wp:extent cx="3875650" cy="3426544"/>
            <wp:effectExtent l="0" t="0" r="0" b="2540"/>
            <wp:docPr id="1" name="Picture 1" descr="D:\2. RESEARCH\2020\lidar bati\data\img\aoi_li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RESEARCH\2020\lidar bati\data\img\aoi_lida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53" t="19631" r="34011" b="16507"/>
                    <a:stretch/>
                  </pic:blipFill>
                  <pic:spPr bwMode="auto">
                    <a:xfrm>
                      <a:off x="0" y="0"/>
                      <a:ext cx="3906652" cy="3453953"/>
                    </a:xfrm>
                    <a:prstGeom prst="rect">
                      <a:avLst/>
                    </a:prstGeom>
                    <a:noFill/>
                    <a:ln>
                      <a:noFill/>
                    </a:ln>
                    <a:extLst>
                      <a:ext uri="{53640926-AAD7-44D8-BBD7-CCE9431645EC}">
                        <a14:shadowObscured xmlns:a14="http://schemas.microsoft.com/office/drawing/2010/main"/>
                      </a:ext>
                    </a:extLst>
                  </pic:spPr>
                </pic:pic>
              </a:graphicData>
            </a:graphic>
          </wp:inline>
        </w:drawing>
      </w:r>
    </w:p>
    <w:p w14:paraId="11D39569" w14:textId="54D4F74C" w:rsidR="00506A72" w:rsidRPr="003B6B81" w:rsidRDefault="00B5580D" w:rsidP="00506A72">
      <w:pPr>
        <w:spacing w:after="200" w:line="240" w:lineRule="auto"/>
        <w:jc w:val="center"/>
        <w:rPr>
          <w:rFonts w:ascii="Times New Roman" w:hAnsi="Times New Roman" w:cs="Times New Roman"/>
          <w:szCs w:val="24"/>
        </w:rPr>
      </w:pPr>
      <w:r>
        <w:rPr>
          <w:rFonts w:ascii="Times New Roman" w:hAnsi="Times New Roman" w:cs="Times New Roman"/>
          <w:b/>
          <w:iCs/>
          <w:szCs w:val="24"/>
        </w:rPr>
        <w:t>Figure</w:t>
      </w:r>
      <w:r w:rsidR="00506A72" w:rsidRPr="003B6B81">
        <w:rPr>
          <w:rFonts w:ascii="Times New Roman" w:hAnsi="Times New Roman" w:cs="Times New Roman"/>
          <w:b/>
          <w:iCs/>
          <w:szCs w:val="24"/>
        </w:rPr>
        <w:t xml:space="preserve"> 1</w:t>
      </w:r>
      <w:r w:rsidR="00506A72" w:rsidRPr="003B6B81">
        <w:rPr>
          <w:rFonts w:ascii="Times New Roman" w:hAnsi="Times New Roman" w:cs="Times New Roman"/>
          <w:i/>
          <w:iCs/>
          <w:szCs w:val="24"/>
        </w:rPr>
        <w:t xml:space="preserve">. </w:t>
      </w:r>
      <w:r w:rsidR="00506A72">
        <w:rPr>
          <w:rFonts w:ascii="Times New Roman" w:hAnsi="Times New Roman" w:cs="Times New Roman"/>
          <w:iCs/>
          <w:szCs w:val="24"/>
        </w:rPr>
        <w:t xml:space="preserve"> LiDAR </w:t>
      </w:r>
      <w:r w:rsidR="00CB4E9E">
        <w:rPr>
          <w:rFonts w:ascii="Times New Roman" w:hAnsi="Times New Roman" w:cs="Times New Roman"/>
          <w:iCs/>
          <w:szCs w:val="24"/>
        </w:rPr>
        <w:t>Bathymetry Area Survey.</w:t>
      </w:r>
    </w:p>
    <w:p w14:paraId="173F4CF1" w14:textId="4D59FA9D" w:rsidR="00996EA6" w:rsidRPr="00996EA6" w:rsidRDefault="00996EA6" w:rsidP="00506A72">
      <w:pPr>
        <w:spacing w:before="200" w:after="120" w:line="240" w:lineRule="auto"/>
        <w:jc w:val="both"/>
        <w:rPr>
          <w:rFonts w:ascii="Times New Roman" w:hAnsi="Times New Roman" w:cs="Times New Roman"/>
          <w:b/>
          <w:sz w:val="24"/>
          <w:szCs w:val="24"/>
        </w:rPr>
      </w:pPr>
      <w:r w:rsidRPr="00996EA6">
        <w:rPr>
          <w:rFonts w:ascii="Times New Roman" w:hAnsi="Times New Roman" w:cs="Times New Roman"/>
          <w:b/>
          <w:sz w:val="24"/>
          <w:szCs w:val="24"/>
        </w:rPr>
        <w:t>Airborne LiDAR Bathymetry</w:t>
      </w:r>
    </w:p>
    <w:p w14:paraId="1C453F44" w14:textId="3088FE12" w:rsidR="006216C5" w:rsidRDefault="006216C5" w:rsidP="005D3C6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LiDAR</w:t>
      </w:r>
      <w:r w:rsidRPr="006216C5">
        <w:rPr>
          <w:rFonts w:ascii="Times New Roman" w:hAnsi="Times New Roman" w:cs="Times New Roman"/>
          <w:sz w:val="24"/>
          <w:szCs w:val="24"/>
        </w:rPr>
        <w:t xml:space="preserve"> (Light Detection and Ranging) is part of a remote sensing system that uses active sensors and works by comparing the characteristics of the transmission signal and its reflection,</w:t>
      </w:r>
      <w:r w:rsidR="002601CE">
        <w:rPr>
          <w:rFonts w:ascii="Times New Roman" w:hAnsi="Times New Roman" w:cs="Times New Roman"/>
          <w:sz w:val="24"/>
          <w:szCs w:val="24"/>
        </w:rPr>
        <w:t xml:space="preserve"> </w:t>
      </w:r>
      <w:r w:rsidR="001F4856">
        <w:rPr>
          <w:rFonts w:ascii="Times New Roman" w:hAnsi="Times New Roman" w:cs="Times New Roman"/>
          <w:sz w:val="24"/>
          <w:szCs w:val="24"/>
        </w:rPr>
        <w:t xml:space="preserve">namely </w:t>
      </w:r>
      <w:r w:rsidRPr="006216C5">
        <w:rPr>
          <w:rFonts w:ascii="Times New Roman" w:hAnsi="Times New Roman" w:cs="Times New Roman"/>
          <w:sz w:val="24"/>
          <w:szCs w:val="24"/>
        </w:rPr>
        <w:t xml:space="preserve">the difference in pulse propagation time, wavelength, and angle of </w:t>
      </w:r>
      <w:r w:rsidR="006562CD">
        <w:rPr>
          <w:rFonts w:ascii="Times New Roman" w:hAnsi="Times New Roman" w:cs="Times New Roman"/>
          <w:sz w:val="24"/>
          <w:szCs w:val="24"/>
        </w:rPr>
        <w:t xml:space="preserve">reflection </w:t>
      </w:r>
      <w:r w:rsidR="006562CD">
        <w:rPr>
          <w:rFonts w:ascii="Times New Roman" w:hAnsi="Times New Roman" w:cs="Times New Roman"/>
          <w:sz w:val="24"/>
          <w:szCs w:val="24"/>
        </w:rPr>
        <w:fldChar w:fldCharType="begin" w:fldLock="1"/>
      </w:r>
      <w:r w:rsidR="006562CD">
        <w:rPr>
          <w:rFonts w:ascii="Times New Roman" w:hAnsi="Times New Roman" w:cs="Times New Roman"/>
          <w:sz w:val="24"/>
          <w:szCs w:val="24"/>
        </w:rPr>
        <w:instrText>ADDIN CSL_CITATION {"citationItems":[{"id":"ITEM-1","itemData":{"author":[{"dropping-particle":"","family":"Wehr","given":"A.","non-dropping-particle":"","parse-names":false,"suffix":""},{"dropping-particle":"","family":"Lohr","given":"U.","non-dropping-particle":"","parse-names":false,"suffix":""}],"container-title":"ISPRS J. Photogramm. Remote Sens.","id":"ITEM-1","issued":{"date-parts":[["1999"]]},"page":"68-82","title":"Airborne laser scanning – an introduction and overview","type":"article-journal","volume":"54"},"uris":["http://www.mendeley.com/documents/?uuid=9d04d254-9386-4b68-a374-75bf7c07eed7"]}],"mendeley":{"formattedCitation":"(Wehr &amp; Lohr, 1999)","plainTextFormattedCitation":"(Wehr &amp; Lohr, 1999)","previouslyFormattedCitation":"(Wehr &amp; Lohr, 1999)"},"properties":{"noteIndex":0},"schema":"https://github.com/citation-style-language/schema/raw/master/csl-citation.json"}</w:instrText>
      </w:r>
      <w:r w:rsidR="006562CD">
        <w:rPr>
          <w:rFonts w:ascii="Times New Roman" w:hAnsi="Times New Roman" w:cs="Times New Roman"/>
          <w:sz w:val="24"/>
          <w:szCs w:val="24"/>
        </w:rPr>
        <w:fldChar w:fldCharType="separate"/>
      </w:r>
      <w:r w:rsidR="006562CD" w:rsidRPr="006562CD">
        <w:rPr>
          <w:rFonts w:ascii="Times New Roman" w:hAnsi="Times New Roman" w:cs="Times New Roman"/>
          <w:noProof/>
          <w:sz w:val="24"/>
          <w:szCs w:val="24"/>
        </w:rPr>
        <w:t>(Wehr &amp; Lohr, 1999)</w:t>
      </w:r>
      <w:r w:rsidR="006562CD">
        <w:rPr>
          <w:rFonts w:ascii="Times New Roman" w:hAnsi="Times New Roman" w:cs="Times New Roman"/>
          <w:sz w:val="24"/>
          <w:szCs w:val="24"/>
        </w:rPr>
        <w:fldChar w:fldCharType="end"/>
      </w:r>
      <w:r w:rsidRPr="006216C5">
        <w:rPr>
          <w:rFonts w:ascii="Times New Roman" w:hAnsi="Times New Roman" w:cs="Times New Roman"/>
          <w:sz w:val="24"/>
          <w:szCs w:val="24"/>
        </w:rPr>
        <w:t>.  LiDAR transmits laser pulses from the</w:t>
      </w:r>
      <w:r w:rsidR="00CB674E">
        <w:rPr>
          <w:rFonts w:ascii="Times New Roman" w:hAnsi="Times New Roman" w:cs="Times New Roman"/>
          <w:sz w:val="24"/>
          <w:szCs w:val="24"/>
        </w:rPr>
        <w:t xml:space="preserve"> </w:t>
      </w:r>
      <w:r w:rsidR="006562CD">
        <w:rPr>
          <w:rFonts w:ascii="Times New Roman" w:hAnsi="Times New Roman" w:cs="Times New Roman"/>
          <w:sz w:val="24"/>
          <w:szCs w:val="24"/>
        </w:rPr>
        <w:t>air</w:t>
      </w:r>
      <w:r w:rsidR="00CB674E">
        <w:rPr>
          <w:rFonts w:ascii="Times New Roman" w:hAnsi="Times New Roman" w:cs="Times New Roman"/>
          <w:sz w:val="24"/>
          <w:szCs w:val="24"/>
        </w:rPr>
        <w:t>craft</w:t>
      </w:r>
      <w:r w:rsidRPr="006216C5">
        <w:rPr>
          <w:rFonts w:ascii="Times New Roman" w:hAnsi="Times New Roman" w:cs="Times New Roman"/>
          <w:sz w:val="24"/>
          <w:szCs w:val="24"/>
        </w:rPr>
        <w:t xml:space="preserve"> to the reflected plane to be received back through</w:t>
      </w:r>
      <w:r w:rsidR="00CB4E9E">
        <w:rPr>
          <w:rFonts w:ascii="Times New Roman" w:hAnsi="Times New Roman" w:cs="Times New Roman"/>
          <w:sz w:val="24"/>
          <w:szCs w:val="24"/>
        </w:rPr>
        <w:t xml:space="preserve"> the receiving sensor. </w:t>
      </w:r>
      <w:r w:rsidRPr="006216C5">
        <w:rPr>
          <w:rFonts w:ascii="Times New Roman" w:hAnsi="Times New Roman" w:cs="Times New Roman"/>
          <w:sz w:val="24"/>
          <w:szCs w:val="24"/>
        </w:rPr>
        <w:t xml:space="preserve">The distance between the </w:t>
      </w:r>
      <w:r w:rsidR="006562CD">
        <w:rPr>
          <w:rFonts w:ascii="Times New Roman" w:hAnsi="Times New Roman" w:cs="Times New Roman"/>
          <w:sz w:val="24"/>
          <w:szCs w:val="24"/>
        </w:rPr>
        <w:t>air</w:t>
      </w:r>
      <w:r w:rsidR="00853D0C">
        <w:rPr>
          <w:rFonts w:ascii="Times New Roman" w:hAnsi="Times New Roman" w:cs="Times New Roman"/>
          <w:sz w:val="24"/>
          <w:szCs w:val="24"/>
        </w:rPr>
        <w:t>c</w:t>
      </w:r>
      <w:r w:rsidR="007651C6">
        <w:rPr>
          <w:rFonts w:ascii="Times New Roman" w:hAnsi="Times New Roman" w:cs="Times New Roman"/>
          <w:sz w:val="24"/>
          <w:szCs w:val="24"/>
        </w:rPr>
        <w:t xml:space="preserve">raft </w:t>
      </w:r>
      <w:r w:rsidRPr="006216C5">
        <w:rPr>
          <w:rFonts w:ascii="Times New Roman" w:hAnsi="Times New Roman" w:cs="Times New Roman"/>
          <w:sz w:val="24"/>
          <w:szCs w:val="24"/>
        </w:rPr>
        <w:t>and the reflected plane is calculated from the length of travel time for the laser pulse that is transmitted back to the receiving sensor</w:t>
      </w:r>
      <w:r>
        <w:rPr>
          <w:rFonts w:ascii="Times New Roman" w:hAnsi="Times New Roman" w:cs="Times New Roman"/>
          <w:sz w:val="24"/>
          <w:szCs w:val="24"/>
        </w:rPr>
        <w:t>.</w:t>
      </w:r>
    </w:p>
    <w:p w14:paraId="4A8D2E50" w14:textId="35F641D0" w:rsidR="00127E72" w:rsidRPr="00127E72" w:rsidRDefault="00127E72" w:rsidP="00127E72">
      <w:pPr>
        <w:spacing w:before="120" w:after="200" w:line="240" w:lineRule="auto"/>
        <w:jc w:val="both"/>
        <w:rPr>
          <w:rFonts w:ascii="Times New Roman" w:hAnsi="Times New Roman" w:cs="Times New Roman"/>
          <w:sz w:val="24"/>
          <w:szCs w:val="24"/>
        </w:rPr>
      </w:pPr>
      <w:r w:rsidRPr="00127E72">
        <w:rPr>
          <w:rFonts w:ascii="Times New Roman" w:hAnsi="Times New Roman" w:cs="Times New Roman"/>
          <w:sz w:val="24"/>
          <w:szCs w:val="24"/>
        </w:rPr>
        <w:t>The use of the LiDAR bathymetry system for hydrographic survey has provide</w:t>
      </w:r>
      <w:r w:rsidR="00C526E4">
        <w:rPr>
          <w:rFonts w:ascii="Times New Roman" w:hAnsi="Times New Roman" w:cs="Times New Roman"/>
          <w:sz w:val="24"/>
          <w:szCs w:val="24"/>
        </w:rPr>
        <w:t>d</w:t>
      </w:r>
      <w:r w:rsidRPr="00127E72">
        <w:rPr>
          <w:rFonts w:ascii="Times New Roman" w:hAnsi="Times New Roman" w:cs="Times New Roman"/>
          <w:sz w:val="24"/>
          <w:szCs w:val="24"/>
        </w:rPr>
        <w:t xml:space="preserve"> more benefits and c</w:t>
      </w:r>
      <w:r w:rsidR="006562CD">
        <w:rPr>
          <w:rFonts w:ascii="Times New Roman" w:hAnsi="Times New Roman" w:cs="Times New Roman"/>
          <w:sz w:val="24"/>
          <w:szCs w:val="24"/>
        </w:rPr>
        <w:t>ost efficienc</w:t>
      </w:r>
      <w:r w:rsidR="00C526E4">
        <w:rPr>
          <w:rFonts w:ascii="Times New Roman" w:hAnsi="Times New Roman" w:cs="Times New Roman"/>
          <w:sz w:val="24"/>
          <w:szCs w:val="24"/>
        </w:rPr>
        <w:t>ies</w:t>
      </w:r>
      <w:r w:rsidR="006562CD">
        <w:rPr>
          <w:rFonts w:ascii="Times New Roman" w:hAnsi="Times New Roman" w:cs="Times New Roman"/>
          <w:sz w:val="24"/>
          <w:szCs w:val="24"/>
        </w:rPr>
        <w:t xml:space="preserve"> compared to </w:t>
      </w:r>
      <w:r w:rsidR="00C526E4">
        <w:rPr>
          <w:rFonts w:ascii="Times New Roman" w:hAnsi="Times New Roman" w:cs="Times New Roman"/>
          <w:sz w:val="24"/>
          <w:szCs w:val="24"/>
        </w:rPr>
        <w:t xml:space="preserve">the </w:t>
      </w:r>
      <w:r w:rsidR="006562CD">
        <w:rPr>
          <w:rFonts w:ascii="Times New Roman" w:hAnsi="Times New Roman" w:cs="Times New Roman"/>
          <w:sz w:val="24"/>
          <w:szCs w:val="24"/>
        </w:rPr>
        <w:t>acoustic</w:t>
      </w:r>
      <w:r w:rsidRPr="00127E72">
        <w:rPr>
          <w:rFonts w:ascii="Times New Roman" w:hAnsi="Times New Roman" w:cs="Times New Roman"/>
          <w:sz w:val="24"/>
          <w:szCs w:val="24"/>
        </w:rPr>
        <w:t xml:space="preserve"> and satellite imag</w:t>
      </w:r>
      <w:r w:rsidR="006562CD">
        <w:rPr>
          <w:rFonts w:ascii="Times New Roman" w:hAnsi="Times New Roman" w:cs="Times New Roman"/>
          <w:sz w:val="24"/>
          <w:szCs w:val="24"/>
        </w:rPr>
        <w:t>ery technolog</w:t>
      </w:r>
      <w:r w:rsidR="00C526E4">
        <w:rPr>
          <w:rFonts w:ascii="Times New Roman" w:hAnsi="Times New Roman" w:cs="Times New Roman"/>
          <w:sz w:val="24"/>
          <w:szCs w:val="24"/>
        </w:rPr>
        <w:t>ies</w:t>
      </w:r>
      <w:r w:rsidR="006562CD">
        <w:rPr>
          <w:rFonts w:ascii="Times New Roman" w:hAnsi="Times New Roman" w:cs="Times New Roman"/>
          <w:sz w:val="24"/>
          <w:szCs w:val="24"/>
        </w:rPr>
        <w:t xml:space="preserve"> </w:t>
      </w:r>
      <w:r w:rsidR="006562CD">
        <w:rPr>
          <w:rFonts w:ascii="Times New Roman" w:hAnsi="Times New Roman" w:cs="Times New Roman"/>
          <w:sz w:val="24"/>
          <w:szCs w:val="24"/>
        </w:rPr>
        <w:fldChar w:fldCharType="begin" w:fldLock="1"/>
      </w:r>
      <w:r w:rsidR="00976F32">
        <w:rPr>
          <w:rFonts w:ascii="Times New Roman" w:hAnsi="Times New Roman" w:cs="Times New Roman"/>
          <w:sz w:val="24"/>
          <w:szCs w:val="24"/>
        </w:rPr>
        <w:instrText>ADDIN CSL_CITATION {"citationItems":[{"id":"ITEM-1","itemData":{"author":[{"dropping-particle":"","family":"Ebrite","given":"S.","non-dropping-particle":"","parse-names":false,"suffix":""},{"dropping-particle":"","family":"Pope","given":"B.","non-dropping-particle":"","parse-names":false,"suffix":""},{"dropping-particle":"","family":"Lillycrop","given":"W.J.","non-dropping-particle":"","parse-names":false,"suffix":""}],"container-title":"Marine Technology Society","id":"ITEM-1","issued":{"date-parts":[["2001"]]},"page":"1204-1211","title":"A multi-agency solution for coastal surveys—SHOALS in the Pacific","type":"article-journal"},"uris":["http://www.mendeley.com/documents/?uuid=40afb495-17b2-48ff-abb4-7e39d6c4e2d2"]},{"id":"ITEM-2","itemData":{"author":[{"dropping-particle":"","family":"Guenther","given":"G.C.","non-dropping-particle":"","parse-names":false,"suffix":""},{"dropping-particle":"","family":"Lillycrop","given":"W.J.","non-dropping-particle":"","parse-names":false,"suffix":""},{"dropping-particle":"","family":"Banic","given":"R.J.","non-dropping-particle":"","parse-names":false,"suffix":""}],"container-title":"International Hydrographic Review","id":"ITEM-2","issued":{"date-parts":[["2002"]]},"page":"67-90","title":"Future advancements in airborne hydrography","type":"article-journal","volume":"3"},"uris":["http://www.mendeley.com/documents/?uuid=7a6ba8e3-415d-457b-9feb-303e63c08856"]}],"mendeley":{"formattedCitation":"(Ebrite et al., 2001; Guenther et al., 2002)","plainTextFormattedCitation":"(Ebrite et al., 2001; Guenther et al., 2002)","previouslyFormattedCitation":"(Ebrite et al., 2001; Guenther et al., 2002)"},"properties":{"noteIndex":0},"schema":"https://github.com/citation-style-language/schema/raw/master/csl-citation.json"}</w:instrText>
      </w:r>
      <w:r w:rsidR="006562CD">
        <w:rPr>
          <w:rFonts w:ascii="Times New Roman" w:hAnsi="Times New Roman" w:cs="Times New Roman"/>
          <w:sz w:val="24"/>
          <w:szCs w:val="24"/>
        </w:rPr>
        <w:fldChar w:fldCharType="separate"/>
      </w:r>
      <w:r w:rsidR="006562CD" w:rsidRPr="006562CD">
        <w:rPr>
          <w:rFonts w:ascii="Times New Roman" w:hAnsi="Times New Roman" w:cs="Times New Roman"/>
          <w:noProof/>
          <w:sz w:val="24"/>
          <w:szCs w:val="24"/>
        </w:rPr>
        <w:t>(Ebrite et al., 2001; Guenther et al., 2002)</w:t>
      </w:r>
      <w:r w:rsidR="006562CD">
        <w:rPr>
          <w:rFonts w:ascii="Times New Roman" w:hAnsi="Times New Roman" w:cs="Times New Roman"/>
          <w:sz w:val="24"/>
          <w:szCs w:val="24"/>
        </w:rPr>
        <w:fldChar w:fldCharType="end"/>
      </w:r>
      <w:r w:rsidR="00CB4E9E">
        <w:rPr>
          <w:rFonts w:ascii="Times New Roman" w:hAnsi="Times New Roman" w:cs="Times New Roman"/>
          <w:sz w:val="24"/>
          <w:szCs w:val="24"/>
        </w:rPr>
        <w:t xml:space="preserve">. </w:t>
      </w:r>
      <w:r w:rsidRPr="00127E72">
        <w:rPr>
          <w:rFonts w:ascii="Times New Roman" w:hAnsi="Times New Roman" w:cs="Times New Roman"/>
          <w:sz w:val="24"/>
          <w:szCs w:val="24"/>
        </w:rPr>
        <w:t>The depth measurement system uses LiDAR bathymetry by transmitting a laser to the surface of the water at an a</w:t>
      </w:r>
      <w:r w:rsidR="00CB4E9E">
        <w:rPr>
          <w:rFonts w:ascii="Times New Roman" w:hAnsi="Times New Roman" w:cs="Times New Roman"/>
          <w:sz w:val="24"/>
          <w:szCs w:val="24"/>
        </w:rPr>
        <w:t xml:space="preserve">ngle of 22º to the nadir axis. </w:t>
      </w:r>
      <w:r w:rsidRPr="00127E72">
        <w:rPr>
          <w:rFonts w:ascii="Times New Roman" w:hAnsi="Times New Roman" w:cs="Times New Roman"/>
          <w:sz w:val="24"/>
          <w:szCs w:val="24"/>
        </w:rPr>
        <w:t xml:space="preserve">When the laser hits the surface of the water, part of the laser wave is reflected and refracted in all directions and part of it will penetrate </w:t>
      </w:r>
      <w:r w:rsidR="00CB4E9E">
        <w:rPr>
          <w:rFonts w:ascii="Times New Roman" w:hAnsi="Times New Roman" w:cs="Times New Roman"/>
          <w:sz w:val="24"/>
          <w:szCs w:val="24"/>
        </w:rPr>
        <w:t>the water.</w:t>
      </w:r>
      <w:r w:rsidRPr="00127E72">
        <w:rPr>
          <w:rFonts w:ascii="Times New Roman" w:hAnsi="Times New Roman" w:cs="Times New Roman"/>
          <w:sz w:val="24"/>
          <w:szCs w:val="24"/>
        </w:rPr>
        <w:t xml:space="preserve"> The beam of laser light that penetrates into the water is about 98% of the total energy initially and will be refracted in a direction close to the normal line due to the change in the densit</w:t>
      </w:r>
      <w:r w:rsidR="006562CD">
        <w:rPr>
          <w:rFonts w:ascii="Times New Roman" w:hAnsi="Times New Roman" w:cs="Times New Roman"/>
          <w:sz w:val="24"/>
          <w:szCs w:val="24"/>
        </w:rPr>
        <w:t>y of the air medium with water.</w:t>
      </w:r>
      <w:r w:rsidRPr="00127E72">
        <w:rPr>
          <w:rFonts w:ascii="Times New Roman" w:hAnsi="Times New Roman" w:cs="Times New Roman"/>
          <w:sz w:val="24"/>
          <w:szCs w:val="24"/>
        </w:rPr>
        <w:t xml:space="preserve"> The beam of laser light will continue propagat</w:t>
      </w:r>
      <w:r w:rsidR="00C526E4">
        <w:rPr>
          <w:rFonts w:ascii="Times New Roman" w:hAnsi="Times New Roman" w:cs="Times New Roman"/>
          <w:sz w:val="24"/>
          <w:szCs w:val="24"/>
        </w:rPr>
        <w:t>e</w:t>
      </w:r>
      <w:r w:rsidRPr="00127E72">
        <w:rPr>
          <w:rFonts w:ascii="Times New Roman" w:hAnsi="Times New Roman" w:cs="Times New Roman"/>
          <w:sz w:val="24"/>
          <w:szCs w:val="24"/>
        </w:rPr>
        <w:t xml:space="preserve"> in the water until it hits the bottom of the water and is reflected in all directions and one of the beams is reflected back t</w:t>
      </w:r>
      <w:r w:rsidR="006562CD">
        <w:rPr>
          <w:rFonts w:ascii="Times New Roman" w:hAnsi="Times New Roman" w:cs="Times New Roman"/>
          <w:sz w:val="24"/>
          <w:szCs w:val="24"/>
        </w:rPr>
        <w:t xml:space="preserve">owards the angle of incidence. </w:t>
      </w:r>
      <w:r w:rsidRPr="00127E72">
        <w:rPr>
          <w:rFonts w:ascii="Times New Roman" w:hAnsi="Times New Roman" w:cs="Times New Roman"/>
          <w:sz w:val="24"/>
          <w:szCs w:val="24"/>
        </w:rPr>
        <w:t>The beam of light that bounces towards the angle of incidence then continues its propagation journey and penetrates the boundar</w:t>
      </w:r>
      <w:r w:rsidR="006562CD">
        <w:rPr>
          <w:rFonts w:ascii="Times New Roman" w:hAnsi="Times New Roman" w:cs="Times New Roman"/>
          <w:sz w:val="24"/>
          <w:szCs w:val="24"/>
        </w:rPr>
        <w:t xml:space="preserve">y of the water and air medium. </w:t>
      </w:r>
      <w:r w:rsidRPr="00127E72">
        <w:rPr>
          <w:rFonts w:ascii="Times New Roman" w:hAnsi="Times New Roman" w:cs="Times New Roman"/>
          <w:sz w:val="24"/>
          <w:szCs w:val="24"/>
        </w:rPr>
        <w:t xml:space="preserve">In this condition, the beam will be refracted away from the normal line and propagate in the same direction as when it was first transmitted and received back on the </w:t>
      </w:r>
      <w:r w:rsidR="006562CD">
        <w:rPr>
          <w:rFonts w:ascii="Times New Roman" w:hAnsi="Times New Roman" w:cs="Times New Roman"/>
          <w:sz w:val="24"/>
          <w:szCs w:val="24"/>
        </w:rPr>
        <w:t>air</w:t>
      </w:r>
      <w:r w:rsidR="00F26A6F">
        <w:rPr>
          <w:rFonts w:ascii="Times New Roman" w:hAnsi="Times New Roman" w:cs="Times New Roman"/>
          <w:sz w:val="24"/>
          <w:szCs w:val="24"/>
        </w:rPr>
        <w:t xml:space="preserve">craft </w:t>
      </w:r>
      <w:r w:rsidR="006562CD">
        <w:rPr>
          <w:rFonts w:ascii="Times New Roman" w:hAnsi="Times New Roman" w:cs="Times New Roman"/>
          <w:sz w:val="24"/>
          <w:szCs w:val="24"/>
        </w:rPr>
        <w:t>by the</w:t>
      </w:r>
      <w:r w:rsidR="00CB4E9E">
        <w:rPr>
          <w:rFonts w:ascii="Times New Roman" w:hAnsi="Times New Roman" w:cs="Times New Roman"/>
          <w:sz w:val="24"/>
          <w:szCs w:val="24"/>
        </w:rPr>
        <w:t xml:space="preserve"> receiver unit. </w:t>
      </w:r>
      <w:r w:rsidRPr="00127E72">
        <w:rPr>
          <w:rFonts w:ascii="Times New Roman" w:hAnsi="Times New Roman" w:cs="Times New Roman"/>
          <w:sz w:val="24"/>
          <w:szCs w:val="24"/>
        </w:rPr>
        <w:t xml:space="preserve">The working principle of LiDAR bathymetry </w:t>
      </w:r>
      <w:r w:rsidR="00092C05">
        <w:rPr>
          <w:rFonts w:ascii="Times New Roman" w:hAnsi="Times New Roman" w:cs="Times New Roman"/>
          <w:sz w:val="24"/>
          <w:szCs w:val="24"/>
        </w:rPr>
        <w:t>is can be seen in</w:t>
      </w:r>
      <w:r w:rsidR="00976F32">
        <w:rPr>
          <w:rFonts w:ascii="Times New Roman" w:hAnsi="Times New Roman" w:cs="Times New Roman"/>
          <w:sz w:val="24"/>
          <w:szCs w:val="24"/>
        </w:rPr>
        <w:br/>
      </w:r>
      <w:r w:rsidR="00976F32" w:rsidRPr="00976F32">
        <w:rPr>
          <w:rFonts w:ascii="Times New Roman" w:hAnsi="Times New Roman" w:cs="Times New Roman"/>
          <w:b/>
          <w:sz w:val="24"/>
          <w:szCs w:val="24"/>
        </w:rPr>
        <w:t>F</w:t>
      </w:r>
      <w:r w:rsidR="00DA2C5D" w:rsidRPr="00976F32">
        <w:rPr>
          <w:rFonts w:ascii="Times New Roman" w:hAnsi="Times New Roman" w:cs="Times New Roman"/>
          <w:b/>
          <w:bCs/>
          <w:sz w:val="24"/>
          <w:szCs w:val="24"/>
        </w:rPr>
        <w:t>igure</w:t>
      </w:r>
      <w:r w:rsidR="00DA2C5D" w:rsidRPr="0024397D">
        <w:rPr>
          <w:rFonts w:ascii="Times New Roman" w:hAnsi="Times New Roman" w:cs="Times New Roman"/>
          <w:b/>
          <w:bCs/>
          <w:sz w:val="24"/>
          <w:szCs w:val="24"/>
        </w:rPr>
        <w:t xml:space="preserve"> 2</w:t>
      </w:r>
      <w:r w:rsidR="00DA2C5D">
        <w:rPr>
          <w:rFonts w:ascii="Times New Roman" w:hAnsi="Times New Roman" w:cs="Times New Roman"/>
          <w:sz w:val="24"/>
          <w:szCs w:val="24"/>
        </w:rPr>
        <w:t>.</w:t>
      </w:r>
    </w:p>
    <w:p w14:paraId="564FF69E" w14:textId="2FE0661A" w:rsidR="00F214C6" w:rsidRDefault="00127E72" w:rsidP="00F214C6">
      <w:pPr>
        <w:spacing w:before="200" w:after="200" w:line="240" w:lineRule="auto"/>
        <w:jc w:val="both"/>
        <w:rPr>
          <w:rFonts w:ascii="Times New Roman" w:hAnsi="Times New Roman" w:cs="Times New Roman"/>
          <w:bCs/>
          <w:sz w:val="24"/>
          <w:szCs w:val="24"/>
        </w:rPr>
      </w:pPr>
      <w:r w:rsidRPr="00127E72">
        <w:rPr>
          <w:rFonts w:ascii="Times New Roman" w:hAnsi="Times New Roman" w:cs="Times New Roman"/>
          <w:sz w:val="24"/>
          <w:szCs w:val="24"/>
        </w:rPr>
        <w:t xml:space="preserve"> </w:t>
      </w:r>
    </w:p>
    <w:p w14:paraId="11E21C56" w14:textId="77777777" w:rsidR="00506A72" w:rsidRPr="00E41510" w:rsidRDefault="00506A72" w:rsidP="00506A72">
      <w:pPr>
        <w:spacing w:before="200" w:after="0" w:line="240" w:lineRule="auto"/>
        <w:jc w:val="center"/>
        <w:rPr>
          <w:rFonts w:ascii="Times New Roman" w:hAnsi="Times New Roman" w:cs="Times New Roman"/>
          <w:sz w:val="24"/>
          <w:szCs w:val="24"/>
        </w:rPr>
      </w:pPr>
      <w:r w:rsidRPr="00E41510">
        <w:rPr>
          <w:rFonts w:ascii="Times New Roman" w:hAnsi="Times New Roman" w:cs="Times New Roman"/>
          <w:noProof/>
          <w:sz w:val="24"/>
          <w:szCs w:val="24"/>
        </w:rPr>
        <w:lastRenderedPageBreak/>
        <w:drawing>
          <wp:inline distT="0" distB="0" distL="0" distR="0" wp14:anchorId="1F2DA486" wp14:editId="51E44BE9">
            <wp:extent cx="3960055" cy="2745673"/>
            <wp:effectExtent l="19050" t="19050" r="2159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9015" cy="2765752"/>
                    </a:xfrm>
                    <a:prstGeom prst="rect">
                      <a:avLst/>
                    </a:prstGeom>
                    <a:ln>
                      <a:solidFill>
                        <a:schemeClr val="tx1"/>
                      </a:solidFill>
                    </a:ln>
                  </pic:spPr>
                </pic:pic>
              </a:graphicData>
            </a:graphic>
          </wp:inline>
        </w:drawing>
      </w:r>
    </w:p>
    <w:p w14:paraId="468EF326" w14:textId="5F648719" w:rsidR="00336EFD" w:rsidRPr="00336EFD" w:rsidRDefault="00870A3F" w:rsidP="00336EFD">
      <w:pPr>
        <w:spacing w:after="200" w:line="240" w:lineRule="auto"/>
        <w:jc w:val="center"/>
        <w:rPr>
          <w:rFonts w:ascii="Times New Roman" w:hAnsi="Times New Roman" w:cs="Times New Roman"/>
          <w:szCs w:val="24"/>
        </w:rPr>
      </w:pPr>
      <w:bookmarkStart w:id="2" w:name="_Toc39266714"/>
      <w:r>
        <w:rPr>
          <w:rFonts w:ascii="Times New Roman" w:hAnsi="Times New Roman" w:cs="Times New Roman"/>
          <w:b/>
          <w:iCs/>
          <w:szCs w:val="24"/>
        </w:rPr>
        <w:t>Figure</w:t>
      </w:r>
      <w:r w:rsidR="00506A72">
        <w:rPr>
          <w:rFonts w:ascii="Times New Roman" w:hAnsi="Times New Roman" w:cs="Times New Roman"/>
          <w:b/>
          <w:iCs/>
          <w:szCs w:val="24"/>
        </w:rPr>
        <w:t xml:space="preserve"> 2</w:t>
      </w:r>
      <w:r w:rsidR="00506A72" w:rsidRPr="003B6B81">
        <w:rPr>
          <w:rFonts w:ascii="Times New Roman" w:hAnsi="Times New Roman" w:cs="Times New Roman"/>
          <w:i/>
          <w:iCs/>
          <w:szCs w:val="24"/>
        </w:rPr>
        <w:t xml:space="preserve">. </w:t>
      </w:r>
      <w:r w:rsidR="00302222">
        <w:rPr>
          <w:rFonts w:ascii="Times New Roman" w:hAnsi="Times New Roman" w:cs="Times New Roman"/>
          <w:iCs/>
          <w:szCs w:val="24"/>
        </w:rPr>
        <w:t xml:space="preserve">The </w:t>
      </w:r>
      <w:r w:rsidR="00CB4E9E">
        <w:rPr>
          <w:rFonts w:ascii="Times New Roman" w:hAnsi="Times New Roman" w:cs="Times New Roman"/>
          <w:iCs/>
          <w:szCs w:val="24"/>
        </w:rPr>
        <w:t xml:space="preserve">Working Principle </w:t>
      </w:r>
      <w:r w:rsidR="00C62349">
        <w:rPr>
          <w:rFonts w:ascii="Times New Roman" w:hAnsi="Times New Roman" w:cs="Times New Roman"/>
          <w:iCs/>
          <w:szCs w:val="24"/>
        </w:rPr>
        <w:t xml:space="preserve">of </w:t>
      </w:r>
      <w:r w:rsidR="00506A72" w:rsidRPr="003B6B81">
        <w:rPr>
          <w:rFonts w:ascii="Times New Roman" w:hAnsi="Times New Roman" w:cs="Times New Roman"/>
          <w:iCs/>
          <w:szCs w:val="24"/>
        </w:rPr>
        <w:t xml:space="preserve">LiDAR </w:t>
      </w:r>
      <w:r w:rsidR="00FC5EDC">
        <w:rPr>
          <w:rFonts w:ascii="Times New Roman" w:hAnsi="Times New Roman" w:cs="Times New Roman"/>
          <w:iCs/>
          <w:szCs w:val="24"/>
        </w:rPr>
        <w:t>Bathymetry</w:t>
      </w:r>
      <w:r w:rsidR="00506A72" w:rsidRPr="003B6B81">
        <w:rPr>
          <w:rFonts w:ascii="Times New Roman" w:hAnsi="Times New Roman" w:cs="Times New Roman"/>
          <w:iCs/>
          <w:szCs w:val="24"/>
        </w:rPr>
        <w:t>.</w:t>
      </w:r>
      <w:bookmarkEnd w:id="2"/>
    </w:p>
    <w:p w14:paraId="159C46DF" w14:textId="62769DB6" w:rsidR="00336EFD" w:rsidRDefault="00336EFD" w:rsidP="00F214C6">
      <w:pPr>
        <w:spacing w:before="200" w:after="200" w:line="240" w:lineRule="auto"/>
        <w:jc w:val="both"/>
        <w:rPr>
          <w:rFonts w:ascii="Times New Roman" w:hAnsi="Times New Roman" w:cs="Times New Roman"/>
          <w:sz w:val="24"/>
          <w:szCs w:val="24"/>
        </w:rPr>
      </w:pPr>
      <w:r w:rsidRPr="00336EFD">
        <w:rPr>
          <w:rFonts w:ascii="Times New Roman" w:hAnsi="Times New Roman" w:cs="Times New Roman"/>
          <w:sz w:val="24"/>
          <w:szCs w:val="24"/>
        </w:rPr>
        <w:t>The laser transmits data</w:t>
      </w:r>
      <w:r w:rsidR="00092C05">
        <w:rPr>
          <w:rFonts w:ascii="Times New Roman" w:hAnsi="Times New Roman" w:cs="Times New Roman"/>
          <w:sz w:val="24"/>
          <w:szCs w:val="24"/>
        </w:rPr>
        <w:t xml:space="preserve"> for </w:t>
      </w:r>
      <w:r w:rsidRPr="00336EFD">
        <w:rPr>
          <w:rFonts w:ascii="Times New Roman" w:hAnsi="Times New Roman" w:cs="Times New Roman"/>
          <w:sz w:val="24"/>
          <w:szCs w:val="24"/>
        </w:rPr>
        <w:t>3,000 pulses per second and each laser pulse consists of two beams with a wavelength of 1</w:t>
      </w:r>
      <w:r w:rsidR="00976F32">
        <w:rPr>
          <w:rFonts w:ascii="Times New Roman" w:hAnsi="Times New Roman" w:cs="Times New Roman"/>
          <w:sz w:val="24"/>
          <w:szCs w:val="24"/>
        </w:rPr>
        <w:t>,</w:t>
      </w:r>
      <w:r w:rsidRPr="00336EFD">
        <w:rPr>
          <w:rFonts w:ascii="Times New Roman" w:hAnsi="Times New Roman" w:cs="Times New Roman"/>
          <w:sz w:val="24"/>
          <w:szCs w:val="24"/>
        </w:rPr>
        <w:t>064 nm (infr</w:t>
      </w:r>
      <w:r w:rsidR="00976F32">
        <w:rPr>
          <w:rFonts w:ascii="Times New Roman" w:hAnsi="Times New Roman" w:cs="Times New Roman"/>
          <w:sz w:val="24"/>
          <w:szCs w:val="24"/>
        </w:rPr>
        <w:t xml:space="preserve">ared) and 532 nm for green laser </w:t>
      </w:r>
      <w:r w:rsidR="00976F32">
        <w:rPr>
          <w:rFonts w:ascii="Times New Roman" w:hAnsi="Times New Roman" w:cs="Times New Roman"/>
          <w:sz w:val="24"/>
          <w:szCs w:val="24"/>
        </w:rPr>
        <w:fldChar w:fldCharType="begin" w:fldLock="1"/>
      </w:r>
      <w:r w:rsidR="00976F32">
        <w:rPr>
          <w:rFonts w:ascii="Times New Roman" w:hAnsi="Times New Roman" w:cs="Times New Roman"/>
          <w:sz w:val="24"/>
          <w:szCs w:val="24"/>
        </w:rPr>
        <w:instrText>ADDIN CSL_CITATION {"citationItems":[{"id":"ITEM-1","itemData":{"author":[{"dropping-particle":"","family":"Wozencraft","given":"Jennifer","non-dropping-particle":"","parse-names":false,"suffix":""},{"dropping-particle":"","family":"Millar","given":"David","non-dropping-particle":"","parse-names":false,"suffix":""}],"container-title":"Marine Technology Society Journal","id":"ITEM-1","issue":"3","issued":{"date-parts":[["2005"]]},"page":"27-35","title":"Airborne Lidar and Integrated Technologies for Coastal Mapping and Nautical Charting","type":"article-journal","volume":"39"},"uris":["http://www.mendeley.com/documents/?uuid=2d0bbe22-be9c-4781-80e5-51a426185d3e"]}],"mendeley":{"formattedCitation":"(Wozencraft &amp; Millar, 2005)","plainTextFormattedCitation":"(Wozencraft &amp; Millar, 2005)","previouslyFormattedCitation":"(Wozencraft &amp; Millar, 2005)"},"properties":{"noteIndex":0},"schema":"https://github.com/citation-style-language/schema/raw/master/csl-citation.json"}</w:instrText>
      </w:r>
      <w:r w:rsidR="00976F32">
        <w:rPr>
          <w:rFonts w:ascii="Times New Roman" w:hAnsi="Times New Roman" w:cs="Times New Roman"/>
          <w:sz w:val="24"/>
          <w:szCs w:val="24"/>
        </w:rPr>
        <w:fldChar w:fldCharType="separate"/>
      </w:r>
      <w:r w:rsidR="00976F32" w:rsidRPr="00976F32">
        <w:rPr>
          <w:rFonts w:ascii="Times New Roman" w:hAnsi="Times New Roman" w:cs="Times New Roman"/>
          <w:noProof/>
          <w:sz w:val="24"/>
          <w:szCs w:val="24"/>
        </w:rPr>
        <w:t>(Wozencraft &amp; Millar, 2005)</w:t>
      </w:r>
      <w:r w:rsidR="00976F32">
        <w:rPr>
          <w:rFonts w:ascii="Times New Roman" w:hAnsi="Times New Roman" w:cs="Times New Roman"/>
          <w:sz w:val="24"/>
          <w:szCs w:val="24"/>
        </w:rPr>
        <w:fldChar w:fldCharType="end"/>
      </w:r>
      <w:r w:rsidRPr="00336EFD">
        <w:rPr>
          <w:rFonts w:ascii="Times New Roman" w:hAnsi="Times New Roman" w:cs="Times New Roman"/>
          <w:sz w:val="24"/>
          <w:szCs w:val="24"/>
        </w:rPr>
        <w:t xml:space="preserve">.  It should be noted that the two laser sensors are independent, it is important to know </w:t>
      </w:r>
      <w:r w:rsidR="00092C05">
        <w:rPr>
          <w:rFonts w:ascii="Times New Roman" w:hAnsi="Times New Roman" w:cs="Times New Roman"/>
          <w:sz w:val="24"/>
          <w:szCs w:val="24"/>
        </w:rPr>
        <w:t xml:space="preserve">any </w:t>
      </w:r>
      <w:r w:rsidRPr="00336EFD">
        <w:rPr>
          <w:rFonts w:ascii="Times New Roman" w:hAnsi="Times New Roman" w:cs="Times New Roman"/>
          <w:sz w:val="24"/>
          <w:szCs w:val="24"/>
        </w:rPr>
        <w:t>information regarding the offsets between the two sensors to minimize errors</w:t>
      </w:r>
      <w:r w:rsidR="00FF20A5">
        <w:rPr>
          <w:rFonts w:ascii="Times New Roman" w:hAnsi="Times New Roman" w:cs="Times New Roman"/>
          <w:sz w:val="24"/>
          <w:szCs w:val="24"/>
        </w:rPr>
        <w:t xml:space="preserve"> to</w:t>
      </w:r>
      <w:r w:rsidRPr="00336EFD">
        <w:rPr>
          <w:rFonts w:ascii="Times New Roman" w:hAnsi="Times New Roman" w:cs="Times New Roman"/>
          <w:sz w:val="24"/>
          <w:szCs w:val="24"/>
        </w:rPr>
        <w:t xml:space="preserve"> g</w:t>
      </w:r>
      <w:r w:rsidR="00976F32">
        <w:rPr>
          <w:rFonts w:ascii="Times New Roman" w:hAnsi="Times New Roman" w:cs="Times New Roman"/>
          <w:sz w:val="24"/>
          <w:szCs w:val="24"/>
        </w:rPr>
        <w:t xml:space="preserve">et good observational data </w:t>
      </w:r>
      <w:r w:rsidR="00976F32">
        <w:rPr>
          <w:rFonts w:ascii="Times New Roman" w:hAnsi="Times New Roman" w:cs="Times New Roman"/>
          <w:sz w:val="24"/>
          <w:szCs w:val="24"/>
        </w:rPr>
        <w:fldChar w:fldCharType="begin" w:fldLock="1"/>
      </w:r>
      <w:r w:rsidR="00086059">
        <w:rPr>
          <w:rFonts w:ascii="Times New Roman" w:hAnsi="Times New Roman" w:cs="Times New Roman"/>
          <w:sz w:val="24"/>
          <w:szCs w:val="24"/>
        </w:rPr>
        <w:instrText>ADDIN CSL_CITATION {"citationItems":[{"id":"ITEM-1","itemData":{"author":[{"dropping-particle":"","family":"Saylam","given":"K.","non-dropping-particle":"","parse-names":false,"suffix":""},{"dropping-particle":"","family":"Hupp","given":"John R.","non-dropping-particle":"","parse-names":false,"suffix":""},{"dropping-particle":"","family":"Andrews","given":"John R.","non-dropping-particle":"","parse-names":false,"suffix":""},{"dropping-particle":"","family":"Averett","given":"Aaron R.","non-dropping-particle":"","parse-names":false,"suffix":""},{"dropping-particle":"","family":"Knudby","given":"Anders J.","non-dropping-particle":"","parse-names":false,"suffix":""}],"container-title":"Sensors","id":"ITEM-1","issue":"4153","issued":{"date-parts":[["2018"]]},"title":"Quantifying Airborne Lidar Bathymetry Quality-Control Measures: A Case Study in Frio River, Texas","type":"article-journal","volume":"18"},"uris":["http://www.mendeley.com/documents/?uuid=e984054d-205b-455c-8a65-ab2a5f462432"]}],"mendeley":{"formattedCitation":"(Saylam, Hupp, Andrews, et al., 2018)","plainTextFormattedCitation":"(Saylam, Hupp, Andrews, et al., 2018)","previouslyFormattedCitation":"(Saylam, Hupp, Andrews, et al., 2018)"},"properties":{"noteIndex":0},"schema":"https://github.com/citation-style-language/schema/raw/master/csl-citation.json"}</w:instrText>
      </w:r>
      <w:r w:rsidR="00976F32">
        <w:rPr>
          <w:rFonts w:ascii="Times New Roman" w:hAnsi="Times New Roman" w:cs="Times New Roman"/>
          <w:sz w:val="24"/>
          <w:szCs w:val="24"/>
        </w:rPr>
        <w:fldChar w:fldCharType="separate"/>
      </w:r>
      <w:r w:rsidR="00086059" w:rsidRPr="00086059">
        <w:rPr>
          <w:rFonts w:ascii="Times New Roman" w:hAnsi="Times New Roman" w:cs="Times New Roman"/>
          <w:noProof/>
          <w:sz w:val="24"/>
          <w:szCs w:val="24"/>
        </w:rPr>
        <w:t>(Saylam, Hupp, Andrews, et al., 2018)</w:t>
      </w:r>
      <w:r w:rsidR="00976F32">
        <w:rPr>
          <w:rFonts w:ascii="Times New Roman" w:hAnsi="Times New Roman" w:cs="Times New Roman"/>
          <w:sz w:val="24"/>
          <w:szCs w:val="24"/>
        </w:rPr>
        <w:fldChar w:fldCharType="end"/>
      </w:r>
      <w:r w:rsidR="00CB4E9E">
        <w:rPr>
          <w:rFonts w:ascii="Times New Roman" w:hAnsi="Times New Roman" w:cs="Times New Roman"/>
          <w:sz w:val="24"/>
          <w:szCs w:val="24"/>
        </w:rPr>
        <w:t xml:space="preserve">. </w:t>
      </w:r>
      <w:r w:rsidRPr="00336EFD">
        <w:rPr>
          <w:rFonts w:ascii="Times New Roman" w:hAnsi="Times New Roman" w:cs="Times New Roman"/>
          <w:sz w:val="24"/>
          <w:szCs w:val="24"/>
        </w:rPr>
        <w:t>A full discussion regarding the synchronization problem between two different sensors in the LiDAR bathymetry survey can</w:t>
      </w:r>
      <w:r w:rsidR="00976F32">
        <w:rPr>
          <w:rFonts w:ascii="Times New Roman" w:hAnsi="Times New Roman" w:cs="Times New Roman"/>
          <w:sz w:val="24"/>
          <w:szCs w:val="24"/>
        </w:rPr>
        <w:t xml:space="preserve"> be found in </w:t>
      </w:r>
      <w:r w:rsidR="00976F32">
        <w:rPr>
          <w:rFonts w:ascii="Times New Roman" w:hAnsi="Times New Roman" w:cs="Times New Roman"/>
          <w:sz w:val="24"/>
          <w:szCs w:val="24"/>
        </w:rPr>
        <w:fldChar w:fldCharType="begin" w:fldLock="1"/>
      </w:r>
      <w:r w:rsidR="00976F32">
        <w:rPr>
          <w:rFonts w:ascii="Times New Roman" w:hAnsi="Times New Roman" w:cs="Times New Roman"/>
          <w:sz w:val="24"/>
          <w:szCs w:val="24"/>
        </w:rPr>
        <w:instrText>ADDIN CSL_CITATION {"citationItems":[{"id":"ITEM-1","itemData":{"author":[{"dropping-particle":"","family":"Shin","given":"M.S.","non-dropping-particle":"","parse-names":false,"suffix":""},{"dropping-particle":"","family":"Yang","given":"I.T.","non-dropping-particle":"","parse-names":false,"suffix":""},{"dropping-particle":"","family":"Lee","given":"D.H.","non-dropping-particle":"","parse-names":false,"suffix":""}],"container-title":"Journal Korean Soc. Geosp. Inf. Syst.","id":"ITEM-1","issued":{"date-parts":[["2016"]]},"page":"113-120","title":"A Study on Airborne Lidar Calibration and Operation Techniques for Bathymetric Survey","type":"article-journal","volume":"24"},"uris":["http://www.mendeley.com/documents/?uuid=7b18b1e9-004b-4382-8580-096736d18eee"]}],"mendeley":{"formattedCitation":"(Shin et al., 2016)","manualFormatting":"Shin et al. (2016)","plainTextFormattedCitation":"(Shin et al., 2016)","previouslyFormattedCitation":"(Shin et al., 2016)"},"properties":{"noteIndex":0},"schema":"https://github.com/citation-style-language/schema/raw/master/csl-citation.json"}</w:instrText>
      </w:r>
      <w:r w:rsidR="00976F32">
        <w:rPr>
          <w:rFonts w:ascii="Times New Roman" w:hAnsi="Times New Roman" w:cs="Times New Roman"/>
          <w:sz w:val="24"/>
          <w:szCs w:val="24"/>
        </w:rPr>
        <w:fldChar w:fldCharType="separate"/>
      </w:r>
      <w:r w:rsidR="00976F32">
        <w:rPr>
          <w:rFonts w:ascii="Times New Roman" w:hAnsi="Times New Roman" w:cs="Times New Roman"/>
          <w:noProof/>
          <w:sz w:val="24"/>
          <w:szCs w:val="24"/>
        </w:rPr>
        <w:t>Shin et al.</w:t>
      </w:r>
      <w:r w:rsidR="00976F32" w:rsidRPr="00976F32">
        <w:rPr>
          <w:rFonts w:ascii="Times New Roman" w:hAnsi="Times New Roman" w:cs="Times New Roman"/>
          <w:noProof/>
          <w:sz w:val="24"/>
          <w:szCs w:val="24"/>
        </w:rPr>
        <w:t xml:space="preserve"> </w:t>
      </w:r>
      <w:r w:rsidR="00976F32">
        <w:rPr>
          <w:rFonts w:ascii="Times New Roman" w:hAnsi="Times New Roman" w:cs="Times New Roman"/>
          <w:noProof/>
          <w:sz w:val="24"/>
          <w:szCs w:val="24"/>
        </w:rPr>
        <w:t>(</w:t>
      </w:r>
      <w:r w:rsidR="00976F32" w:rsidRPr="00976F32">
        <w:rPr>
          <w:rFonts w:ascii="Times New Roman" w:hAnsi="Times New Roman" w:cs="Times New Roman"/>
          <w:noProof/>
          <w:sz w:val="24"/>
          <w:szCs w:val="24"/>
        </w:rPr>
        <w:t>2016)</w:t>
      </w:r>
      <w:r w:rsidR="00976F32">
        <w:rPr>
          <w:rFonts w:ascii="Times New Roman" w:hAnsi="Times New Roman" w:cs="Times New Roman"/>
          <w:sz w:val="24"/>
          <w:szCs w:val="24"/>
        </w:rPr>
        <w:fldChar w:fldCharType="end"/>
      </w:r>
      <w:r w:rsidR="00CB4E9E">
        <w:rPr>
          <w:rFonts w:ascii="Times New Roman" w:hAnsi="Times New Roman" w:cs="Times New Roman"/>
          <w:sz w:val="24"/>
          <w:szCs w:val="24"/>
        </w:rPr>
        <w:t xml:space="preserve">. </w:t>
      </w:r>
      <w:r w:rsidRPr="00336EFD">
        <w:rPr>
          <w:rFonts w:ascii="Times New Roman" w:hAnsi="Times New Roman" w:cs="Times New Roman"/>
          <w:sz w:val="24"/>
          <w:szCs w:val="24"/>
        </w:rPr>
        <w:t>LiDAR bathymetry measurements produce a footp</w:t>
      </w:r>
      <w:r w:rsidR="00CB4E9E">
        <w:rPr>
          <w:rFonts w:ascii="Times New Roman" w:hAnsi="Times New Roman" w:cs="Times New Roman"/>
          <w:sz w:val="24"/>
          <w:szCs w:val="24"/>
        </w:rPr>
        <w:t>rint width with a diameter of ~</w:t>
      </w:r>
      <w:r w:rsidRPr="00336EFD">
        <w:rPr>
          <w:rFonts w:ascii="Times New Roman" w:hAnsi="Times New Roman" w:cs="Times New Roman"/>
          <w:sz w:val="24"/>
          <w:szCs w:val="24"/>
        </w:rPr>
        <w:t xml:space="preserve">2 meters and are able to penetrate the bottom of the water to a depth of </w:t>
      </w:r>
      <w:r w:rsidR="00976F32">
        <w:rPr>
          <w:rFonts w:ascii="Times New Roman" w:hAnsi="Times New Roman" w:cs="Times New Roman"/>
          <w:sz w:val="24"/>
          <w:szCs w:val="24"/>
        </w:rPr>
        <w:t>2</w:t>
      </w:r>
      <w:r w:rsidR="00CB4E9E">
        <w:rPr>
          <w:rFonts w:ascii="Times New Roman" w:hAnsi="Times New Roman" w:cs="Times New Roman"/>
          <w:sz w:val="24"/>
          <w:szCs w:val="24"/>
        </w:rPr>
        <w:t xml:space="preserve"> </w:t>
      </w:r>
      <w:r w:rsidR="00976F32">
        <w:rPr>
          <w:rFonts w:ascii="Times New Roman" w:hAnsi="Times New Roman" w:cs="Times New Roman"/>
          <w:sz w:val="24"/>
          <w:szCs w:val="24"/>
        </w:rPr>
        <w:t>-</w:t>
      </w:r>
      <w:r w:rsidR="00CB4E9E">
        <w:rPr>
          <w:rFonts w:ascii="Times New Roman" w:hAnsi="Times New Roman" w:cs="Times New Roman"/>
          <w:sz w:val="24"/>
          <w:szCs w:val="24"/>
        </w:rPr>
        <w:t xml:space="preserve"> </w:t>
      </w:r>
      <w:r w:rsidR="00976F32">
        <w:rPr>
          <w:rFonts w:ascii="Times New Roman" w:hAnsi="Times New Roman" w:cs="Times New Roman"/>
          <w:sz w:val="24"/>
          <w:szCs w:val="24"/>
        </w:rPr>
        <w:t xml:space="preserve">3 </w:t>
      </w:r>
      <w:r w:rsidR="00976F32" w:rsidRPr="005D3C69">
        <w:rPr>
          <w:rFonts w:ascii="Times New Roman" w:hAnsi="Times New Roman" w:cs="Times New Roman"/>
          <w:i/>
          <w:sz w:val="24"/>
          <w:szCs w:val="24"/>
        </w:rPr>
        <w:t>secchi</w:t>
      </w:r>
      <w:r w:rsidR="00976F32">
        <w:rPr>
          <w:rFonts w:ascii="Times New Roman" w:hAnsi="Times New Roman" w:cs="Times New Roman"/>
          <w:sz w:val="24"/>
          <w:szCs w:val="24"/>
        </w:rPr>
        <w:t xml:space="preserve"> depths </w:t>
      </w:r>
      <w:r w:rsidR="00976F32">
        <w:rPr>
          <w:rFonts w:ascii="Times New Roman" w:hAnsi="Times New Roman" w:cs="Times New Roman"/>
          <w:sz w:val="24"/>
          <w:szCs w:val="24"/>
        </w:rPr>
        <w:fldChar w:fldCharType="begin" w:fldLock="1"/>
      </w:r>
      <w:r w:rsidR="00976F32">
        <w:rPr>
          <w:rFonts w:ascii="Times New Roman" w:hAnsi="Times New Roman" w:cs="Times New Roman"/>
          <w:sz w:val="24"/>
          <w:szCs w:val="24"/>
        </w:rPr>
        <w:instrText>ADDIN CSL_CITATION {"citationItems":[{"id":"ITEM-1","itemData":{"author":[{"dropping-particle":"","family":"Pastol","given":"Yves","non-dropping-particle":"","parse-names":false,"suffix":""}],"container-title":"Journal of Coastal Research","id":"ITEM-1","issued":{"date-parts":[["2011"]]},"page":"6-18","title":"Use of Airborne LIDAR Bathymetry for Coastal Hydrographic Surveying: The French Experience","type":"article-journal","volume":"Special Is"},"uris":["http://www.mendeley.com/documents/?uuid=c0283a47-249f-459b-8ad2-d8f86d179160"]}],"mendeley":{"formattedCitation":"(Pastol, 2011)","plainTextFormattedCitation":"(Pastol, 2011)","previouslyFormattedCitation":"(Pastol, 2011)"},"properties":{"noteIndex":0},"schema":"https://github.com/citation-style-language/schema/raw/master/csl-citation.json"}</w:instrText>
      </w:r>
      <w:r w:rsidR="00976F32">
        <w:rPr>
          <w:rFonts w:ascii="Times New Roman" w:hAnsi="Times New Roman" w:cs="Times New Roman"/>
          <w:sz w:val="24"/>
          <w:szCs w:val="24"/>
        </w:rPr>
        <w:fldChar w:fldCharType="separate"/>
      </w:r>
      <w:r w:rsidR="00976F32" w:rsidRPr="00976F32">
        <w:rPr>
          <w:rFonts w:ascii="Times New Roman" w:hAnsi="Times New Roman" w:cs="Times New Roman"/>
          <w:noProof/>
          <w:sz w:val="24"/>
          <w:szCs w:val="24"/>
        </w:rPr>
        <w:t>(Pastol, 2011)</w:t>
      </w:r>
      <w:r w:rsidR="00976F32">
        <w:rPr>
          <w:rFonts w:ascii="Times New Roman" w:hAnsi="Times New Roman" w:cs="Times New Roman"/>
          <w:sz w:val="24"/>
          <w:szCs w:val="24"/>
        </w:rPr>
        <w:fldChar w:fldCharType="end"/>
      </w:r>
      <w:r w:rsidRPr="00336EFD">
        <w:rPr>
          <w:rFonts w:ascii="Times New Roman" w:hAnsi="Times New Roman" w:cs="Times New Roman"/>
          <w:sz w:val="24"/>
          <w:szCs w:val="24"/>
        </w:rPr>
        <w:t>.</w:t>
      </w:r>
    </w:p>
    <w:p w14:paraId="2899864F" w14:textId="1E0510A4" w:rsidR="00F214C6" w:rsidRPr="00E41510" w:rsidRDefault="00F214C6" w:rsidP="00C30252">
      <w:pPr>
        <w:spacing w:before="200" w:after="0" w:line="240" w:lineRule="auto"/>
        <w:jc w:val="center"/>
        <w:rPr>
          <w:rFonts w:ascii="Times New Roman" w:hAnsi="Times New Roman" w:cs="Times New Roman"/>
          <w:sz w:val="24"/>
          <w:szCs w:val="24"/>
        </w:rPr>
      </w:pPr>
      <w:r w:rsidRPr="00E41510">
        <w:rPr>
          <w:rFonts w:ascii="Times New Roman" w:hAnsi="Times New Roman" w:cs="Times New Roman"/>
          <w:noProof/>
          <w:sz w:val="24"/>
          <w:szCs w:val="24"/>
        </w:rPr>
        <w:drawing>
          <wp:inline distT="0" distB="0" distL="0" distR="0" wp14:anchorId="347926A8" wp14:editId="0F5B952D">
            <wp:extent cx="2968283" cy="1967886"/>
            <wp:effectExtent l="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2979886" cy="1975579"/>
                    </a:xfrm>
                    <a:prstGeom prst="rect">
                      <a:avLst/>
                    </a:prstGeom>
                  </pic:spPr>
                </pic:pic>
              </a:graphicData>
            </a:graphic>
          </wp:inline>
        </w:drawing>
      </w:r>
    </w:p>
    <w:p w14:paraId="4DF1C3EC" w14:textId="76731D1B" w:rsidR="00453D55" w:rsidRDefault="00976F32" w:rsidP="00966FFF">
      <w:pPr>
        <w:spacing w:after="120" w:line="240" w:lineRule="auto"/>
        <w:jc w:val="center"/>
        <w:rPr>
          <w:rFonts w:ascii="Times New Roman" w:hAnsi="Times New Roman" w:cs="Times New Roman"/>
          <w:sz w:val="24"/>
          <w:szCs w:val="24"/>
        </w:rPr>
      </w:pPr>
      <w:bookmarkStart w:id="3" w:name="_Toc39266715"/>
      <w:r>
        <w:rPr>
          <w:rFonts w:ascii="Times New Roman" w:hAnsi="Times New Roman" w:cs="Times New Roman"/>
          <w:b/>
          <w:szCs w:val="24"/>
        </w:rPr>
        <w:t>Fig</w:t>
      </w:r>
      <w:r w:rsidR="00870A3F">
        <w:rPr>
          <w:rFonts w:ascii="Times New Roman" w:hAnsi="Times New Roman" w:cs="Times New Roman"/>
          <w:b/>
          <w:szCs w:val="24"/>
        </w:rPr>
        <w:t>ure</w:t>
      </w:r>
      <w:r w:rsidR="00C30252" w:rsidRPr="003B6B81">
        <w:rPr>
          <w:rFonts w:ascii="Times New Roman" w:hAnsi="Times New Roman" w:cs="Times New Roman"/>
          <w:b/>
          <w:iCs/>
          <w:szCs w:val="24"/>
        </w:rPr>
        <w:t xml:space="preserve"> </w:t>
      </w:r>
      <w:r w:rsidR="00506A72">
        <w:rPr>
          <w:rFonts w:ascii="Times New Roman" w:hAnsi="Times New Roman" w:cs="Times New Roman"/>
          <w:b/>
          <w:iCs/>
          <w:szCs w:val="24"/>
        </w:rPr>
        <w:t>3</w:t>
      </w:r>
      <w:r w:rsidR="00F214C6" w:rsidRPr="003B6B81">
        <w:rPr>
          <w:rFonts w:ascii="Times New Roman" w:hAnsi="Times New Roman" w:cs="Times New Roman"/>
          <w:szCs w:val="24"/>
        </w:rPr>
        <w:t xml:space="preserve">. </w:t>
      </w:r>
      <w:r w:rsidR="000F6EA4">
        <w:rPr>
          <w:rFonts w:ascii="Times New Roman" w:hAnsi="Times New Roman" w:cs="Times New Roman"/>
          <w:szCs w:val="24"/>
        </w:rPr>
        <w:t>Received</w:t>
      </w:r>
      <w:r w:rsidR="00F214C6" w:rsidRPr="003B6B81">
        <w:rPr>
          <w:rFonts w:ascii="Times New Roman" w:hAnsi="Times New Roman" w:cs="Times New Roman"/>
          <w:szCs w:val="24"/>
        </w:rPr>
        <w:t xml:space="preserve"> </w:t>
      </w:r>
      <w:r w:rsidR="00CB4E9E">
        <w:rPr>
          <w:rFonts w:ascii="Times New Roman" w:hAnsi="Times New Roman" w:cs="Times New Roman"/>
          <w:szCs w:val="24"/>
        </w:rPr>
        <w:t>Ech</w:t>
      </w:r>
      <w:r w:rsidR="00CB4E9E" w:rsidRPr="003B6B81">
        <w:rPr>
          <w:rFonts w:ascii="Times New Roman" w:hAnsi="Times New Roman" w:cs="Times New Roman"/>
          <w:szCs w:val="24"/>
        </w:rPr>
        <w:t xml:space="preserve">o </w:t>
      </w:r>
      <w:r w:rsidR="00CB4E9E">
        <w:rPr>
          <w:rFonts w:ascii="Times New Roman" w:hAnsi="Times New Roman" w:cs="Times New Roman"/>
          <w:szCs w:val="24"/>
        </w:rPr>
        <w:t xml:space="preserve">Signal </w:t>
      </w:r>
      <w:r w:rsidR="000F6EA4">
        <w:rPr>
          <w:rFonts w:ascii="Times New Roman" w:hAnsi="Times New Roman" w:cs="Times New Roman"/>
          <w:szCs w:val="24"/>
        </w:rPr>
        <w:t>by</w:t>
      </w:r>
      <w:r w:rsidR="004A2194">
        <w:rPr>
          <w:rFonts w:ascii="Times New Roman" w:hAnsi="Times New Roman" w:cs="Times New Roman"/>
          <w:szCs w:val="24"/>
        </w:rPr>
        <w:t xml:space="preserve"> </w:t>
      </w:r>
      <w:r w:rsidR="00F214C6" w:rsidRPr="003B6B81">
        <w:rPr>
          <w:rFonts w:ascii="Times New Roman" w:hAnsi="Times New Roman" w:cs="Times New Roman"/>
          <w:szCs w:val="24"/>
        </w:rPr>
        <w:t xml:space="preserve">LiDAR </w:t>
      </w:r>
      <w:r w:rsidR="00CB4E9E">
        <w:rPr>
          <w:rFonts w:ascii="Times New Roman" w:hAnsi="Times New Roman" w:cs="Times New Roman"/>
          <w:szCs w:val="24"/>
        </w:rPr>
        <w:t xml:space="preserve">Bathymetry Sensor </w:t>
      </w:r>
      <w:r w:rsidR="00F214C6" w:rsidRPr="003B6B81">
        <w:rPr>
          <w:rFonts w:ascii="Times New Roman" w:hAnsi="Times New Roman" w:cs="Times New Roman"/>
          <w:szCs w:val="24"/>
        </w:rPr>
        <w:fldChar w:fldCharType="begin" w:fldLock="1"/>
      </w:r>
      <w:r w:rsidR="00D56CB0">
        <w:rPr>
          <w:rFonts w:ascii="Times New Roman" w:hAnsi="Times New Roman" w:cs="Times New Roman"/>
          <w:szCs w:val="24"/>
        </w:rPr>
        <w:instrText>ADDIN CSL_CITATION {"citationItems":[{"id":"ITEM-1","itemData":{"author":[{"dropping-particle":"","family":"Doneus","given":"Michael","non-dropping-particle":"","parse-names":false,"suffix":""},{"dropping-particle":"","family":"Doneus","given":"Nives","non-dropping-particle":"","parse-names":false,"suffix":""},{"dropping-particle":"","family":"Briese","given":"Christian","non-dropping-particle":"","parse-names":false,"suffix":""},{"dropping-particle":"","family":"Pregesbauer","given":"Michael","non-dropping-particle":"","parse-names":false,"suffix":""},{"dropping-particle":"","family":"Mandlburger","given":"Gottfried","non-dropping-particle":"","parse-names":false,"suffix":""},{"dropping-particle":"","family":"Verhoeven","given":"Geert","non-dropping-particle":"","parse-names":false,"suffix":""}],"container-title":"Journal of Archaeological Science","id":"ITEM-1","issued":{"date-parts":[["2013"]]},"page":"2136-2151","title":"Airborne laser bathymetry e detecting and recording submerged archaeological sites from the air","type":"article-journal","volume":"40"},"uris":["http://www.mendeley.com/documents/?uuid=46df6e70-ab67-45e7-bb20-5fa6728b3498"]}],"mendeley":{"formattedCitation":"(Doneus et al., 2013)","plainTextFormattedCitation":"(Doneus et al., 2013)","previouslyFormattedCitation":"(Doneus et al., 2013)"},"properties":{"noteIndex":0},"schema":"https://github.com/citation-style-language/schema/raw/master/csl-citation.json"}</w:instrText>
      </w:r>
      <w:r w:rsidR="00F214C6" w:rsidRPr="003B6B81">
        <w:rPr>
          <w:rFonts w:ascii="Times New Roman" w:hAnsi="Times New Roman" w:cs="Times New Roman"/>
          <w:szCs w:val="24"/>
        </w:rPr>
        <w:fldChar w:fldCharType="separate"/>
      </w:r>
      <w:r w:rsidR="00D56CB0" w:rsidRPr="00D56CB0">
        <w:rPr>
          <w:rFonts w:ascii="Times New Roman" w:hAnsi="Times New Roman" w:cs="Times New Roman"/>
          <w:noProof/>
          <w:szCs w:val="24"/>
        </w:rPr>
        <w:t>(Doneus et al., 2013)</w:t>
      </w:r>
      <w:r w:rsidR="00F214C6" w:rsidRPr="003B6B81">
        <w:rPr>
          <w:rFonts w:ascii="Times New Roman" w:hAnsi="Times New Roman" w:cs="Times New Roman"/>
          <w:szCs w:val="24"/>
        </w:rPr>
        <w:fldChar w:fldCharType="end"/>
      </w:r>
      <w:r w:rsidR="00F214C6" w:rsidRPr="003B6B81">
        <w:rPr>
          <w:rFonts w:ascii="Times New Roman" w:hAnsi="Times New Roman" w:cs="Times New Roman"/>
          <w:szCs w:val="24"/>
        </w:rPr>
        <w:t>.</w:t>
      </w:r>
      <w:bookmarkEnd w:id="3"/>
    </w:p>
    <w:p w14:paraId="592E9AB4" w14:textId="474C9202" w:rsidR="00241806" w:rsidRDefault="00453D55" w:rsidP="00F214C6">
      <w:pPr>
        <w:spacing w:before="200" w:after="200" w:line="240" w:lineRule="auto"/>
        <w:jc w:val="both"/>
        <w:rPr>
          <w:rFonts w:ascii="Times New Roman" w:hAnsi="Times New Roman" w:cs="Times New Roman"/>
          <w:sz w:val="24"/>
          <w:szCs w:val="24"/>
        </w:rPr>
      </w:pPr>
      <w:r w:rsidRPr="00453D55">
        <w:rPr>
          <w:rFonts w:ascii="Times New Roman" w:hAnsi="Times New Roman" w:cs="Times New Roman"/>
          <w:sz w:val="24"/>
          <w:szCs w:val="24"/>
        </w:rPr>
        <w:t xml:space="preserve">The waveform received by LiDAR bathymetry observations ideally consists of two different peaks, as can be seen in </w:t>
      </w:r>
      <w:r w:rsidRPr="00752794">
        <w:rPr>
          <w:rFonts w:ascii="Times New Roman" w:hAnsi="Times New Roman" w:cs="Times New Roman"/>
          <w:b/>
          <w:bCs/>
          <w:sz w:val="24"/>
          <w:szCs w:val="24"/>
        </w:rPr>
        <w:t>Figure 3</w:t>
      </w:r>
      <w:r w:rsidRPr="00453D55">
        <w:rPr>
          <w:rFonts w:ascii="Times New Roman" w:hAnsi="Times New Roman" w:cs="Times New Roman"/>
          <w:sz w:val="24"/>
          <w:szCs w:val="24"/>
        </w:rPr>
        <w:t>. The first peak is a representation of the energy reflected from the water surface, while the second peak is the energy reflected from the bottom of the water.  Time signal, slope, and amplitude from the backscatter provide information related to water depth, diffuse attenuation in the water column</w:t>
      </w:r>
      <w:r w:rsidR="00976F32">
        <w:rPr>
          <w:rFonts w:ascii="Times New Roman" w:hAnsi="Times New Roman" w:cs="Times New Roman"/>
          <w:sz w:val="24"/>
          <w:szCs w:val="24"/>
        </w:rPr>
        <w:t xml:space="preserve">, and water properties </w:t>
      </w:r>
      <w:r w:rsidR="00976F32">
        <w:rPr>
          <w:rFonts w:ascii="Times New Roman" w:hAnsi="Times New Roman" w:cs="Times New Roman"/>
          <w:sz w:val="24"/>
          <w:szCs w:val="24"/>
        </w:rPr>
        <w:fldChar w:fldCharType="begin" w:fldLock="1"/>
      </w:r>
      <w:r w:rsidR="00976F32">
        <w:rPr>
          <w:rFonts w:ascii="Times New Roman" w:hAnsi="Times New Roman" w:cs="Times New Roman"/>
          <w:sz w:val="24"/>
          <w:szCs w:val="24"/>
        </w:rPr>
        <w:instrText>ADDIN CSL_CITATION {"citationItems":[{"id":"ITEM-1","itemData":{"author":[{"dropping-particle":"","family":"Eren","given":"F.","non-dropping-particle":"","parse-names":false,"suffix":""},{"dropping-particle":"","family":"Pe’eri","given":"S.","non-dropping-particle":"","parse-names":false,"suffix":""},{"dropping-particle":"","family":"Rzhanov","given":"Y.","non-dropping-particle":"","parse-names":false,"suffix":""},{"dropping-particle":"","family":"Ward","given":"L.","non-dropping-particle":"","parse-names":false,"suffix":""}],"container-title":"Remote Sensing of Environment","id":"ITEM-1","issued":{"date-parts":[["2018"]]},"page":"260-274","title":"Bottom characterization by using airborne Lidar bathymetry (ALB) waveform features obtained from bottom return residual analysis","type":"article-journal","volume":"206"},"uris":["http://www.mendeley.com/documents/?uuid=05c833a6-66eb-457d-a1ab-e23437be9604"]},{"id":"ITEM-2","itemData":{"author":[{"dropping-particle":"","family":"Richter","given":"K.","non-dropping-particle":"","parse-names":false,"suffix":""},{"dropping-particle":"","family":"Maas","given":"H.-G.","non-dropping-particle":"","parse-names":false,"suffix":""},{"dropping-particle":"","family":"Westfeld","given":"P.","non-dropping-particle":"","parse-names":false,"suffix":""},{"dropping-particle":"","family":"Weiß","given":"R.","non-dropping-particle":"","parse-names":false,"suffix":""}],"container-title":"PFG J. Photogramm. Remote Sens. Geoinf. Sci.","id":"ITEM-2","issued":{"date-parts":[["2017"]]},"page":"31-40","title":"An Approach to Determining Turbidity and Correcting for Signal Attenuation in Airborne Lidar Bathymetry","type":"article-journal","volume":"85"},"uris":["http://www.mendeley.com/documents/?uuid=974df2ed-60ef-41e4-ba49-eedbab95109f"]}],"mendeley":{"formattedCitation":"(Eren et al., 2018; Richter et al., 2017)","plainTextFormattedCitation":"(Eren et al., 2018; Richter et al., 2017)","previouslyFormattedCitation":"(Eren et al., 2018; Richter et al., 2017)"},"properties":{"noteIndex":0},"schema":"https://github.com/citation-style-language/schema/raw/master/csl-citation.json"}</w:instrText>
      </w:r>
      <w:r w:rsidR="00976F32">
        <w:rPr>
          <w:rFonts w:ascii="Times New Roman" w:hAnsi="Times New Roman" w:cs="Times New Roman"/>
          <w:sz w:val="24"/>
          <w:szCs w:val="24"/>
        </w:rPr>
        <w:fldChar w:fldCharType="separate"/>
      </w:r>
      <w:r w:rsidR="00976F32" w:rsidRPr="00976F32">
        <w:rPr>
          <w:rFonts w:ascii="Times New Roman" w:hAnsi="Times New Roman" w:cs="Times New Roman"/>
          <w:noProof/>
          <w:sz w:val="24"/>
          <w:szCs w:val="24"/>
        </w:rPr>
        <w:t>(Eren et al., 2018; Richter et al., 2017)</w:t>
      </w:r>
      <w:r w:rsidR="00976F32">
        <w:rPr>
          <w:rFonts w:ascii="Times New Roman" w:hAnsi="Times New Roman" w:cs="Times New Roman"/>
          <w:sz w:val="24"/>
          <w:szCs w:val="24"/>
        </w:rPr>
        <w:fldChar w:fldCharType="end"/>
      </w:r>
      <w:r w:rsidR="00CB4E9E">
        <w:rPr>
          <w:rFonts w:ascii="Times New Roman" w:hAnsi="Times New Roman" w:cs="Times New Roman"/>
          <w:sz w:val="24"/>
          <w:szCs w:val="24"/>
        </w:rPr>
        <w:t xml:space="preserve">. </w:t>
      </w:r>
      <w:r w:rsidRPr="00453D55">
        <w:rPr>
          <w:rFonts w:ascii="Times New Roman" w:hAnsi="Times New Roman" w:cs="Times New Roman"/>
          <w:sz w:val="24"/>
          <w:szCs w:val="24"/>
        </w:rPr>
        <w:t>In certain locations such as rivers and lakes with calm and shallow water conditions, sometimes the laser reflection from the surface is very weak an</w:t>
      </w:r>
      <w:r w:rsidR="00976F32">
        <w:rPr>
          <w:rFonts w:ascii="Times New Roman" w:hAnsi="Times New Roman" w:cs="Times New Roman"/>
          <w:sz w:val="24"/>
          <w:szCs w:val="24"/>
        </w:rPr>
        <w:t xml:space="preserve">d difficult to distinguish </w:t>
      </w:r>
      <w:r w:rsidR="00976F32">
        <w:rPr>
          <w:rFonts w:ascii="Times New Roman" w:hAnsi="Times New Roman" w:cs="Times New Roman"/>
          <w:sz w:val="24"/>
          <w:szCs w:val="24"/>
        </w:rPr>
        <w:fldChar w:fldCharType="begin" w:fldLock="1"/>
      </w:r>
      <w:r w:rsidR="00086059">
        <w:rPr>
          <w:rFonts w:ascii="Times New Roman" w:hAnsi="Times New Roman" w:cs="Times New Roman"/>
          <w:sz w:val="24"/>
          <w:szCs w:val="24"/>
        </w:rPr>
        <w:instrText>ADDIN CSL_CITATION {"citationItems":[{"id":"ITEM-1","itemData":{"author":[{"dropping-particle":"","family":"Saylam","given":"K.","non-dropping-particle":"","parse-names":false,"suffix":""},{"dropping-particle":"","family":"Hupp","given":"John R.","non-dropping-particle":"","parse-names":false,"suffix":""},{"dropping-particle":"","family":"Andrews","given":"John R.","non-dropping-particle":"","parse-names":false,"suffix":""},{"dropping-particle":"","family":"Averett","given":"Aaron R.","non-dropping-particle":"","parse-names":false,"suffix":""},{"dropping-particle":"","family":"Knudby","given":"Anders J.","non-dropping-particle":"","parse-names":false,"suffix":""}],"container-title":"Sensors","id":"ITEM-1","issue":"4153","issued":{"date-parts":[["2018"]]},"title":"Quantifying Airborne Lidar Bathymetry Quality-Control Measures: A Case Study in Frio River, Texas","type":"article-journal","volume":"18"},"uris":["http://www.mendeley.com/documents/?uuid=e984054d-205b-455c-8a65-ab2a5f462432"]}],"mendeley":{"formattedCitation":"(Saylam, Hupp, Andrews, et al., 2018)","plainTextFormattedCitation":"(Saylam, Hupp, Andrews, et al., 2018)","previouslyFormattedCitation":"(Saylam, Hupp, Andrews, et al., 2018)"},"properties":{"noteIndex":0},"schema":"https://github.com/citation-style-language/schema/raw/master/csl-citation.json"}</w:instrText>
      </w:r>
      <w:r w:rsidR="00976F32">
        <w:rPr>
          <w:rFonts w:ascii="Times New Roman" w:hAnsi="Times New Roman" w:cs="Times New Roman"/>
          <w:sz w:val="24"/>
          <w:szCs w:val="24"/>
        </w:rPr>
        <w:fldChar w:fldCharType="separate"/>
      </w:r>
      <w:r w:rsidR="00086059" w:rsidRPr="00086059">
        <w:rPr>
          <w:rFonts w:ascii="Times New Roman" w:hAnsi="Times New Roman" w:cs="Times New Roman"/>
          <w:noProof/>
          <w:sz w:val="24"/>
          <w:szCs w:val="24"/>
        </w:rPr>
        <w:t>(Saylam, Hupp, Andrews, et al., 2018)</w:t>
      </w:r>
      <w:r w:rsidR="00976F32">
        <w:rPr>
          <w:rFonts w:ascii="Times New Roman" w:hAnsi="Times New Roman" w:cs="Times New Roman"/>
          <w:sz w:val="24"/>
          <w:szCs w:val="24"/>
        </w:rPr>
        <w:fldChar w:fldCharType="end"/>
      </w:r>
      <w:r w:rsidR="00CB4E9E">
        <w:rPr>
          <w:rFonts w:ascii="Times New Roman" w:hAnsi="Times New Roman" w:cs="Times New Roman"/>
          <w:sz w:val="24"/>
          <w:szCs w:val="24"/>
        </w:rPr>
        <w:t xml:space="preserve">. </w:t>
      </w:r>
      <w:r w:rsidRPr="00453D55">
        <w:rPr>
          <w:rFonts w:ascii="Times New Roman" w:hAnsi="Times New Roman" w:cs="Times New Roman"/>
          <w:sz w:val="24"/>
          <w:szCs w:val="24"/>
        </w:rPr>
        <w:t>For this reason, it requires a decomposition process of the original waveform using a specific function as</w:t>
      </w:r>
      <w:r w:rsidR="00976F32">
        <w:rPr>
          <w:rFonts w:ascii="Times New Roman" w:hAnsi="Times New Roman" w:cs="Times New Roman"/>
          <w:sz w:val="24"/>
          <w:szCs w:val="24"/>
        </w:rPr>
        <w:t xml:space="preserve"> was done by </w:t>
      </w:r>
      <w:r w:rsidR="00976F32">
        <w:rPr>
          <w:rFonts w:ascii="Times New Roman" w:hAnsi="Times New Roman" w:cs="Times New Roman"/>
          <w:sz w:val="24"/>
          <w:szCs w:val="24"/>
        </w:rPr>
        <w:fldChar w:fldCharType="begin" w:fldLock="1"/>
      </w:r>
      <w:r w:rsidR="00086059">
        <w:rPr>
          <w:rFonts w:ascii="Times New Roman" w:hAnsi="Times New Roman" w:cs="Times New Roman"/>
          <w:sz w:val="24"/>
          <w:szCs w:val="24"/>
        </w:rPr>
        <w:instrText>ADDIN CSL_CITATION {"citationItems":[{"id":"ITEM-1","itemData":{"author":[{"dropping-particle":"","family":"Zhao","given":"X.","non-dropping-particle":"","parse-names":false,"suffix":""},{"dropping-particle":"","family":"Zhao","given":"J.","non-dropping-particle":"","parse-names":false,"suffix":""},{"dropping-particle":"","family":"Zhang","given":"H.","non-dropping-particle":"","parse-names":false,"suffix":""},{"dropping-particle":"","family":"Zhou","given":"F.","non-dropping-particle":"","parse-names":false,"suffix":""}],"container-title":"Remote Sensing","id":"ITEM-1","issue":"247","issued":{"date-parts":[["2018"]]},"title":"Remote Sensing of Suspended Sediment Concentrations Based on the Waveform Decomposition of Airborne Lidar Bathymetry","type":"article-journal","volume":"10"},"uris":["http://www.mendeley.com/documents/?uuid=1a133cfd-631a-49d2-b4e6-b4eaae549cf3"]}],"mendeley":{"formattedCitation":"(Zhao et al., 2018)","manualFormatting":"Zhao et al. (2018)","plainTextFormattedCitation":"(Zhao et al., 2018)","previouslyFormattedCitation":"(Zhao et al., 2018)"},"properties":{"noteIndex":0},"schema":"https://github.com/citation-style-language/schema/raw/master/csl-citation.json"}</w:instrText>
      </w:r>
      <w:r w:rsidR="00976F32">
        <w:rPr>
          <w:rFonts w:ascii="Times New Roman" w:hAnsi="Times New Roman" w:cs="Times New Roman"/>
          <w:sz w:val="24"/>
          <w:szCs w:val="24"/>
        </w:rPr>
        <w:fldChar w:fldCharType="separate"/>
      </w:r>
      <w:r w:rsidR="00976F32">
        <w:rPr>
          <w:rFonts w:ascii="Times New Roman" w:hAnsi="Times New Roman" w:cs="Times New Roman"/>
          <w:noProof/>
          <w:sz w:val="24"/>
          <w:szCs w:val="24"/>
        </w:rPr>
        <w:t>Zhao et al.</w:t>
      </w:r>
      <w:r w:rsidR="00976F32" w:rsidRPr="00976F32">
        <w:rPr>
          <w:rFonts w:ascii="Times New Roman" w:hAnsi="Times New Roman" w:cs="Times New Roman"/>
          <w:noProof/>
          <w:sz w:val="24"/>
          <w:szCs w:val="24"/>
        </w:rPr>
        <w:t xml:space="preserve"> </w:t>
      </w:r>
      <w:r w:rsidR="00976F32">
        <w:rPr>
          <w:rFonts w:ascii="Times New Roman" w:hAnsi="Times New Roman" w:cs="Times New Roman"/>
          <w:noProof/>
          <w:sz w:val="24"/>
          <w:szCs w:val="24"/>
        </w:rPr>
        <w:t>(</w:t>
      </w:r>
      <w:r w:rsidR="00976F32" w:rsidRPr="00976F32">
        <w:rPr>
          <w:rFonts w:ascii="Times New Roman" w:hAnsi="Times New Roman" w:cs="Times New Roman"/>
          <w:noProof/>
          <w:sz w:val="24"/>
          <w:szCs w:val="24"/>
        </w:rPr>
        <w:t>2018)</w:t>
      </w:r>
      <w:r w:rsidR="00976F32">
        <w:rPr>
          <w:rFonts w:ascii="Times New Roman" w:hAnsi="Times New Roman" w:cs="Times New Roman"/>
          <w:sz w:val="24"/>
          <w:szCs w:val="24"/>
        </w:rPr>
        <w:fldChar w:fldCharType="end"/>
      </w:r>
      <w:r w:rsidRPr="00453D55">
        <w:rPr>
          <w:rFonts w:ascii="Times New Roman" w:hAnsi="Times New Roman" w:cs="Times New Roman"/>
          <w:sz w:val="24"/>
          <w:szCs w:val="24"/>
        </w:rPr>
        <w:t>.</w:t>
      </w:r>
    </w:p>
    <w:p w14:paraId="2DCF1840" w14:textId="5AAB9A09" w:rsidR="00976F32" w:rsidRDefault="00976F32" w:rsidP="00F214C6">
      <w:pPr>
        <w:spacing w:before="200" w:after="200" w:line="240" w:lineRule="auto"/>
        <w:jc w:val="both"/>
        <w:rPr>
          <w:rFonts w:ascii="Times New Roman" w:hAnsi="Times New Roman" w:cs="Times New Roman"/>
          <w:sz w:val="24"/>
          <w:szCs w:val="24"/>
        </w:rPr>
      </w:pPr>
    </w:p>
    <w:p w14:paraId="51D781B0" w14:textId="7CE219F3" w:rsidR="00F214C6" w:rsidRPr="00E41510" w:rsidRDefault="00D071DC" w:rsidP="00F214C6">
      <w:pPr>
        <w:spacing w:before="200" w:after="200" w:line="240" w:lineRule="auto"/>
        <w:jc w:val="both"/>
        <w:rPr>
          <w:rFonts w:ascii="Times New Roman" w:hAnsi="Times New Roman" w:cs="Times New Roman"/>
          <w:sz w:val="24"/>
          <w:szCs w:val="24"/>
        </w:rPr>
      </w:pPr>
      <w:r w:rsidRPr="00D071DC">
        <w:rPr>
          <w:rFonts w:ascii="Times New Roman" w:hAnsi="Times New Roman" w:cs="Times New Roman"/>
          <w:sz w:val="24"/>
          <w:szCs w:val="24"/>
        </w:rPr>
        <w:lastRenderedPageBreak/>
        <w:t>The LiDAR bathymetry return energy equation is the sum of the echo waves based on the following equation</w:t>
      </w:r>
      <w:r w:rsidRPr="00E41510">
        <w:rPr>
          <w:rFonts w:ascii="Times New Roman" w:hAnsi="Times New Roman" w:cs="Times New Roman"/>
          <w:sz w:val="24"/>
          <w:szCs w:val="24"/>
        </w:rPr>
        <w:t xml:space="preserve"> </w:t>
      </w:r>
      <w:r w:rsidR="00F214C6" w:rsidRPr="00E41510">
        <w:rPr>
          <w:rFonts w:ascii="Times New Roman" w:hAnsi="Times New Roman" w:cs="Times New Roman"/>
          <w:sz w:val="24"/>
          <w:szCs w:val="24"/>
        </w:rPr>
        <w:t xml:space="preserve"> </w:t>
      </w:r>
      <w:r w:rsidR="00F214C6" w:rsidRPr="00E41510">
        <w:rPr>
          <w:rFonts w:ascii="Times New Roman" w:hAnsi="Times New Roman" w:cs="Times New Roman"/>
          <w:sz w:val="24"/>
          <w:szCs w:val="24"/>
        </w:rPr>
        <w:fldChar w:fldCharType="begin" w:fldLock="1"/>
      </w:r>
      <w:r w:rsidR="00F214C6" w:rsidRPr="00E41510">
        <w:rPr>
          <w:rFonts w:ascii="Times New Roman" w:hAnsi="Times New Roman" w:cs="Times New Roman"/>
          <w:sz w:val="24"/>
          <w:szCs w:val="24"/>
        </w:rPr>
        <w:instrText>ADDIN CSL_CITATION {"citationItems":[{"id":"ITEM-1","itemData":{"author":[{"dropping-particle":"","family":"Guenther","given":"G. C.","non-dropping-particle":"","parse-names":false,"suffix":""}],"container-title":"Digital elevation model technologies and applications: the DEM users manual","id":"ITEM-1","issued":{"date-parts":[["2007"]]},"page":"253-320","title":"Airborne lidar bathymetry","type":"article-journal","volume":"2"},"uris":["http://www.mendeley.com/documents/?uuid=9dc6b904-8b86-44b5-80cf-4a33d94e221d"]}],"mendeley":{"formattedCitation":"(Guenther, 2007)","plainTextFormattedCitation":"(Guenther, 2007)","previouslyFormattedCitation":"(Guenther, 2007)"},"properties":{"noteIndex":0},"schema":"https://github.com/citation-style-language/schema/raw/master/csl-citation.json"}</w:instrText>
      </w:r>
      <w:r w:rsidR="00F214C6" w:rsidRPr="00E41510">
        <w:rPr>
          <w:rFonts w:ascii="Times New Roman" w:hAnsi="Times New Roman" w:cs="Times New Roman"/>
          <w:sz w:val="24"/>
          <w:szCs w:val="24"/>
        </w:rPr>
        <w:fldChar w:fldCharType="separate"/>
      </w:r>
      <w:r w:rsidR="00F214C6" w:rsidRPr="00E41510">
        <w:rPr>
          <w:rFonts w:ascii="Times New Roman" w:hAnsi="Times New Roman" w:cs="Times New Roman"/>
          <w:noProof/>
          <w:sz w:val="24"/>
          <w:szCs w:val="24"/>
        </w:rPr>
        <w:t>(Guenther, 2007)</w:t>
      </w:r>
      <w:r w:rsidR="00F214C6" w:rsidRPr="00E41510">
        <w:rPr>
          <w:rFonts w:ascii="Times New Roman" w:hAnsi="Times New Roman" w:cs="Times New Roman"/>
          <w:sz w:val="24"/>
          <w:szCs w:val="24"/>
        </w:rPr>
        <w:fldChar w:fldCharType="end"/>
      </w:r>
      <w:r w:rsidR="00F214C6" w:rsidRPr="00E41510">
        <w:rPr>
          <w:rFonts w:ascii="Times New Roman" w:hAnsi="Times New Roman" w:cs="Times New Roman"/>
          <w:sz w:val="24"/>
          <w:szCs w:val="24"/>
        </w:rPr>
        <w:t>:</w:t>
      </w:r>
    </w:p>
    <w:p w14:paraId="53972D2E" w14:textId="1C32F161" w:rsidR="00F214C6" w:rsidRPr="00E41510" w:rsidRDefault="00F214C6" w:rsidP="00C30252">
      <w:pPr>
        <w:tabs>
          <w:tab w:val="right" w:leader="dot" w:pos="7797"/>
        </w:tabs>
        <w:spacing w:before="200" w:after="200" w:line="240" w:lineRule="auto"/>
        <w:jc w:val="center"/>
        <w:rPr>
          <w:rFonts w:ascii="Times New Roman" w:hAnsi="Times New Roman" w:cs="Times New Roman"/>
          <w:sz w:val="24"/>
          <w:szCs w:val="24"/>
        </w:rPr>
      </w:pPr>
      <w:r w:rsidRPr="00E41510">
        <w:rPr>
          <w:rFonts w:ascii="Times New Roman" w:hAnsi="Times New Roman" w:cs="Times New Roman"/>
          <w:noProof/>
          <w:sz w:val="24"/>
          <w:szCs w:val="24"/>
        </w:rPr>
        <w:drawing>
          <wp:inline distT="0" distB="0" distL="0" distR="0" wp14:anchorId="1C5CBD30" wp14:editId="548F535F">
            <wp:extent cx="2902227" cy="2671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3061148" cy="281752"/>
                    </a:xfrm>
                    <a:prstGeom prst="rect">
                      <a:avLst/>
                    </a:prstGeom>
                  </pic:spPr>
                </pic:pic>
              </a:graphicData>
            </a:graphic>
          </wp:inline>
        </w:drawing>
      </w:r>
      <w:r w:rsidR="00C30252">
        <w:rPr>
          <w:rFonts w:ascii="Times New Roman" w:hAnsi="Times New Roman" w:cs="Times New Roman"/>
          <w:sz w:val="24"/>
          <w:szCs w:val="24"/>
        </w:rPr>
        <w:tab/>
      </w:r>
      <w:r w:rsidRPr="00E41510">
        <w:rPr>
          <w:rFonts w:ascii="Times New Roman" w:hAnsi="Times New Roman" w:cs="Times New Roman"/>
          <w:sz w:val="24"/>
          <w:szCs w:val="24"/>
        </w:rPr>
        <w:t>(1)</w:t>
      </w:r>
    </w:p>
    <w:p w14:paraId="69AD1B4B" w14:textId="3BC001EC" w:rsidR="00F214C6" w:rsidRDefault="007E29BE" w:rsidP="004F761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w:t>
      </w:r>
      <w:r w:rsidR="00F63648">
        <w:rPr>
          <w:rFonts w:ascii="Times New Roman" w:hAnsi="Times New Roman" w:cs="Times New Roman"/>
          <w:sz w:val="24"/>
          <w:szCs w:val="24"/>
        </w:rPr>
        <w:t>here</w:t>
      </w:r>
      <w:r w:rsidR="00F214C6" w:rsidRPr="00E41510">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C30252" w:rsidRPr="004F761A" w14:paraId="657AD29E" w14:textId="77777777" w:rsidTr="00C30252">
        <w:tc>
          <w:tcPr>
            <w:tcW w:w="4644" w:type="dxa"/>
          </w:tcPr>
          <w:p w14:paraId="1D2CD655" w14:textId="6D6D8275" w:rsidR="00C30252" w:rsidRPr="004F761A" w:rsidRDefault="004A3D25" w:rsidP="00ED7B5D">
            <w:pPr>
              <w:jc w:val="both"/>
              <w:rPr>
                <w:rFonts w:ascii="Times New Roman" w:hAnsi="Times New Roman"/>
                <w:sz w:val="24"/>
                <w:szCs w:val="24"/>
              </w:rPr>
            </w:pPr>
            <w:r w:rsidRPr="004F761A">
              <w:rPr>
                <w:rFonts w:ascii="Times New Roman" w:hAnsi="Times New Roman"/>
                <w:sz w:val="24"/>
                <w:szCs w:val="24"/>
              </w:rPr>
              <w:t>P(t) = total power received</w:t>
            </w:r>
          </w:p>
        </w:tc>
        <w:tc>
          <w:tcPr>
            <w:tcW w:w="4645" w:type="dxa"/>
          </w:tcPr>
          <w:p w14:paraId="5C2729C8" w14:textId="2F511F72" w:rsidR="00C30252" w:rsidRPr="004F761A" w:rsidRDefault="00C30252" w:rsidP="00ED7B5D">
            <w:pPr>
              <w:jc w:val="both"/>
              <w:rPr>
                <w:rFonts w:ascii="Times New Roman" w:hAnsi="Times New Roman"/>
                <w:sz w:val="24"/>
                <w:szCs w:val="24"/>
              </w:rPr>
            </w:pPr>
            <w:r w:rsidRPr="004F761A">
              <w:rPr>
                <w:rFonts w:ascii="Times New Roman" w:hAnsi="Times New Roman"/>
                <w:sz w:val="24"/>
                <w:szCs w:val="24"/>
              </w:rPr>
              <w:t xml:space="preserve">Pb(t) = </w:t>
            </w:r>
            <w:r w:rsidR="004A3D25" w:rsidRPr="004F761A">
              <w:rPr>
                <w:rFonts w:ascii="Times New Roman" w:hAnsi="Times New Roman"/>
                <w:sz w:val="24"/>
                <w:szCs w:val="24"/>
              </w:rPr>
              <w:t>power returned by the bottom</w:t>
            </w:r>
          </w:p>
        </w:tc>
      </w:tr>
      <w:tr w:rsidR="00C30252" w:rsidRPr="004F761A" w14:paraId="0C84727C" w14:textId="77777777" w:rsidTr="00C30252">
        <w:tc>
          <w:tcPr>
            <w:tcW w:w="4644" w:type="dxa"/>
          </w:tcPr>
          <w:p w14:paraId="0B2C8D2F" w14:textId="77777777" w:rsidR="004A3D25" w:rsidRPr="004F761A" w:rsidRDefault="004A3D25" w:rsidP="004A3D25">
            <w:pPr>
              <w:jc w:val="both"/>
              <w:rPr>
                <w:rFonts w:ascii="Times New Roman" w:hAnsi="Times New Roman"/>
                <w:sz w:val="24"/>
                <w:szCs w:val="24"/>
              </w:rPr>
            </w:pPr>
            <w:r w:rsidRPr="004F761A">
              <w:rPr>
                <w:rFonts w:ascii="Times New Roman" w:hAnsi="Times New Roman"/>
                <w:sz w:val="24"/>
                <w:szCs w:val="24"/>
              </w:rPr>
              <w:t>Pbsc(t) = power returned by the water</w:t>
            </w:r>
          </w:p>
          <w:p w14:paraId="33EEE5FE" w14:textId="4730FDD9" w:rsidR="00C30252" w:rsidRPr="004F761A" w:rsidRDefault="004A3D25" w:rsidP="004A3D25">
            <w:pPr>
              <w:jc w:val="both"/>
              <w:rPr>
                <w:rFonts w:ascii="Times New Roman" w:hAnsi="Times New Roman"/>
                <w:sz w:val="24"/>
                <w:szCs w:val="24"/>
              </w:rPr>
            </w:pPr>
            <w:r w:rsidRPr="004F761A">
              <w:rPr>
                <w:rFonts w:ascii="Times New Roman" w:hAnsi="Times New Roman"/>
                <w:sz w:val="24"/>
                <w:szCs w:val="24"/>
              </w:rPr>
              <w:t>column</w:t>
            </w:r>
          </w:p>
        </w:tc>
        <w:tc>
          <w:tcPr>
            <w:tcW w:w="4645" w:type="dxa"/>
          </w:tcPr>
          <w:p w14:paraId="6EFA1F02" w14:textId="17379E65" w:rsidR="00C30252" w:rsidRPr="004F761A" w:rsidRDefault="00C30252" w:rsidP="00ED7B5D">
            <w:pPr>
              <w:jc w:val="both"/>
              <w:rPr>
                <w:rFonts w:ascii="Times New Roman" w:hAnsi="Times New Roman"/>
                <w:sz w:val="24"/>
                <w:szCs w:val="24"/>
              </w:rPr>
            </w:pPr>
            <w:r w:rsidRPr="004F761A">
              <w:rPr>
                <w:rFonts w:ascii="Times New Roman" w:hAnsi="Times New Roman"/>
                <w:sz w:val="24"/>
                <w:szCs w:val="24"/>
              </w:rPr>
              <w:t xml:space="preserve">Pbg(t) = </w:t>
            </w:r>
            <w:r w:rsidR="004A3D25" w:rsidRPr="004F761A">
              <w:rPr>
                <w:rFonts w:ascii="Times New Roman" w:hAnsi="Times New Roman"/>
                <w:sz w:val="24"/>
                <w:szCs w:val="24"/>
              </w:rPr>
              <w:t>background power returned by the air column</w:t>
            </w:r>
          </w:p>
        </w:tc>
      </w:tr>
      <w:tr w:rsidR="00C30252" w:rsidRPr="004F761A" w14:paraId="3AC5AF58" w14:textId="77777777" w:rsidTr="00C30252">
        <w:tc>
          <w:tcPr>
            <w:tcW w:w="4644" w:type="dxa"/>
          </w:tcPr>
          <w:p w14:paraId="5028C21B" w14:textId="033E616F" w:rsidR="00C30252" w:rsidRPr="004F761A" w:rsidRDefault="004A3D25" w:rsidP="004A3D25">
            <w:pPr>
              <w:jc w:val="both"/>
              <w:rPr>
                <w:rFonts w:ascii="Times New Roman" w:hAnsi="Times New Roman"/>
                <w:sz w:val="24"/>
                <w:szCs w:val="24"/>
              </w:rPr>
            </w:pPr>
            <w:r w:rsidRPr="004F761A">
              <w:rPr>
                <w:rFonts w:ascii="Times New Roman" w:hAnsi="Times New Roman"/>
                <w:sz w:val="24"/>
                <w:szCs w:val="24"/>
              </w:rPr>
              <w:t>Ps(t) = power returned by the water surface</w:t>
            </w:r>
          </w:p>
        </w:tc>
        <w:tc>
          <w:tcPr>
            <w:tcW w:w="4645" w:type="dxa"/>
          </w:tcPr>
          <w:p w14:paraId="46AB7574" w14:textId="1911E896" w:rsidR="00C30252" w:rsidRPr="004F761A" w:rsidRDefault="00C30252" w:rsidP="00ED7B5D">
            <w:pPr>
              <w:jc w:val="both"/>
              <w:rPr>
                <w:rFonts w:ascii="Times New Roman" w:hAnsi="Times New Roman"/>
                <w:sz w:val="24"/>
                <w:szCs w:val="24"/>
              </w:rPr>
            </w:pPr>
            <w:r w:rsidRPr="004F761A">
              <w:rPr>
                <w:rFonts w:ascii="Times New Roman" w:hAnsi="Times New Roman"/>
                <w:sz w:val="24"/>
                <w:szCs w:val="24"/>
              </w:rPr>
              <w:t>Pn(t) = noise power</w:t>
            </w:r>
          </w:p>
        </w:tc>
      </w:tr>
    </w:tbl>
    <w:p w14:paraId="30A08EC8" w14:textId="77777777" w:rsidR="00C30252" w:rsidRPr="00C30252" w:rsidRDefault="00C30252" w:rsidP="00ED7B5D">
      <w:pPr>
        <w:spacing w:after="0" w:line="240" w:lineRule="auto"/>
        <w:jc w:val="both"/>
        <w:rPr>
          <w:rFonts w:ascii="Times New Roman" w:hAnsi="Times New Roman" w:cs="Times New Roman"/>
          <w:sz w:val="20"/>
          <w:szCs w:val="24"/>
        </w:rPr>
      </w:pPr>
    </w:p>
    <w:p w14:paraId="7A900588" w14:textId="15481A53" w:rsidR="00F214C6" w:rsidRPr="00E41510" w:rsidRDefault="00915440" w:rsidP="00ED7B5D">
      <w:pPr>
        <w:spacing w:after="0" w:line="240" w:lineRule="auto"/>
        <w:jc w:val="both"/>
        <w:rPr>
          <w:rFonts w:ascii="Times New Roman" w:hAnsi="Times New Roman" w:cs="Times New Roman"/>
          <w:sz w:val="24"/>
          <w:szCs w:val="24"/>
        </w:rPr>
      </w:pPr>
      <w:r w:rsidRPr="00915440">
        <w:rPr>
          <w:rFonts w:ascii="Times New Roman" w:hAnsi="Times New Roman" w:cs="Times New Roman"/>
          <w:sz w:val="24"/>
          <w:szCs w:val="24"/>
        </w:rPr>
        <w:t>Then to determine the energy received from the surface of the water is as follows</w:t>
      </w:r>
      <w:r w:rsidR="00F214C6" w:rsidRPr="00E41510">
        <w:rPr>
          <w:rFonts w:ascii="Times New Roman" w:hAnsi="Times New Roman" w:cs="Times New Roman"/>
          <w:sz w:val="24"/>
          <w:szCs w:val="24"/>
        </w:rPr>
        <w:t xml:space="preserve"> </w:t>
      </w:r>
      <w:r w:rsidR="00F214C6" w:rsidRPr="00E41510">
        <w:rPr>
          <w:rFonts w:ascii="Times New Roman" w:hAnsi="Times New Roman" w:cs="Times New Roman"/>
          <w:sz w:val="24"/>
          <w:szCs w:val="24"/>
        </w:rPr>
        <w:fldChar w:fldCharType="begin" w:fldLock="1"/>
      </w:r>
      <w:r w:rsidR="00F214C6" w:rsidRPr="00E41510">
        <w:rPr>
          <w:rFonts w:ascii="Times New Roman" w:hAnsi="Times New Roman" w:cs="Times New Roman"/>
          <w:sz w:val="24"/>
          <w:szCs w:val="24"/>
        </w:rPr>
        <w:instrText>ADDIN CSL_CITATION {"citationItems":[{"id":"ITEM-1","itemData":{"author":[{"dropping-particle":"","family":"Guenther","given":"G. C.","non-dropping-particle":"","parse-names":false,"suffix":""}],"container-title":"Digital elevation model technologies and applications: the DEM users manual","id":"ITEM-1","issued":{"date-parts":[["2007"]]},"page":"253-320","title":"Airborne lidar bathymetry","type":"article-journal","volume":"2"},"uris":["http://www.mendeley.com/documents/?uuid=9dc6b904-8b86-44b5-80cf-4a33d94e221d"]}],"mendeley":{"formattedCitation":"(Guenther, 2007)","plainTextFormattedCitation":"(Guenther, 2007)","previouslyFormattedCitation":"(Guenther, 2007)"},"properties":{"noteIndex":0},"schema":"https://github.com/citation-style-language/schema/raw/master/csl-citation.json"}</w:instrText>
      </w:r>
      <w:r w:rsidR="00F214C6" w:rsidRPr="00E41510">
        <w:rPr>
          <w:rFonts w:ascii="Times New Roman" w:hAnsi="Times New Roman" w:cs="Times New Roman"/>
          <w:sz w:val="24"/>
          <w:szCs w:val="24"/>
        </w:rPr>
        <w:fldChar w:fldCharType="separate"/>
      </w:r>
      <w:r w:rsidR="00F214C6" w:rsidRPr="00E41510">
        <w:rPr>
          <w:rFonts w:ascii="Times New Roman" w:hAnsi="Times New Roman" w:cs="Times New Roman"/>
          <w:noProof/>
          <w:sz w:val="24"/>
          <w:szCs w:val="24"/>
        </w:rPr>
        <w:t>(Guenther, 2007)</w:t>
      </w:r>
      <w:r w:rsidR="00F214C6" w:rsidRPr="00E41510">
        <w:rPr>
          <w:rFonts w:ascii="Times New Roman" w:hAnsi="Times New Roman" w:cs="Times New Roman"/>
          <w:sz w:val="24"/>
          <w:szCs w:val="24"/>
        </w:rPr>
        <w:fldChar w:fldCharType="end"/>
      </w:r>
      <w:r w:rsidR="00F214C6" w:rsidRPr="00E41510">
        <w:rPr>
          <w:rFonts w:ascii="Times New Roman" w:hAnsi="Times New Roman" w:cs="Times New Roman"/>
          <w:sz w:val="24"/>
          <w:szCs w:val="24"/>
        </w:rPr>
        <w:t>:</w:t>
      </w:r>
    </w:p>
    <w:p w14:paraId="02311CBC" w14:textId="4446AE75" w:rsidR="00F214C6" w:rsidRDefault="00F214C6" w:rsidP="00C30252">
      <w:pPr>
        <w:tabs>
          <w:tab w:val="right" w:leader="dot" w:pos="7797"/>
        </w:tabs>
        <w:spacing w:before="200" w:after="200" w:line="240" w:lineRule="auto"/>
        <w:jc w:val="center"/>
        <w:rPr>
          <w:rFonts w:ascii="Times New Roman" w:hAnsi="Times New Roman" w:cs="Times New Roman"/>
          <w:sz w:val="24"/>
          <w:szCs w:val="24"/>
        </w:rPr>
      </w:pPr>
      <w:r w:rsidRPr="00E41510">
        <w:rPr>
          <w:rFonts w:ascii="Times New Roman" w:hAnsi="Times New Roman" w:cs="Times New Roman"/>
          <w:noProof/>
          <w:sz w:val="24"/>
          <w:szCs w:val="24"/>
        </w:rPr>
        <w:drawing>
          <wp:inline distT="0" distB="0" distL="0" distR="0" wp14:anchorId="241571B2" wp14:editId="7B89DA7E">
            <wp:extent cx="1876508" cy="405154"/>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1932169" cy="417172"/>
                    </a:xfrm>
                    <a:prstGeom prst="rect">
                      <a:avLst/>
                    </a:prstGeom>
                  </pic:spPr>
                </pic:pic>
              </a:graphicData>
            </a:graphic>
          </wp:inline>
        </w:drawing>
      </w:r>
      <w:r w:rsidRPr="00E41510">
        <w:rPr>
          <w:rFonts w:ascii="Times New Roman" w:hAnsi="Times New Roman" w:cs="Times New Roman"/>
          <w:sz w:val="24"/>
          <w:szCs w:val="24"/>
        </w:rPr>
        <w:tab/>
        <w:t>(2)</w:t>
      </w:r>
    </w:p>
    <w:p w14:paraId="2750BAB8" w14:textId="0AF8BDAA" w:rsidR="00D03D8E" w:rsidRDefault="007E29BE" w:rsidP="004F761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w:t>
      </w:r>
      <w:r w:rsidR="00915440">
        <w:rPr>
          <w:rFonts w:ascii="Times New Roman" w:hAnsi="Times New Roman" w:cs="Times New Roman"/>
          <w:sz w:val="24"/>
          <w:szCs w:val="24"/>
        </w:rPr>
        <w: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C30252" w:rsidRPr="004F761A" w14:paraId="4E46D629" w14:textId="77777777" w:rsidTr="00C30252">
        <w:tc>
          <w:tcPr>
            <w:tcW w:w="4644" w:type="dxa"/>
          </w:tcPr>
          <w:p w14:paraId="55534DF6" w14:textId="16B8AA66" w:rsidR="00C30252" w:rsidRPr="004F761A" w:rsidRDefault="004A3D25" w:rsidP="004A3D25">
            <w:pPr>
              <w:ind w:left="29"/>
              <w:rPr>
                <w:rFonts w:ascii="Times New Roman" w:hAnsi="Times New Roman"/>
                <w:sz w:val="24"/>
                <w:szCs w:val="24"/>
              </w:rPr>
            </w:pPr>
            <w:r w:rsidRPr="004F761A">
              <w:rPr>
                <w:rFonts w:ascii="Times New Roman" w:hAnsi="Times New Roman"/>
                <w:sz w:val="24"/>
                <w:szCs w:val="24"/>
              </w:rPr>
              <w:t>P</w:t>
            </w:r>
            <w:r w:rsidRPr="004F761A">
              <w:rPr>
                <w:rFonts w:ascii="Times New Roman" w:hAnsi="Times New Roman"/>
                <w:sz w:val="24"/>
                <w:szCs w:val="24"/>
                <w:vertAlign w:val="subscript"/>
              </w:rPr>
              <w:t>T</w:t>
            </w:r>
            <w:r w:rsidRPr="004F761A">
              <w:rPr>
                <w:rFonts w:ascii="Times New Roman" w:hAnsi="Times New Roman"/>
                <w:sz w:val="24"/>
                <w:szCs w:val="24"/>
              </w:rPr>
              <w:t>(t) = transmitted pulse by the green laser (W)</w:t>
            </w:r>
          </w:p>
        </w:tc>
        <w:tc>
          <w:tcPr>
            <w:tcW w:w="4645" w:type="dxa"/>
          </w:tcPr>
          <w:p w14:paraId="77E2AE54" w14:textId="766941BB" w:rsidR="00C30252" w:rsidRPr="004F761A" w:rsidRDefault="00C30252" w:rsidP="00F23D60">
            <w:pPr>
              <w:jc w:val="both"/>
              <w:rPr>
                <w:rFonts w:ascii="Times New Roman" w:hAnsi="Times New Roman"/>
                <w:sz w:val="24"/>
                <w:szCs w:val="24"/>
              </w:rPr>
            </w:pPr>
            <w:r w:rsidRPr="004F761A">
              <w:rPr>
                <w:rFonts w:ascii="Times New Roman" w:hAnsi="Times New Roman"/>
                <w:sz w:val="24"/>
                <w:szCs w:val="24"/>
              </w:rPr>
              <w:sym w:font="Symbol" w:char="F068"/>
            </w:r>
            <w:r w:rsidRPr="004F761A">
              <w:rPr>
                <w:rFonts w:ascii="Times New Roman" w:hAnsi="Times New Roman"/>
                <w:sz w:val="24"/>
                <w:szCs w:val="24"/>
              </w:rPr>
              <w:t xml:space="preserve">t, </w:t>
            </w:r>
            <w:r w:rsidRPr="004F761A">
              <w:rPr>
                <w:rFonts w:ascii="Times New Roman" w:hAnsi="Times New Roman"/>
                <w:sz w:val="24"/>
                <w:szCs w:val="24"/>
              </w:rPr>
              <w:sym w:font="Symbol" w:char="F068"/>
            </w:r>
            <w:r w:rsidRPr="004F761A">
              <w:rPr>
                <w:rFonts w:ascii="Times New Roman" w:hAnsi="Times New Roman"/>
                <w:sz w:val="24"/>
                <w:szCs w:val="24"/>
              </w:rPr>
              <w:t xml:space="preserve">r = </w:t>
            </w:r>
            <w:r w:rsidR="00C65730" w:rsidRPr="004F761A">
              <w:rPr>
                <w:rFonts w:ascii="Times New Roman" w:hAnsi="Times New Roman"/>
                <w:sz w:val="24"/>
                <w:szCs w:val="24"/>
                <w:lang w:val="en-US"/>
              </w:rPr>
              <w:t>efficiencies optical transmission and reception</w:t>
            </w:r>
          </w:p>
        </w:tc>
      </w:tr>
      <w:tr w:rsidR="00C30252" w:rsidRPr="004F761A" w14:paraId="16FCDEA3" w14:textId="77777777" w:rsidTr="00C30252">
        <w:tc>
          <w:tcPr>
            <w:tcW w:w="4644" w:type="dxa"/>
          </w:tcPr>
          <w:p w14:paraId="0E92B04C" w14:textId="46E6B841" w:rsidR="00C30252" w:rsidRPr="004F761A" w:rsidRDefault="004A3D25" w:rsidP="00F23D60">
            <w:pPr>
              <w:jc w:val="both"/>
              <w:rPr>
                <w:rFonts w:ascii="Times New Roman" w:hAnsi="Times New Roman"/>
                <w:sz w:val="24"/>
                <w:szCs w:val="24"/>
              </w:rPr>
            </w:pPr>
            <w:r w:rsidRPr="004F761A">
              <w:rPr>
                <w:rFonts w:ascii="Times New Roman" w:hAnsi="Times New Roman"/>
                <w:sz w:val="24"/>
                <w:szCs w:val="24"/>
              </w:rPr>
              <w:sym w:font="Symbol" w:char="F072"/>
            </w:r>
            <w:r w:rsidRPr="004F761A">
              <w:rPr>
                <w:rFonts w:ascii="Times New Roman" w:hAnsi="Times New Roman"/>
                <w:sz w:val="24"/>
                <w:szCs w:val="24"/>
              </w:rPr>
              <w:t xml:space="preserve"> = reflectance at the interface air / water</w:t>
            </w:r>
          </w:p>
        </w:tc>
        <w:tc>
          <w:tcPr>
            <w:tcW w:w="4645" w:type="dxa"/>
          </w:tcPr>
          <w:p w14:paraId="2C821F70" w14:textId="4DFAEE6C" w:rsidR="00C30252" w:rsidRPr="004F761A" w:rsidRDefault="00C30252" w:rsidP="00F23D60">
            <w:pPr>
              <w:jc w:val="both"/>
              <w:rPr>
                <w:rFonts w:ascii="Times New Roman" w:hAnsi="Times New Roman"/>
                <w:sz w:val="24"/>
                <w:szCs w:val="24"/>
              </w:rPr>
            </w:pPr>
            <w:r w:rsidRPr="004F761A">
              <w:rPr>
                <w:rFonts w:ascii="Times New Roman" w:hAnsi="Times New Roman"/>
                <w:sz w:val="24"/>
                <w:szCs w:val="24"/>
              </w:rPr>
              <w:t xml:space="preserve">Ar = </w:t>
            </w:r>
            <w:r w:rsidR="00C65730" w:rsidRPr="004F761A">
              <w:rPr>
                <w:rFonts w:ascii="Times New Roman" w:hAnsi="Times New Roman"/>
                <w:sz w:val="24"/>
                <w:szCs w:val="24"/>
              </w:rPr>
              <w:t>area of the receptor (m</w:t>
            </w:r>
            <w:r w:rsidR="00C65730" w:rsidRPr="004F761A">
              <w:rPr>
                <w:rFonts w:ascii="Times New Roman" w:hAnsi="Times New Roman"/>
                <w:sz w:val="24"/>
                <w:szCs w:val="24"/>
                <w:vertAlign w:val="superscript"/>
              </w:rPr>
              <w:t>2</w:t>
            </w:r>
            <w:r w:rsidR="00C65730" w:rsidRPr="004F761A">
              <w:rPr>
                <w:rFonts w:ascii="Times New Roman" w:hAnsi="Times New Roman"/>
                <w:sz w:val="24"/>
                <w:szCs w:val="24"/>
              </w:rPr>
              <w:t>)</w:t>
            </w:r>
          </w:p>
        </w:tc>
      </w:tr>
      <w:tr w:rsidR="00C30252" w:rsidRPr="004F761A" w14:paraId="2F475CA9" w14:textId="77777777" w:rsidTr="00C30252">
        <w:tc>
          <w:tcPr>
            <w:tcW w:w="4644" w:type="dxa"/>
          </w:tcPr>
          <w:p w14:paraId="7DF5C99C" w14:textId="02AFDF27" w:rsidR="00C30252" w:rsidRPr="004F761A" w:rsidRDefault="00C30252" w:rsidP="00F23D60">
            <w:pPr>
              <w:jc w:val="both"/>
              <w:rPr>
                <w:rFonts w:ascii="Times New Roman" w:hAnsi="Times New Roman"/>
                <w:sz w:val="24"/>
                <w:szCs w:val="24"/>
              </w:rPr>
            </w:pPr>
            <w:r w:rsidRPr="004F761A">
              <w:rPr>
                <w:rFonts w:ascii="Times New Roman" w:hAnsi="Times New Roman"/>
                <w:sz w:val="24"/>
                <w:szCs w:val="24"/>
              </w:rPr>
              <w:t>T</w:t>
            </w:r>
            <w:r w:rsidRPr="004F761A">
              <w:rPr>
                <w:rFonts w:ascii="Times New Roman" w:hAnsi="Times New Roman"/>
                <w:sz w:val="24"/>
                <w:szCs w:val="24"/>
                <w:vertAlign w:val="superscript"/>
              </w:rPr>
              <w:t>2</w:t>
            </w:r>
            <w:r w:rsidRPr="004F761A">
              <w:rPr>
                <w:rFonts w:ascii="Times New Roman" w:hAnsi="Times New Roman"/>
                <w:sz w:val="24"/>
                <w:szCs w:val="24"/>
                <w:vertAlign w:val="subscript"/>
              </w:rPr>
              <w:t>atm</w:t>
            </w:r>
            <w:r w:rsidRPr="004F761A">
              <w:rPr>
                <w:rFonts w:ascii="Times New Roman" w:hAnsi="Times New Roman"/>
                <w:sz w:val="24"/>
                <w:szCs w:val="24"/>
              </w:rPr>
              <w:t xml:space="preserve"> = </w:t>
            </w:r>
            <w:r w:rsidR="00C65730" w:rsidRPr="004F761A">
              <w:rPr>
                <w:rFonts w:ascii="Times New Roman" w:hAnsi="Times New Roman"/>
                <w:sz w:val="24"/>
                <w:szCs w:val="24"/>
              </w:rPr>
              <w:t>transmission coefficient of the atmosphere</w:t>
            </w:r>
          </w:p>
        </w:tc>
        <w:tc>
          <w:tcPr>
            <w:tcW w:w="4645" w:type="dxa"/>
          </w:tcPr>
          <w:p w14:paraId="594460ED" w14:textId="1E7C570F" w:rsidR="00C30252" w:rsidRPr="004F761A" w:rsidRDefault="00C30252" w:rsidP="00F23D60">
            <w:pPr>
              <w:jc w:val="both"/>
              <w:rPr>
                <w:rFonts w:ascii="Times New Roman" w:hAnsi="Times New Roman"/>
                <w:sz w:val="24"/>
                <w:szCs w:val="24"/>
              </w:rPr>
            </w:pPr>
            <w:r w:rsidRPr="004F761A">
              <w:rPr>
                <w:rFonts w:ascii="Times New Roman" w:hAnsi="Times New Roman"/>
                <w:sz w:val="24"/>
                <w:szCs w:val="24"/>
              </w:rPr>
              <w:sym w:font="Symbol" w:char="F071"/>
            </w:r>
            <w:r w:rsidRPr="004F761A">
              <w:rPr>
                <w:rFonts w:ascii="Times New Roman" w:hAnsi="Times New Roman"/>
                <w:sz w:val="24"/>
                <w:szCs w:val="24"/>
                <w:vertAlign w:val="subscript"/>
              </w:rPr>
              <w:t>0</w:t>
            </w:r>
            <w:r w:rsidRPr="004F761A">
              <w:rPr>
                <w:rFonts w:ascii="Times New Roman" w:hAnsi="Times New Roman"/>
                <w:sz w:val="24"/>
                <w:szCs w:val="24"/>
              </w:rPr>
              <w:t xml:space="preserve"> = </w:t>
            </w:r>
            <w:r w:rsidR="00C65730" w:rsidRPr="004F761A">
              <w:rPr>
                <w:rFonts w:ascii="Times New Roman" w:hAnsi="Times New Roman"/>
                <w:sz w:val="24"/>
                <w:szCs w:val="24"/>
                <w:lang w:val="en-US"/>
              </w:rPr>
              <w:t>incidence angle of laser (rad)</w:t>
            </w:r>
          </w:p>
        </w:tc>
      </w:tr>
      <w:tr w:rsidR="00C65730" w:rsidRPr="004F761A" w14:paraId="41E918D2" w14:textId="77777777" w:rsidTr="00F23D60">
        <w:tc>
          <w:tcPr>
            <w:tcW w:w="9289" w:type="dxa"/>
            <w:gridSpan w:val="2"/>
          </w:tcPr>
          <w:p w14:paraId="34A1E55E" w14:textId="61685201" w:rsidR="00C65730" w:rsidRPr="004F761A" w:rsidRDefault="00C65730" w:rsidP="00F23D60">
            <w:pPr>
              <w:jc w:val="both"/>
              <w:rPr>
                <w:rFonts w:ascii="Times New Roman" w:hAnsi="Times New Roman"/>
                <w:sz w:val="24"/>
                <w:szCs w:val="24"/>
              </w:rPr>
            </w:pPr>
            <w:r w:rsidRPr="004F761A">
              <w:rPr>
                <w:rFonts w:ascii="Times New Roman" w:hAnsi="Times New Roman"/>
                <w:sz w:val="24"/>
                <w:szCs w:val="24"/>
              </w:rPr>
              <w:t>L = flying height of the sensor in relation to the water surface (m)</w:t>
            </w:r>
          </w:p>
        </w:tc>
      </w:tr>
    </w:tbl>
    <w:p w14:paraId="4E5E6B18" w14:textId="14A5538E" w:rsidR="00F214C6" w:rsidRPr="00E41510" w:rsidRDefault="00254CFE" w:rsidP="004F761A">
      <w:pPr>
        <w:spacing w:before="200" w:after="0" w:line="240" w:lineRule="auto"/>
        <w:jc w:val="both"/>
        <w:rPr>
          <w:rFonts w:ascii="Times New Roman" w:hAnsi="Times New Roman" w:cs="Times New Roman"/>
          <w:sz w:val="24"/>
          <w:szCs w:val="24"/>
        </w:rPr>
      </w:pPr>
      <w:r w:rsidRPr="00254CFE">
        <w:rPr>
          <w:rFonts w:ascii="Times New Roman" w:hAnsi="Times New Roman" w:cs="Times New Roman"/>
          <w:sz w:val="24"/>
          <w:szCs w:val="24"/>
        </w:rPr>
        <w:t>Meanwhile, to determine the return energy from the bottom of the waters</w:t>
      </w:r>
      <w:r w:rsidR="00977FAC">
        <w:rPr>
          <w:rFonts w:ascii="Times New Roman" w:hAnsi="Times New Roman" w:cs="Times New Roman"/>
          <w:sz w:val="24"/>
          <w:szCs w:val="24"/>
        </w:rPr>
        <w:t xml:space="preserve"> is</w:t>
      </w:r>
      <w:r w:rsidRPr="00254CFE">
        <w:rPr>
          <w:rFonts w:ascii="Times New Roman" w:hAnsi="Times New Roman" w:cs="Times New Roman"/>
          <w:sz w:val="24"/>
          <w:szCs w:val="24"/>
        </w:rPr>
        <w:t xml:space="preserve"> using the following equation</w:t>
      </w:r>
      <w:r w:rsidR="00F214C6" w:rsidRPr="00E41510">
        <w:rPr>
          <w:rFonts w:ascii="Times New Roman" w:hAnsi="Times New Roman" w:cs="Times New Roman"/>
          <w:sz w:val="24"/>
          <w:szCs w:val="24"/>
        </w:rPr>
        <w:t xml:space="preserve"> </w:t>
      </w:r>
      <w:r w:rsidR="00F214C6" w:rsidRPr="00E41510">
        <w:rPr>
          <w:rFonts w:ascii="Times New Roman" w:hAnsi="Times New Roman" w:cs="Times New Roman"/>
          <w:sz w:val="24"/>
          <w:szCs w:val="24"/>
        </w:rPr>
        <w:fldChar w:fldCharType="begin" w:fldLock="1"/>
      </w:r>
      <w:r w:rsidR="00ED7B5D" w:rsidRPr="00E41510">
        <w:rPr>
          <w:rFonts w:ascii="Times New Roman" w:hAnsi="Times New Roman" w:cs="Times New Roman"/>
          <w:sz w:val="24"/>
          <w:szCs w:val="24"/>
        </w:rPr>
        <w:instrText>ADDIN CSL_CITATION {"citationItems":[{"id":"ITEM-1","itemData":{"author":[{"dropping-particle":"","family":"Guenther","given":"G. C.","non-dropping-particle":"","parse-names":false,"suffix":""}],"container-title":"Digital elevation model technologies and applications: the DEM users manual","id":"ITEM-1","issued":{"date-parts":[["2007"]]},"page":"253-320","title":"Airborne lidar bathymetry","type":"article-journal","volume":"2"},"uris":["http://www.mendeley.com/documents/?uuid=9dc6b904-8b86-44b5-80cf-4a33d94e221d"]}],"mendeley":{"formattedCitation":"(Guenther, 2007)","plainTextFormattedCitation":"(Guenther, 2007)","previouslyFormattedCitation":"(Guenther, 2007)"},"properties":{"noteIndex":0},"schema":"https://github.com/citation-style-language/schema/raw/master/csl-citation.json"}</w:instrText>
      </w:r>
      <w:r w:rsidR="00F214C6" w:rsidRPr="00E41510">
        <w:rPr>
          <w:rFonts w:ascii="Times New Roman" w:hAnsi="Times New Roman" w:cs="Times New Roman"/>
          <w:sz w:val="24"/>
          <w:szCs w:val="24"/>
        </w:rPr>
        <w:fldChar w:fldCharType="separate"/>
      </w:r>
      <w:r w:rsidR="00F214C6" w:rsidRPr="00E41510">
        <w:rPr>
          <w:rFonts w:ascii="Times New Roman" w:hAnsi="Times New Roman" w:cs="Times New Roman"/>
          <w:noProof/>
          <w:sz w:val="24"/>
          <w:szCs w:val="24"/>
        </w:rPr>
        <w:t>(Guenther, 2007)</w:t>
      </w:r>
      <w:r w:rsidR="00F214C6" w:rsidRPr="00E41510">
        <w:rPr>
          <w:rFonts w:ascii="Times New Roman" w:hAnsi="Times New Roman" w:cs="Times New Roman"/>
          <w:sz w:val="24"/>
          <w:szCs w:val="24"/>
        </w:rPr>
        <w:fldChar w:fldCharType="end"/>
      </w:r>
      <w:r w:rsidR="00F214C6" w:rsidRPr="00E41510">
        <w:rPr>
          <w:rFonts w:ascii="Times New Roman" w:hAnsi="Times New Roman" w:cs="Times New Roman"/>
          <w:sz w:val="24"/>
          <w:szCs w:val="24"/>
        </w:rPr>
        <w:t>:</w:t>
      </w:r>
    </w:p>
    <w:p w14:paraId="173F43B3" w14:textId="62E72159" w:rsidR="00F214C6" w:rsidRDefault="00F214C6" w:rsidP="0084093B">
      <w:pPr>
        <w:tabs>
          <w:tab w:val="right" w:leader="dot" w:pos="7797"/>
        </w:tabs>
        <w:spacing w:before="200" w:after="0" w:line="240" w:lineRule="auto"/>
        <w:jc w:val="center"/>
        <w:rPr>
          <w:rFonts w:ascii="Times New Roman" w:hAnsi="Times New Roman" w:cs="Times New Roman"/>
          <w:sz w:val="24"/>
          <w:szCs w:val="24"/>
        </w:rPr>
      </w:pPr>
      <w:r w:rsidRPr="00E41510">
        <w:rPr>
          <w:rFonts w:ascii="Times New Roman" w:hAnsi="Times New Roman" w:cs="Times New Roman"/>
          <w:noProof/>
          <w:sz w:val="24"/>
          <w:szCs w:val="24"/>
        </w:rPr>
        <w:drawing>
          <wp:inline distT="0" distB="0" distL="0" distR="0" wp14:anchorId="4BAA3FBE" wp14:editId="28E8E7BE">
            <wp:extent cx="2379345" cy="972185"/>
            <wp:effectExtent l="0" t="0" r="190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a:stretch>
                      <a:fillRect/>
                    </a:stretch>
                  </pic:blipFill>
                  <pic:spPr>
                    <a:xfrm>
                      <a:off x="0" y="0"/>
                      <a:ext cx="2437650" cy="996008"/>
                    </a:xfrm>
                    <a:prstGeom prst="rect">
                      <a:avLst/>
                    </a:prstGeom>
                  </pic:spPr>
                </pic:pic>
              </a:graphicData>
            </a:graphic>
          </wp:inline>
        </w:drawing>
      </w:r>
      <w:r w:rsidRPr="00E41510">
        <w:rPr>
          <w:rFonts w:ascii="Times New Roman" w:hAnsi="Times New Roman" w:cs="Times New Roman"/>
          <w:sz w:val="24"/>
          <w:szCs w:val="24"/>
        </w:rPr>
        <w:tab/>
        <w:t>(3)</w:t>
      </w:r>
    </w:p>
    <w:p w14:paraId="6F2E3FDF" w14:textId="167A4110" w:rsidR="0084093B" w:rsidRDefault="0084093B" w:rsidP="0084093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84093B" w:rsidRPr="0084093B" w14:paraId="78436912" w14:textId="77777777" w:rsidTr="00BE3AA3">
        <w:tc>
          <w:tcPr>
            <w:tcW w:w="4644" w:type="dxa"/>
          </w:tcPr>
          <w:p w14:paraId="06302133" w14:textId="77777777" w:rsidR="0084093B" w:rsidRPr="0084093B" w:rsidRDefault="0084093B" w:rsidP="00BE3AA3">
            <w:pPr>
              <w:jc w:val="both"/>
              <w:rPr>
                <w:rFonts w:ascii="Times New Roman" w:hAnsi="Times New Roman"/>
                <w:sz w:val="24"/>
              </w:rPr>
            </w:pPr>
            <w:r w:rsidRPr="0084093B">
              <w:rPr>
                <w:rFonts w:ascii="Times New Roman" w:hAnsi="Times New Roman"/>
                <w:sz w:val="24"/>
              </w:rPr>
              <w:t xml:space="preserve">H = </w:t>
            </w:r>
            <w:r w:rsidRPr="0084093B">
              <w:rPr>
                <w:rFonts w:ascii="Times New Roman" w:hAnsi="Times New Roman"/>
                <w:sz w:val="24"/>
                <w:lang w:val="en-US"/>
              </w:rPr>
              <w:t>water depth (m)</w:t>
            </w:r>
          </w:p>
        </w:tc>
        <w:tc>
          <w:tcPr>
            <w:tcW w:w="4645" w:type="dxa"/>
          </w:tcPr>
          <w:p w14:paraId="7F764BB5" w14:textId="77777777" w:rsidR="0084093B" w:rsidRPr="0084093B" w:rsidRDefault="0084093B" w:rsidP="00BE3AA3">
            <w:pPr>
              <w:jc w:val="both"/>
              <w:rPr>
                <w:rFonts w:ascii="Times New Roman" w:hAnsi="Times New Roman"/>
                <w:sz w:val="24"/>
              </w:rPr>
            </w:pPr>
            <w:r w:rsidRPr="0084093B">
              <w:rPr>
                <w:rFonts w:ascii="Times New Roman" w:hAnsi="Times New Roman"/>
                <w:sz w:val="24"/>
              </w:rPr>
              <w:sym w:font="Symbol" w:char="F072"/>
            </w:r>
            <w:r w:rsidRPr="0084093B">
              <w:rPr>
                <w:rFonts w:ascii="Times New Roman" w:hAnsi="Times New Roman"/>
                <w:sz w:val="24"/>
              </w:rPr>
              <w:t xml:space="preserve">b = </w:t>
            </w:r>
            <w:r w:rsidRPr="0084093B">
              <w:rPr>
                <w:rFonts w:ascii="Times New Roman" w:hAnsi="Times New Roman"/>
                <w:sz w:val="24"/>
                <w:lang w:val="en-US"/>
              </w:rPr>
              <w:t>reflectance of the bottom</w:t>
            </w:r>
          </w:p>
        </w:tc>
      </w:tr>
      <w:tr w:rsidR="0084093B" w:rsidRPr="0084093B" w14:paraId="2B6A7D6A" w14:textId="77777777" w:rsidTr="00BE3AA3">
        <w:tc>
          <w:tcPr>
            <w:tcW w:w="4644" w:type="dxa"/>
          </w:tcPr>
          <w:p w14:paraId="4D22BD5E" w14:textId="77777777" w:rsidR="0084093B" w:rsidRPr="0084093B" w:rsidRDefault="0084093B" w:rsidP="00BE3AA3">
            <w:pPr>
              <w:jc w:val="both"/>
              <w:rPr>
                <w:rFonts w:ascii="Times New Roman" w:hAnsi="Times New Roman"/>
                <w:sz w:val="24"/>
              </w:rPr>
            </w:pPr>
            <w:r w:rsidRPr="0084093B">
              <w:rPr>
                <w:rFonts w:ascii="Times New Roman" w:hAnsi="Times New Roman"/>
                <w:sz w:val="24"/>
              </w:rPr>
              <w:t xml:space="preserve">q = </w:t>
            </w:r>
            <w:r w:rsidRPr="0084093B">
              <w:rPr>
                <w:rFonts w:ascii="Times New Roman" w:hAnsi="Times New Roman"/>
                <w:sz w:val="24"/>
                <w:lang w:val="en-US"/>
              </w:rPr>
              <w:t>empirical factor that takes into account fade air and LiDAR system</w:t>
            </w:r>
          </w:p>
        </w:tc>
        <w:tc>
          <w:tcPr>
            <w:tcW w:w="4645" w:type="dxa"/>
          </w:tcPr>
          <w:p w14:paraId="48C7934B" w14:textId="77777777" w:rsidR="0084093B" w:rsidRPr="0084093B" w:rsidRDefault="0084093B" w:rsidP="00BE3AA3">
            <w:pPr>
              <w:jc w:val="both"/>
              <w:rPr>
                <w:rFonts w:ascii="Times New Roman" w:hAnsi="Times New Roman"/>
                <w:sz w:val="24"/>
              </w:rPr>
            </w:pPr>
            <w:r w:rsidRPr="0084093B">
              <w:rPr>
                <w:rFonts w:ascii="Times New Roman" w:hAnsi="Times New Roman"/>
                <w:sz w:val="24"/>
              </w:rPr>
              <w:t xml:space="preserve">nw, </w:t>
            </w:r>
            <w:r w:rsidRPr="0084093B">
              <w:rPr>
                <w:rFonts w:ascii="Times New Roman" w:hAnsi="Times New Roman"/>
                <w:sz w:val="24"/>
              </w:rPr>
              <w:sym w:font="Symbol" w:char="F071"/>
            </w:r>
            <w:r w:rsidRPr="0084093B">
              <w:rPr>
                <w:rFonts w:ascii="Times New Roman" w:hAnsi="Times New Roman"/>
                <w:sz w:val="24"/>
              </w:rPr>
              <w:t>w = the refractive index of water and the angle of refraction at the interface air/water</w:t>
            </w:r>
          </w:p>
        </w:tc>
      </w:tr>
      <w:tr w:rsidR="0084093B" w:rsidRPr="0084093B" w14:paraId="0D188657" w14:textId="77777777" w:rsidTr="00BE3AA3">
        <w:tc>
          <w:tcPr>
            <w:tcW w:w="4644" w:type="dxa"/>
          </w:tcPr>
          <w:p w14:paraId="2F5A04D4" w14:textId="77777777" w:rsidR="0084093B" w:rsidRPr="0084093B" w:rsidRDefault="0084093B" w:rsidP="00BE3AA3">
            <w:pPr>
              <w:jc w:val="both"/>
              <w:rPr>
                <w:rFonts w:ascii="Times New Roman" w:hAnsi="Times New Roman"/>
                <w:sz w:val="24"/>
              </w:rPr>
            </w:pPr>
            <w:r w:rsidRPr="0084093B">
              <w:rPr>
                <w:rFonts w:ascii="Times New Roman" w:hAnsi="Times New Roman"/>
                <w:sz w:val="24"/>
              </w:rPr>
              <w:t>f = factor of loss due to the field of view of the telescope</w:t>
            </w:r>
          </w:p>
        </w:tc>
        <w:tc>
          <w:tcPr>
            <w:tcW w:w="4645" w:type="dxa"/>
          </w:tcPr>
          <w:p w14:paraId="2B781122" w14:textId="77777777" w:rsidR="0084093B" w:rsidRPr="0084093B" w:rsidRDefault="0084093B" w:rsidP="00BE3AA3">
            <w:pPr>
              <w:numPr>
                <w:ilvl w:val="0"/>
                <w:numId w:val="3"/>
              </w:numPr>
              <w:tabs>
                <w:tab w:val="clear" w:pos="720"/>
              </w:tabs>
              <w:ind w:left="345" w:hanging="283"/>
              <w:jc w:val="both"/>
              <w:rPr>
                <w:rFonts w:ascii="Times New Roman" w:hAnsi="Times New Roman"/>
                <w:sz w:val="24"/>
              </w:rPr>
            </w:pPr>
            <w:r w:rsidRPr="0084093B">
              <w:rPr>
                <w:rFonts w:ascii="Times New Roman" w:hAnsi="Times New Roman"/>
                <w:sz w:val="24"/>
              </w:rPr>
              <w:t xml:space="preserve">= </w:t>
            </w:r>
            <w:r w:rsidRPr="0084093B">
              <w:rPr>
                <w:rFonts w:ascii="Times New Roman" w:hAnsi="Times New Roman"/>
                <w:sz w:val="24"/>
                <w:lang w:val="en-US"/>
              </w:rPr>
              <w:t>albedo of the bottom</w:t>
            </w:r>
          </w:p>
          <w:p w14:paraId="38361035" w14:textId="77777777" w:rsidR="0084093B" w:rsidRPr="0084093B" w:rsidRDefault="0084093B" w:rsidP="00BE3AA3">
            <w:pPr>
              <w:jc w:val="both"/>
              <w:rPr>
                <w:rFonts w:ascii="Times New Roman" w:hAnsi="Times New Roman"/>
                <w:sz w:val="24"/>
              </w:rPr>
            </w:pPr>
          </w:p>
        </w:tc>
      </w:tr>
      <w:tr w:rsidR="0084093B" w:rsidRPr="0084093B" w14:paraId="34083AE8" w14:textId="77777777" w:rsidTr="00BE3AA3">
        <w:tc>
          <w:tcPr>
            <w:tcW w:w="4644" w:type="dxa"/>
          </w:tcPr>
          <w:p w14:paraId="00E67D38" w14:textId="77777777" w:rsidR="0084093B" w:rsidRPr="0084093B" w:rsidRDefault="0084093B" w:rsidP="00BE3AA3">
            <w:pPr>
              <w:jc w:val="both"/>
              <w:rPr>
                <w:rFonts w:ascii="Times New Roman" w:hAnsi="Times New Roman"/>
                <w:sz w:val="24"/>
              </w:rPr>
            </w:pPr>
            <w:r w:rsidRPr="0084093B">
              <w:rPr>
                <w:rFonts w:ascii="Times New Roman" w:hAnsi="Times New Roman"/>
                <w:sz w:val="24"/>
              </w:rPr>
              <w:t xml:space="preserve">s = </w:t>
            </w:r>
            <w:r w:rsidRPr="0084093B">
              <w:rPr>
                <w:rFonts w:ascii="Times New Roman" w:hAnsi="Times New Roman"/>
                <w:sz w:val="24"/>
                <w:lang w:val="en-US"/>
              </w:rPr>
              <w:t>diffusion coefficient in the water column</w:t>
            </w:r>
          </w:p>
        </w:tc>
        <w:tc>
          <w:tcPr>
            <w:tcW w:w="4645" w:type="dxa"/>
          </w:tcPr>
          <w:p w14:paraId="255E7701" w14:textId="77777777" w:rsidR="0084093B" w:rsidRPr="0084093B" w:rsidRDefault="0084093B" w:rsidP="00BE3AA3">
            <w:pPr>
              <w:jc w:val="both"/>
              <w:rPr>
                <w:rFonts w:ascii="Times New Roman" w:hAnsi="Times New Roman"/>
                <w:sz w:val="24"/>
              </w:rPr>
            </w:pPr>
            <w:r w:rsidRPr="0084093B">
              <w:rPr>
                <w:rFonts w:ascii="Times New Roman" w:hAnsi="Times New Roman"/>
                <w:sz w:val="24"/>
              </w:rPr>
              <w:t>N(s,</w:t>
            </w:r>
            <w:r w:rsidRPr="0084093B">
              <w:rPr>
                <w:rFonts w:ascii="Times New Roman" w:hAnsi="Times New Roman"/>
                <w:sz w:val="24"/>
              </w:rPr>
              <w:sym w:font="Symbol" w:char="F076"/>
            </w:r>
            <w:r w:rsidRPr="0084093B">
              <w:rPr>
                <w:rFonts w:ascii="Times New Roman" w:hAnsi="Times New Roman"/>
                <w:sz w:val="24"/>
              </w:rPr>
              <w:t>,</w:t>
            </w:r>
            <w:r w:rsidRPr="0084093B">
              <w:rPr>
                <w:rFonts w:ascii="Times New Roman" w:hAnsi="Times New Roman"/>
                <w:sz w:val="24"/>
              </w:rPr>
              <w:sym w:font="Symbol" w:char="F071"/>
            </w:r>
            <w:r w:rsidRPr="0084093B">
              <w:rPr>
                <w:rFonts w:ascii="Times New Roman" w:hAnsi="Times New Roman"/>
                <w:sz w:val="24"/>
              </w:rPr>
              <w:t xml:space="preserve">) = stretch </w:t>
            </w:r>
            <w:r w:rsidRPr="0084093B">
              <w:rPr>
                <w:rFonts w:ascii="Times New Roman" w:hAnsi="Times New Roman"/>
                <w:sz w:val="24"/>
                <w:lang w:val="en-US"/>
              </w:rPr>
              <w:t>factor of the pulse depending on the coefficient of diffusion, albedo and angle of incidence nadir Laser</w:t>
            </w:r>
          </w:p>
        </w:tc>
      </w:tr>
    </w:tbl>
    <w:p w14:paraId="3A044B8D" w14:textId="6297A8A9" w:rsidR="00F214C6" w:rsidRDefault="00EA0771" w:rsidP="0084093B">
      <w:pPr>
        <w:spacing w:before="200" w:after="120" w:line="240" w:lineRule="auto"/>
        <w:jc w:val="both"/>
        <w:rPr>
          <w:rFonts w:ascii="Times New Roman" w:hAnsi="Times New Roman" w:cs="Times New Roman"/>
          <w:sz w:val="24"/>
          <w:szCs w:val="24"/>
        </w:rPr>
      </w:pPr>
      <w:r w:rsidRPr="00EA0771">
        <w:rPr>
          <w:rFonts w:ascii="Times New Roman" w:hAnsi="Times New Roman" w:cs="Times New Roman"/>
          <w:sz w:val="24"/>
          <w:szCs w:val="24"/>
        </w:rPr>
        <w:t xml:space="preserve">To </w:t>
      </w:r>
      <w:r w:rsidR="00C623FD">
        <w:rPr>
          <w:rFonts w:ascii="Times New Roman" w:hAnsi="Times New Roman" w:cs="Times New Roman"/>
          <w:sz w:val="24"/>
          <w:szCs w:val="24"/>
        </w:rPr>
        <w:t>determine</w:t>
      </w:r>
      <w:r w:rsidRPr="00EA0771">
        <w:rPr>
          <w:rFonts w:ascii="Times New Roman" w:hAnsi="Times New Roman" w:cs="Times New Roman"/>
          <w:sz w:val="24"/>
          <w:szCs w:val="24"/>
        </w:rPr>
        <w:t xml:space="preserve"> the depth value, the parameters that must be known are the wave transmission angle to the vertical</w:t>
      </w:r>
      <w:r w:rsidR="00976F32">
        <w:rPr>
          <w:rFonts w:ascii="Times New Roman" w:hAnsi="Times New Roman" w:cs="Times New Roman"/>
          <w:sz w:val="24"/>
          <w:szCs w:val="24"/>
        </w:rPr>
        <w:t xml:space="preserve"> line, the height of the airc</w:t>
      </w:r>
      <w:r w:rsidR="00095C46">
        <w:rPr>
          <w:rFonts w:ascii="Times New Roman" w:hAnsi="Times New Roman" w:cs="Times New Roman"/>
          <w:sz w:val="24"/>
          <w:szCs w:val="24"/>
        </w:rPr>
        <w:t>raft,</w:t>
      </w:r>
      <w:r w:rsidRPr="00EA0771">
        <w:rPr>
          <w:rFonts w:ascii="Times New Roman" w:hAnsi="Times New Roman" w:cs="Times New Roman"/>
          <w:sz w:val="24"/>
          <w:szCs w:val="24"/>
        </w:rPr>
        <w:t xml:space="preserve"> and the refractive index / refraction of air with water in the survey area.  </w:t>
      </w:r>
      <w:r w:rsidRPr="00104436">
        <w:rPr>
          <w:rFonts w:ascii="Times New Roman" w:hAnsi="Times New Roman" w:cs="Times New Roman"/>
          <w:b/>
          <w:bCs/>
          <w:sz w:val="24"/>
          <w:szCs w:val="24"/>
        </w:rPr>
        <w:t>Equation 3</w:t>
      </w:r>
      <w:r w:rsidRPr="00EA0771">
        <w:rPr>
          <w:rFonts w:ascii="Times New Roman" w:hAnsi="Times New Roman" w:cs="Times New Roman"/>
          <w:sz w:val="24"/>
          <w:szCs w:val="24"/>
        </w:rPr>
        <w:t xml:space="preserve"> requires a refractive index, where the index of refraction is highly dependent on water temperature, salinity, and the wavelength of the laser</w:t>
      </w:r>
      <w:r w:rsidR="00500C91">
        <w:rPr>
          <w:rFonts w:ascii="Times New Roman" w:hAnsi="Times New Roman" w:cs="Times New Roman"/>
          <w:sz w:val="24"/>
          <w:szCs w:val="24"/>
        </w:rPr>
        <w:t xml:space="preserve"> used.</w:t>
      </w:r>
    </w:p>
    <w:p w14:paraId="14C8409C" w14:textId="77777777" w:rsidR="0084093B" w:rsidRDefault="0084093B" w:rsidP="005D3C69">
      <w:pPr>
        <w:spacing w:before="120" w:after="200" w:line="240" w:lineRule="auto"/>
        <w:jc w:val="both"/>
        <w:rPr>
          <w:rFonts w:ascii="Times New Roman" w:hAnsi="Times New Roman" w:cs="Times New Roman"/>
          <w:sz w:val="24"/>
          <w:szCs w:val="24"/>
        </w:rPr>
      </w:pPr>
    </w:p>
    <w:p w14:paraId="4B826CF1" w14:textId="6B1EB9BC" w:rsidR="00FC6377" w:rsidRDefault="005C6072" w:rsidP="005D3C69">
      <w:pPr>
        <w:spacing w:before="120" w:after="20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C83815" w:rsidRPr="00976F32">
        <w:rPr>
          <w:rFonts w:ascii="Times New Roman" w:hAnsi="Times New Roman" w:cs="Times New Roman"/>
          <w:sz w:val="24"/>
          <w:szCs w:val="24"/>
        </w:rPr>
        <w:t>success</w:t>
      </w:r>
      <w:r w:rsidRPr="00976F32">
        <w:rPr>
          <w:rFonts w:ascii="Times New Roman" w:hAnsi="Times New Roman" w:cs="Times New Roman"/>
          <w:sz w:val="24"/>
          <w:szCs w:val="24"/>
        </w:rPr>
        <w:t xml:space="preserve"> </w:t>
      </w:r>
      <w:r w:rsidR="00FC6377" w:rsidRPr="00FC6377">
        <w:rPr>
          <w:rFonts w:ascii="Times New Roman" w:hAnsi="Times New Roman" w:cs="Times New Roman"/>
          <w:sz w:val="24"/>
          <w:szCs w:val="24"/>
        </w:rPr>
        <w:t>of the LiDAR bathymetry survey is highly dependent o</w:t>
      </w:r>
      <w:r w:rsidR="00086059">
        <w:rPr>
          <w:rFonts w:ascii="Times New Roman" w:hAnsi="Times New Roman" w:cs="Times New Roman"/>
          <w:sz w:val="24"/>
          <w:szCs w:val="24"/>
        </w:rPr>
        <w:t xml:space="preserve">n environmental conditions </w:t>
      </w:r>
      <w:r w:rsidR="00086059">
        <w:rPr>
          <w:rFonts w:ascii="Times New Roman" w:hAnsi="Times New Roman" w:cs="Times New Roman"/>
          <w:sz w:val="24"/>
          <w:szCs w:val="24"/>
        </w:rPr>
        <w:fldChar w:fldCharType="begin" w:fldLock="1"/>
      </w:r>
      <w:r w:rsidR="00086059">
        <w:rPr>
          <w:rFonts w:ascii="Times New Roman" w:hAnsi="Times New Roman" w:cs="Times New Roman"/>
          <w:sz w:val="24"/>
          <w:szCs w:val="24"/>
        </w:rPr>
        <w:instrText>ADDIN CSL_CITATION {"citationItems":[{"id":"ITEM-1","itemData":{"author":[{"dropping-particle":"","family":"Saylam","given":"K.","non-dropping-particle":"","parse-names":false,"suffix":""},{"dropping-particle":"","family":"Hupp","given":"J.","non-dropping-particle":"","parse-names":false,"suffix":""},{"dropping-particle":"","family":"Averett","given":"A.","non-dropping-particle":"","parse-names":false,"suffix":""},{"dropping-particle":"","family":"Gutelius","given":"B.","non-dropping-particle":"","parse-names":false,"suffix":""},{"dropping-particle":"","family":"Gelhar","given":"B.","non-dropping-particle":"","parse-names":false,"suffix":""}],"container-title":"International Journal of Remote Sensing","id":"ITEM-1","issued":{"date-parts":[["2018"]]},"page":"2518-2542","title":"Airborne Lidar bathymetry: Assessing quality assurance and quality control methods with Leica Chiroptera examples","type":"article-journal"},"uris":["http://www.mendeley.com/documents/?uuid=ac6ffc9e-f386-4386-a084-acf9b045b22a"]}],"mendeley":{"formattedCitation":"(Saylam, Hupp, Averett, et al., 2018)","plainTextFormattedCitation":"(Saylam, Hupp, Averett, et al., 2018)","previouslyFormattedCitation":"(Saylam, Hupp, Averett, et al., 2018)"},"properties":{"noteIndex":0},"schema":"https://github.com/citation-style-language/schema/raw/master/csl-citation.json"}</w:instrText>
      </w:r>
      <w:r w:rsidR="00086059">
        <w:rPr>
          <w:rFonts w:ascii="Times New Roman" w:hAnsi="Times New Roman" w:cs="Times New Roman"/>
          <w:sz w:val="24"/>
          <w:szCs w:val="24"/>
        </w:rPr>
        <w:fldChar w:fldCharType="separate"/>
      </w:r>
      <w:r w:rsidR="00086059" w:rsidRPr="00086059">
        <w:rPr>
          <w:rFonts w:ascii="Times New Roman" w:hAnsi="Times New Roman" w:cs="Times New Roman"/>
          <w:noProof/>
          <w:sz w:val="24"/>
          <w:szCs w:val="24"/>
        </w:rPr>
        <w:t>(Saylam, Hupp, Averett, et al., 2018)</w:t>
      </w:r>
      <w:r w:rsidR="00086059">
        <w:rPr>
          <w:rFonts w:ascii="Times New Roman" w:hAnsi="Times New Roman" w:cs="Times New Roman"/>
          <w:sz w:val="24"/>
          <w:szCs w:val="24"/>
        </w:rPr>
        <w:fldChar w:fldCharType="end"/>
      </w:r>
      <w:r w:rsidR="00FC6377" w:rsidRPr="00FC6377">
        <w:rPr>
          <w:rFonts w:ascii="Times New Roman" w:hAnsi="Times New Roman" w:cs="Times New Roman"/>
          <w:sz w:val="24"/>
          <w:szCs w:val="24"/>
        </w:rPr>
        <w:t xml:space="preserve">, including the presence of vegetation both in the column and the bottom of </w:t>
      </w:r>
      <w:r w:rsidR="00086059">
        <w:rPr>
          <w:rFonts w:ascii="Times New Roman" w:hAnsi="Times New Roman" w:cs="Times New Roman"/>
          <w:sz w:val="24"/>
          <w:szCs w:val="24"/>
        </w:rPr>
        <w:t xml:space="preserve">the water, water turbidity </w:t>
      </w:r>
      <w:r w:rsidR="00086059">
        <w:rPr>
          <w:rFonts w:ascii="Times New Roman" w:hAnsi="Times New Roman" w:cs="Times New Roman"/>
          <w:sz w:val="24"/>
          <w:szCs w:val="24"/>
        </w:rPr>
        <w:fldChar w:fldCharType="begin" w:fldLock="1"/>
      </w:r>
      <w:r w:rsidR="00086059">
        <w:rPr>
          <w:rFonts w:ascii="Times New Roman" w:hAnsi="Times New Roman" w:cs="Times New Roman"/>
          <w:sz w:val="24"/>
          <w:szCs w:val="24"/>
        </w:rPr>
        <w:instrText>ADDIN CSL_CITATION {"citationItems":[{"id":"ITEM-1","itemData":{"author":[{"dropping-particle":"","family":"Saylam","given":"K.","non-dropping-particle":"","parse-names":false,"suffix":""},{"dropping-particle":"","family":"Hupp","given":"John R.","non-dropping-particle":"","parse-names":false,"suffix":""},{"dropping-particle":"","family":"Andrews","given":"John R.","non-dropping-particle":"","parse-names":false,"suffix":""},{"dropping-particle":"","family":"Averett","given":"Aaron R.","non-dropping-particle":"","parse-names":false,"suffix":""},{"dropping-particle":"","family":"Knudby","given":"Anders J.","non-dropping-particle":"","parse-names":false,"suffix":""}],"container-title":"Sensors","id":"ITEM-1","issue":"4153","issued":{"date-parts":[["2018"]]},"title":"Quantifying Airborne Lidar Bathymetry Quality-Control Measures: A Case Study in Frio River, Texas","type":"article-journal","volume":"18"},"uris":["http://www.mendeley.com/documents/?uuid=e984054d-205b-455c-8a65-ab2a5f462432"]}],"mendeley":{"formattedCitation":"(Saylam, Hupp, Andrews, et al., 2018)","plainTextFormattedCitation":"(Saylam, Hupp, Andrews, et al., 2018)","previouslyFormattedCitation":"(Saylam, Hupp, Andrews, et al., 2018)"},"properties":{"noteIndex":0},"schema":"https://github.com/citation-style-language/schema/raw/master/csl-citation.json"}</w:instrText>
      </w:r>
      <w:r w:rsidR="00086059">
        <w:rPr>
          <w:rFonts w:ascii="Times New Roman" w:hAnsi="Times New Roman" w:cs="Times New Roman"/>
          <w:sz w:val="24"/>
          <w:szCs w:val="24"/>
        </w:rPr>
        <w:fldChar w:fldCharType="separate"/>
      </w:r>
      <w:r w:rsidR="00086059" w:rsidRPr="00086059">
        <w:rPr>
          <w:rFonts w:ascii="Times New Roman" w:hAnsi="Times New Roman" w:cs="Times New Roman"/>
          <w:noProof/>
          <w:sz w:val="24"/>
          <w:szCs w:val="24"/>
        </w:rPr>
        <w:t>(Saylam, Hupp, Andrews, et al., 2018)</w:t>
      </w:r>
      <w:r w:rsidR="00086059">
        <w:rPr>
          <w:rFonts w:ascii="Times New Roman" w:hAnsi="Times New Roman" w:cs="Times New Roman"/>
          <w:sz w:val="24"/>
          <w:szCs w:val="24"/>
        </w:rPr>
        <w:fldChar w:fldCharType="end"/>
      </w:r>
      <w:r w:rsidR="00FC6377" w:rsidRPr="00FC6377">
        <w:rPr>
          <w:rFonts w:ascii="Times New Roman" w:hAnsi="Times New Roman" w:cs="Times New Roman"/>
          <w:sz w:val="24"/>
          <w:szCs w:val="24"/>
        </w:rPr>
        <w:t xml:space="preserve">, composition  bottom </w:t>
      </w:r>
      <w:r w:rsidR="00086059">
        <w:rPr>
          <w:rFonts w:ascii="Times New Roman" w:hAnsi="Times New Roman" w:cs="Times New Roman"/>
          <w:sz w:val="24"/>
          <w:szCs w:val="24"/>
        </w:rPr>
        <w:t>waters, and weather conditions. W</w:t>
      </w:r>
      <w:r w:rsidR="00FC6377" w:rsidRPr="00FC6377">
        <w:rPr>
          <w:rFonts w:ascii="Times New Roman" w:hAnsi="Times New Roman" w:cs="Times New Roman"/>
          <w:sz w:val="24"/>
          <w:szCs w:val="24"/>
        </w:rPr>
        <w:t xml:space="preserve">ater turbidity is very close to dissolved sedimentary material or organisms in the waters.  This causes the laser penetration energy to the bottom of the water to be </w:t>
      </w:r>
      <w:r w:rsidR="00086059">
        <w:rPr>
          <w:rFonts w:ascii="Times New Roman" w:hAnsi="Times New Roman" w:cs="Times New Roman"/>
          <w:sz w:val="24"/>
          <w:szCs w:val="24"/>
        </w:rPr>
        <w:t>scattered</w:t>
      </w:r>
      <w:r w:rsidR="00FC6377" w:rsidRPr="00FC6377">
        <w:rPr>
          <w:rFonts w:ascii="Times New Roman" w:hAnsi="Times New Roman" w:cs="Times New Roman"/>
          <w:sz w:val="24"/>
          <w:szCs w:val="24"/>
        </w:rPr>
        <w:t xml:space="preserve"> and attenuated in the</w:t>
      </w:r>
      <w:r w:rsidR="00086059">
        <w:rPr>
          <w:rFonts w:ascii="Times New Roman" w:hAnsi="Times New Roman" w:cs="Times New Roman"/>
          <w:sz w:val="24"/>
          <w:szCs w:val="24"/>
        </w:rPr>
        <w:t xml:space="preserve"> water column </w:t>
      </w:r>
      <w:r w:rsidR="00086059">
        <w:rPr>
          <w:rFonts w:ascii="Times New Roman" w:hAnsi="Times New Roman" w:cs="Times New Roman"/>
          <w:sz w:val="24"/>
          <w:szCs w:val="24"/>
        </w:rPr>
        <w:fldChar w:fldCharType="begin" w:fldLock="1"/>
      </w:r>
      <w:r w:rsidR="00086059">
        <w:rPr>
          <w:rFonts w:ascii="Times New Roman" w:hAnsi="Times New Roman" w:cs="Times New Roman"/>
          <w:sz w:val="24"/>
          <w:szCs w:val="24"/>
        </w:rPr>
        <w:instrText>ADDIN CSL_CITATION {"citationItems":[{"id":"ITEM-1","itemData":{"author":[{"dropping-particle":"","family":"Suk","given":"N.S.","non-dropping-particle":"","parse-names":false,"suffix":""},{"dropping-particle":"","family":"Guo","given":"Q.","non-dropping-particle":"","parse-names":false,"suffix":""},{"dropping-particle":"","family":"Psuty","given":"N.P.","non-dropping-particle":"","parse-names":false,"suffix":""}],"container-title":"Estuar. Coast. Shelf Sci.","id":"ITEM-1","issued":{"date-parts":[["1998"]]},"page":"383-391","title":"Feasibility of using a turbidimeter to quantify suspended solids soncentration in a tidal saltmarsh creek","type":"article-journal","volume":"46"},"uris":["http://www.mendeley.com/documents/?uuid=62db1eac-091c-4771-b82c-dca5b503a902"]}],"mendeley":{"formattedCitation":"(Suk et al., 1998)","plainTextFormattedCitation":"(Suk et al., 1998)","previouslyFormattedCitation":"(Suk et al., 1998)"},"properties":{"noteIndex":0},"schema":"https://github.com/citation-style-language/schema/raw/master/csl-citation.json"}</w:instrText>
      </w:r>
      <w:r w:rsidR="00086059">
        <w:rPr>
          <w:rFonts w:ascii="Times New Roman" w:hAnsi="Times New Roman" w:cs="Times New Roman"/>
          <w:sz w:val="24"/>
          <w:szCs w:val="24"/>
        </w:rPr>
        <w:fldChar w:fldCharType="separate"/>
      </w:r>
      <w:r w:rsidR="00086059" w:rsidRPr="00086059">
        <w:rPr>
          <w:rFonts w:ascii="Times New Roman" w:hAnsi="Times New Roman" w:cs="Times New Roman"/>
          <w:noProof/>
          <w:sz w:val="24"/>
          <w:szCs w:val="24"/>
        </w:rPr>
        <w:t>(Suk et al., 1998)</w:t>
      </w:r>
      <w:r w:rsidR="00086059">
        <w:rPr>
          <w:rFonts w:ascii="Times New Roman" w:hAnsi="Times New Roman" w:cs="Times New Roman"/>
          <w:sz w:val="24"/>
          <w:szCs w:val="24"/>
        </w:rPr>
        <w:fldChar w:fldCharType="end"/>
      </w:r>
      <w:r w:rsidR="00FC6377" w:rsidRPr="00FC6377">
        <w:rPr>
          <w:rFonts w:ascii="Times New Roman" w:hAnsi="Times New Roman" w:cs="Times New Roman"/>
          <w:sz w:val="24"/>
          <w:szCs w:val="24"/>
        </w:rPr>
        <w:t>, where the particle size, shape</w:t>
      </w:r>
      <w:r w:rsidR="00086059">
        <w:rPr>
          <w:rFonts w:ascii="Times New Roman" w:hAnsi="Times New Roman" w:cs="Times New Roman"/>
          <w:sz w:val="24"/>
          <w:szCs w:val="24"/>
        </w:rPr>
        <w:t>,</w:t>
      </w:r>
      <w:r w:rsidR="00FC6377" w:rsidRPr="00FC6377">
        <w:rPr>
          <w:rFonts w:ascii="Times New Roman" w:hAnsi="Times New Roman" w:cs="Times New Roman"/>
          <w:sz w:val="24"/>
          <w:szCs w:val="24"/>
        </w:rPr>
        <w:t xml:space="preserve"> and composition of the laser can affect its ampli</w:t>
      </w:r>
      <w:r w:rsidR="00086059">
        <w:rPr>
          <w:rFonts w:ascii="Times New Roman" w:hAnsi="Times New Roman" w:cs="Times New Roman"/>
          <w:sz w:val="24"/>
          <w:szCs w:val="24"/>
        </w:rPr>
        <w:t xml:space="preserve">tude </w:t>
      </w:r>
      <w:r w:rsidR="00086059">
        <w:rPr>
          <w:rFonts w:ascii="Times New Roman" w:hAnsi="Times New Roman" w:cs="Times New Roman"/>
          <w:sz w:val="24"/>
          <w:szCs w:val="24"/>
        </w:rPr>
        <w:fldChar w:fldCharType="begin" w:fldLock="1"/>
      </w:r>
      <w:r w:rsidR="00086059">
        <w:rPr>
          <w:rFonts w:ascii="Times New Roman" w:hAnsi="Times New Roman" w:cs="Times New Roman"/>
          <w:sz w:val="24"/>
          <w:szCs w:val="24"/>
        </w:rPr>
        <w:instrText>ADDIN CSL_CITATION {"citationItems":[{"id":"ITEM-1","itemData":{"author":[{"dropping-particle":"","family":"Baker","given":"E.T.","non-dropping-particle":"","parse-names":false,"suffix":""},{"dropping-particle":"","family":"Lavelle","given":"J.W.","non-dropping-particle":"","parse-names":false,"suffix":""}],"container-title":"J. Geophys. Res.","id":"ITEM-1","issued":{"date-parts":[["1984"]]},"page":"8197-8203","title":"The effect of particle size on the light attenuation coefficient of natural suspensions","type":"article-journal","volume":"89"},"uris":["http://www.mendeley.com/documents/?uuid=3786f775-a571-4e7f-8b44-49d890fa64ce"]},{"id":"ITEM-2","itemData":{"author":[{"dropping-particle":"","family":"Bhargava","given":"D.S.","non-dropping-particle":"","parse-names":false,"suffix":""},{"dropping-particle":"","family":"Mariam","given":"D.W.","non-dropping-particle":"","parse-names":false,"suffix":""}],"container-title":"ISPRS J. Photogramm. Remote Sens.","id":"ITEM-2","issued":{"date-parts":[["1991"]]},"page":"217-230","title":"Light penetration depth, turbidity and reflectance related relationship and models","type":"article-journal","volume":"46"},"uris":["http://www.mendeley.com/documents/?uuid=67cd0af7-6c94-4b8e-aa97-ea29c8b44ddb"]}],"mendeley":{"formattedCitation":"(Baker &amp; Lavelle, 1984; Bhargava &amp; Mariam, 1991)","plainTextFormattedCitation":"(Baker &amp; Lavelle, 1984; Bhargava &amp; Mariam, 1991)","previouslyFormattedCitation":"(Baker &amp; Lavelle, 1984; Bhargava &amp; Mariam, 1991)"},"properties":{"noteIndex":0},"schema":"https://github.com/citation-style-language/schema/raw/master/csl-citation.json"}</w:instrText>
      </w:r>
      <w:r w:rsidR="00086059">
        <w:rPr>
          <w:rFonts w:ascii="Times New Roman" w:hAnsi="Times New Roman" w:cs="Times New Roman"/>
          <w:sz w:val="24"/>
          <w:szCs w:val="24"/>
        </w:rPr>
        <w:fldChar w:fldCharType="separate"/>
      </w:r>
      <w:r w:rsidR="00086059" w:rsidRPr="00086059">
        <w:rPr>
          <w:rFonts w:ascii="Times New Roman" w:hAnsi="Times New Roman" w:cs="Times New Roman"/>
          <w:noProof/>
          <w:sz w:val="24"/>
          <w:szCs w:val="24"/>
        </w:rPr>
        <w:t>(Baker &amp; Lavelle, 1984; Bhargava &amp; Mariam, 1991)</w:t>
      </w:r>
      <w:r w:rsidR="00086059">
        <w:rPr>
          <w:rFonts w:ascii="Times New Roman" w:hAnsi="Times New Roman" w:cs="Times New Roman"/>
          <w:sz w:val="24"/>
          <w:szCs w:val="24"/>
        </w:rPr>
        <w:fldChar w:fldCharType="end"/>
      </w:r>
      <w:r w:rsidR="00FC6377" w:rsidRPr="00FC6377">
        <w:rPr>
          <w:rFonts w:ascii="Times New Roman" w:hAnsi="Times New Roman" w:cs="Times New Roman"/>
          <w:sz w:val="24"/>
          <w:szCs w:val="24"/>
        </w:rPr>
        <w:t xml:space="preserve">. </w:t>
      </w:r>
    </w:p>
    <w:p w14:paraId="1E30DF22" w14:textId="75213E61" w:rsidR="00A924B1" w:rsidRDefault="00313687" w:rsidP="00E029A3">
      <w:pPr>
        <w:spacing w:after="20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RESULTS AND DISCUSSION </w:t>
      </w:r>
    </w:p>
    <w:p w14:paraId="592A7445" w14:textId="33946E0E" w:rsidR="00302274" w:rsidRDefault="00302274" w:rsidP="00E029A3">
      <w:pPr>
        <w:spacing w:after="20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Level of detail Airborne LiDAR </w:t>
      </w:r>
      <w:r w:rsidR="00FC5EDC">
        <w:rPr>
          <w:rFonts w:ascii="Times New Roman" w:hAnsi="Times New Roman" w:cs="Times New Roman"/>
          <w:b/>
          <w:sz w:val="24"/>
          <w:szCs w:val="24"/>
        </w:rPr>
        <w:t>Bathymetry</w:t>
      </w:r>
    </w:p>
    <w:p w14:paraId="32009326" w14:textId="1055B654" w:rsidR="00A7479A" w:rsidRDefault="00061F66" w:rsidP="00A7479A">
      <w:pPr>
        <w:spacing w:after="200" w:line="240" w:lineRule="auto"/>
        <w:jc w:val="both"/>
        <w:rPr>
          <w:rFonts w:ascii="Times New Roman" w:hAnsi="Times New Roman" w:cs="Times New Roman"/>
          <w:sz w:val="24"/>
          <w:szCs w:val="24"/>
        </w:rPr>
      </w:pPr>
      <w:r w:rsidRPr="003C0A4C">
        <w:rPr>
          <w:rFonts w:ascii="Times New Roman" w:hAnsi="Times New Roman" w:cs="Times New Roman"/>
          <w:b/>
          <w:bCs/>
          <w:sz w:val="24"/>
          <w:szCs w:val="24"/>
        </w:rPr>
        <w:t>Figure 4a</w:t>
      </w:r>
      <w:r w:rsidRPr="00061F66">
        <w:rPr>
          <w:rFonts w:ascii="Times New Roman" w:hAnsi="Times New Roman" w:cs="Times New Roman"/>
          <w:sz w:val="24"/>
          <w:szCs w:val="24"/>
        </w:rPr>
        <w:t xml:space="preserve"> shows the results of LiDAR Bathymetry processing after combining it w</w:t>
      </w:r>
      <w:r w:rsidR="00086059">
        <w:rPr>
          <w:rFonts w:ascii="Times New Roman" w:hAnsi="Times New Roman" w:cs="Times New Roman"/>
          <w:sz w:val="24"/>
          <w:szCs w:val="24"/>
        </w:rPr>
        <w:t xml:space="preserve">ith topographic LiDAR results. </w:t>
      </w:r>
      <w:r w:rsidRPr="00061F66">
        <w:rPr>
          <w:rFonts w:ascii="Times New Roman" w:hAnsi="Times New Roman" w:cs="Times New Roman"/>
          <w:sz w:val="24"/>
          <w:szCs w:val="24"/>
        </w:rPr>
        <w:t xml:space="preserve">As can be seen in </w:t>
      </w:r>
      <w:r w:rsidRPr="003C0A4C">
        <w:rPr>
          <w:rFonts w:ascii="Times New Roman" w:hAnsi="Times New Roman" w:cs="Times New Roman"/>
          <w:b/>
          <w:bCs/>
          <w:sz w:val="24"/>
          <w:szCs w:val="24"/>
        </w:rPr>
        <w:t>Figure 4a</w:t>
      </w:r>
      <w:r w:rsidRPr="00061F66">
        <w:rPr>
          <w:rFonts w:ascii="Times New Roman" w:hAnsi="Times New Roman" w:cs="Times New Roman"/>
          <w:sz w:val="24"/>
          <w:szCs w:val="24"/>
        </w:rPr>
        <w:t>, LiDAR bathymetry can produce sing</w:t>
      </w:r>
      <w:r w:rsidR="00086059">
        <w:rPr>
          <w:rFonts w:ascii="Times New Roman" w:hAnsi="Times New Roman" w:cs="Times New Roman"/>
          <w:sz w:val="24"/>
          <w:szCs w:val="24"/>
        </w:rPr>
        <w:t xml:space="preserve">le seamless land and sea DEM. </w:t>
      </w:r>
      <w:r w:rsidRPr="00061F66">
        <w:rPr>
          <w:rFonts w:ascii="Times New Roman" w:hAnsi="Times New Roman" w:cs="Times New Roman"/>
          <w:sz w:val="24"/>
          <w:szCs w:val="24"/>
        </w:rPr>
        <w:t xml:space="preserve">In addition, LiDAR bathymetry is able to reach </w:t>
      </w:r>
      <w:r w:rsidR="00E01AD0">
        <w:rPr>
          <w:rFonts w:ascii="Times New Roman" w:hAnsi="Times New Roman" w:cs="Times New Roman"/>
          <w:sz w:val="24"/>
          <w:szCs w:val="24"/>
        </w:rPr>
        <w:t>the difficult</w:t>
      </w:r>
      <w:r w:rsidRPr="00061F66">
        <w:rPr>
          <w:rFonts w:ascii="Times New Roman" w:hAnsi="Times New Roman" w:cs="Times New Roman"/>
          <w:sz w:val="24"/>
          <w:szCs w:val="24"/>
        </w:rPr>
        <w:t xml:space="preserve"> areas such as shallow water or coral areas.</w:t>
      </w:r>
      <w:r w:rsidR="00D03D8E">
        <w:rPr>
          <w:rFonts w:ascii="Times New Roman" w:hAnsi="Times New Roman" w:cs="Times New Roman"/>
          <w:sz w:val="24"/>
          <w:szCs w:val="24"/>
        </w:rPr>
        <w:t xml:space="preserve"> </w:t>
      </w:r>
    </w:p>
    <w:p w14:paraId="4E654585" w14:textId="3A059BB7" w:rsidR="00302274" w:rsidRDefault="00302274" w:rsidP="0021376F">
      <w:pPr>
        <w:spacing w:after="0" w:line="240" w:lineRule="auto"/>
        <w:ind w:left="-142" w:right="-199"/>
        <w:jc w:val="both"/>
        <w:rPr>
          <w:rFonts w:ascii="Times New Roman" w:hAnsi="Times New Roman" w:cs="Times New Roman"/>
          <w:sz w:val="24"/>
          <w:szCs w:val="24"/>
        </w:rPr>
      </w:pPr>
      <w:r w:rsidRPr="00302274">
        <w:rPr>
          <w:rFonts w:ascii="Times New Roman" w:hAnsi="Times New Roman" w:cs="Times New Roman"/>
          <w:noProof/>
          <w:sz w:val="24"/>
          <w:szCs w:val="24"/>
        </w:rPr>
        <w:drawing>
          <wp:inline distT="0" distB="0" distL="0" distR="0" wp14:anchorId="3438E580" wp14:editId="3753F99C">
            <wp:extent cx="3026811" cy="2709229"/>
            <wp:effectExtent l="0" t="0" r="2540" b="0"/>
            <wp:docPr id="3" name="Picture 3" descr="D:\2. RESEARCH\2020\lidar bati\data\img\lidar-B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RESEARCH\2020\lidar bati\data\img\lidar-Bati.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09" t="19253" r="27957" b="7734"/>
                    <a:stretch/>
                  </pic:blipFill>
                  <pic:spPr bwMode="auto">
                    <a:xfrm>
                      <a:off x="0" y="0"/>
                      <a:ext cx="3037217" cy="2718544"/>
                    </a:xfrm>
                    <a:prstGeom prst="rect">
                      <a:avLst/>
                    </a:prstGeom>
                    <a:noFill/>
                    <a:ln>
                      <a:noFill/>
                    </a:ln>
                    <a:extLst>
                      <a:ext uri="{53640926-AAD7-44D8-BBD7-CCE9431645EC}">
                        <a14:shadowObscured xmlns:a14="http://schemas.microsoft.com/office/drawing/2010/main"/>
                      </a:ext>
                    </a:extLst>
                  </pic:spPr>
                </pic:pic>
              </a:graphicData>
            </a:graphic>
          </wp:inline>
        </w:drawing>
      </w:r>
      <w:r w:rsidR="0021376F" w:rsidRPr="0021376F">
        <w:rPr>
          <w:rFonts w:ascii="Times New Roman" w:hAnsi="Times New Roman" w:cs="Times New Roman"/>
          <w:noProof/>
          <w:sz w:val="24"/>
          <w:szCs w:val="24"/>
        </w:rPr>
        <w:drawing>
          <wp:inline distT="0" distB="0" distL="0" distR="0" wp14:anchorId="49881695" wp14:editId="60391523">
            <wp:extent cx="3075305" cy="2697331"/>
            <wp:effectExtent l="0" t="0" r="0" b="8255"/>
            <wp:docPr id="4" name="Picture 4" descr="D:\2. RESEARCH\2020\lidar bati\data\img\m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RESEARCH\2020\lidar bati\data\img\mbe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45" t="19635" r="27552" b="8486"/>
                    <a:stretch/>
                  </pic:blipFill>
                  <pic:spPr bwMode="auto">
                    <a:xfrm>
                      <a:off x="0" y="0"/>
                      <a:ext cx="3100471" cy="2719404"/>
                    </a:xfrm>
                    <a:prstGeom prst="rect">
                      <a:avLst/>
                    </a:prstGeom>
                    <a:noFill/>
                    <a:ln>
                      <a:noFill/>
                    </a:ln>
                    <a:extLst>
                      <a:ext uri="{53640926-AAD7-44D8-BBD7-CCE9431645EC}">
                        <a14:shadowObscured xmlns:a14="http://schemas.microsoft.com/office/drawing/2010/main"/>
                      </a:ext>
                    </a:extLst>
                  </pic:spPr>
                </pic:pic>
              </a:graphicData>
            </a:graphic>
          </wp:inline>
        </w:drawing>
      </w:r>
    </w:p>
    <w:p w14:paraId="0433983F" w14:textId="2C289281" w:rsidR="00D03D8E" w:rsidRPr="00D03D8E" w:rsidRDefault="00D03D8E" w:rsidP="00D03D8E">
      <w:pPr>
        <w:pStyle w:val="ListParagraph"/>
        <w:numPr>
          <w:ilvl w:val="0"/>
          <w:numId w:val="5"/>
        </w:numPr>
        <w:spacing w:before="0" w:after="0"/>
        <w:ind w:right="-199"/>
        <w:jc w:val="both"/>
        <w:rPr>
          <w:rFonts w:ascii="Times New Roman" w:hAnsi="Times New Roman"/>
          <w:sz w:val="24"/>
          <w:szCs w:val="24"/>
        </w:rPr>
      </w:pPr>
      <w:r>
        <w:rPr>
          <w:rFonts w:ascii="Times New Roman" w:hAnsi="Times New Roman"/>
          <w:sz w:val="24"/>
          <w:szCs w:val="24"/>
        </w:rPr>
        <w:t xml:space="preserve">                                                                          (b)</w:t>
      </w:r>
    </w:p>
    <w:p w14:paraId="012939A0" w14:textId="6EFBBD6F" w:rsidR="0021376F" w:rsidRDefault="00870A3F" w:rsidP="0021376F">
      <w:pPr>
        <w:spacing w:after="200" w:line="240" w:lineRule="auto"/>
        <w:ind w:left="-142" w:right="-199"/>
        <w:jc w:val="center"/>
        <w:rPr>
          <w:rFonts w:ascii="Times New Roman" w:hAnsi="Times New Roman" w:cs="Times New Roman"/>
          <w:szCs w:val="24"/>
        </w:rPr>
      </w:pPr>
      <w:r>
        <w:rPr>
          <w:rFonts w:ascii="Times New Roman" w:hAnsi="Times New Roman" w:cs="Times New Roman"/>
          <w:b/>
          <w:szCs w:val="24"/>
        </w:rPr>
        <w:t xml:space="preserve">Figure </w:t>
      </w:r>
      <w:r w:rsidR="0021376F">
        <w:rPr>
          <w:rFonts w:ascii="Times New Roman" w:hAnsi="Times New Roman" w:cs="Times New Roman"/>
          <w:b/>
          <w:iCs/>
          <w:szCs w:val="24"/>
        </w:rPr>
        <w:t>4</w:t>
      </w:r>
      <w:r w:rsidR="0021376F">
        <w:rPr>
          <w:rFonts w:ascii="Times New Roman" w:hAnsi="Times New Roman" w:cs="Times New Roman"/>
          <w:szCs w:val="24"/>
        </w:rPr>
        <w:t xml:space="preserve">. Digital Elevation Model: </w:t>
      </w:r>
      <w:r w:rsidR="00D03D8E">
        <w:rPr>
          <w:rFonts w:ascii="Times New Roman" w:hAnsi="Times New Roman" w:cs="Times New Roman"/>
          <w:szCs w:val="24"/>
        </w:rPr>
        <w:t xml:space="preserve">(a) LiDAR </w:t>
      </w:r>
      <w:r w:rsidR="009B55DD">
        <w:rPr>
          <w:rFonts w:ascii="Times New Roman" w:hAnsi="Times New Roman" w:cs="Times New Roman"/>
          <w:szCs w:val="24"/>
        </w:rPr>
        <w:t>Bathymetry Result</w:t>
      </w:r>
      <w:r w:rsidR="0021376F">
        <w:rPr>
          <w:rFonts w:ascii="Times New Roman" w:hAnsi="Times New Roman" w:cs="Times New Roman"/>
          <w:szCs w:val="24"/>
        </w:rPr>
        <w:t>;</w:t>
      </w:r>
      <w:r w:rsidR="00D03D8E">
        <w:rPr>
          <w:rFonts w:ascii="Times New Roman" w:hAnsi="Times New Roman" w:cs="Times New Roman"/>
          <w:szCs w:val="24"/>
        </w:rPr>
        <w:t xml:space="preserve"> (b)</w:t>
      </w:r>
      <w:r w:rsidR="0021376F">
        <w:rPr>
          <w:rFonts w:ascii="Times New Roman" w:hAnsi="Times New Roman" w:cs="Times New Roman"/>
          <w:szCs w:val="24"/>
        </w:rPr>
        <w:t xml:space="preserve"> Mult</w:t>
      </w:r>
      <w:r w:rsidR="00D03D8E">
        <w:rPr>
          <w:rFonts w:ascii="Times New Roman" w:hAnsi="Times New Roman" w:cs="Times New Roman"/>
          <w:szCs w:val="24"/>
        </w:rPr>
        <w:t xml:space="preserve">ibeam </w:t>
      </w:r>
      <w:r w:rsidR="009B55DD">
        <w:rPr>
          <w:rFonts w:ascii="Times New Roman" w:hAnsi="Times New Roman" w:cs="Times New Roman"/>
          <w:szCs w:val="24"/>
        </w:rPr>
        <w:t>Echo Sounder Result</w:t>
      </w:r>
      <w:r w:rsidR="0021376F">
        <w:rPr>
          <w:rFonts w:ascii="Times New Roman" w:hAnsi="Times New Roman" w:cs="Times New Roman"/>
          <w:szCs w:val="24"/>
        </w:rPr>
        <w:t>.</w:t>
      </w:r>
    </w:p>
    <w:p w14:paraId="012CADE1" w14:textId="43479C42" w:rsidR="00410ECE" w:rsidRDefault="00086059" w:rsidP="005D3C69">
      <w:pPr>
        <w:spacing w:after="120" w:line="240" w:lineRule="auto"/>
        <w:ind w:right="-199"/>
        <w:jc w:val="both"/>
        <w:rPr>
          <w:rFonts w:ascii="Times New Roman" w:hAnsi="Times New Roman" w:cs="Times New Roman"/>
          <w:sz w:val="24"/>
          <w:szCs w:val="24"/>
        </w:rPr>
      </w:pPr>
      <w:r>
        <w:rPr>
          <w:rFonts w:ascii="Times New Roman" w:hAnsi="Times New Roman" w:cs="Times New Roman"/>
          <w:sz w:val="24"/>
          <w:szCs w:val="24"/>
        </w:rPr>
        <w:t xml:space="preserve">According to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{"citationItems":[{"id":"ITEM-1","itemData":{"author":[{"dropping-particle":"","family":"Pastol","given":"Yves","non-dropping-particle":"","parse-names":false,"suffix":""}],"container-title":"Journal of Coastal Research","id":"ITEM-1","issued":{"date-parts":[["2011"]]},"page":"6-18","title":"Use of Airborne LIDAR Bathymetry for Coastal Hydrographic Surveying: The French Experience","type":"article-journal","volume":"Special Is"},"uris":["http://www.mendeley.com/documents/?uuid=c0283a47-249f-459b-8ad2-d8f86d179160"]}],"mendeley":{"formattedCitation":"(Pastol, 2011)","manualFormatting":"Pastol (2011)","plainTextFormattedCitation":"(Pastol, 2011)","previouslyFormattedCitation":"(Pastol,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Pastol</w:t>
      </w:r>
      <w:r w:rsidRPr="0008605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86059">
        <w:rPr>
          <w:rFonts w:ascii="Times New Roman" w:hAnsi="Times New Roman" w:cs="Times New Roman"/>
          <w:noProof/>
          <w:sz w:val="24"/>
          <w:szCs w:val="24"/>
        </w:rPr>
        <w:t>2011)</w:t>
      </w:r>
      <w:r>
        <w:rPr>
          <w:rFonts w:ascii="Times New Roman" w:hAnsi="Times New Roman" w:cs="Times New Roman"/>
          <w:sz w:val="24"/>
          <w:szCs w:val="24"/>
        </w:rPr>
        <w:fldChar w:fldCharType="end"/>
      </w:r>
      <w:r w:rsidR="007E3A96" w:rsidRPr="007E3A96">
        <w:rPr>
          <w:rFonts w:ascii="Times New Roman" w:hAnsi="Times New Roman" w:cs="Times New Roman"/>
          <w:sz w:val="24"/>
          <w:szCs w:val="24"/>
        </w:rPr>
        <w:t xml:space="preserve">, LiDAR bathymetry is able to observe the topography of the seabed at a very shallow depth, which is less than 1 m.  In contrast to </w:t>
      </w:r>
      <w:r w:rsidR="00977FAC">
        <w:rPr>
          <w:rFonts w:ascii="Times New Roman" w:hAnsi="Times New Roman" w:cs="Times New Roman"/>
          <w:sz w:val="24"/>
          <w:szCs w:val="24"/>
        </w:rPr>
        <w:t xml:space="preserve">the </w:t>
      </w:r>
      <w:r w:rsidR="007E3A96" w:rsidRPr="007E3A96">
        <w:rPr>
          <w:rFonts w:ascii="Times New Roman" w:hAnsi="Times New Roman" w:cs="Times New Roman"/>
          <w:sz w:val="24"/>
          <w:szCs w:val="24"/>
        </w:rPr>
        <w:t xml:space="preserve">multibeam technology which has limitations in reaching shallow water areas due to vessel safety reasons, there is </w:t>
      </w:r>
      <w:r w:rsidR="00977FAC">
        <w:rPr>
          <w:rFonts w:ascii="Times New Roman" w:hAnsi="Times New Roman" w:cs="Times New Roman"/>
          <w:sz w:val="24"/>
          <w:szCs w:val="24"/>
        </w:rPr>
        <w:t>a gap</w:t>
      </w:r>
      <w:r w:rsidR="00977FAC" w:rsidRPr="007E3A96">
        <w:rPr>
          <w:rFonts w:ascii="Times New Roman" w:hAnsi="Times New Roman" w:cs="Times New Roman"/>
          <w:sz w:val="24"/>
          <w:szCs w:val="24"/>
        </w:rPr>
        <w:t xml:space="preserve"> </w:t>
      </w:r>
      <w:r w:rsidR="007E3A96" w:rsidRPr="007E3A96">
        <w:rPr>
          <w:rFonts w:ascii="Times New Roman" w:hAnsi="Times New Roman" w:cs="Times New Roman"/>
          <w:sz w:val="24"/>
          <w:szCs w:val="24"/>
        </w:rPr>
        <w:t xml:space="preserve">data in the nearshore area as can be seen in </w:t>
      </w:r>
      <w:r w:rsidR="007E3A96" w:rsidRPr="00575616">
        <w:rPr>
          <w:rFonts w:ascii="Times New Roman" w:hAnsi="Times New Roman" w:cs="Times New Roman"/>
          <w:b/>
          <w:bCs/>
          <w:sz w:val="24"/>
          <w:szCs w:val="24"/>
        </w:rPr>
        <w:t>Figure 4b</w:t>
      </w:r>
      <w:r w:rsidR="007E3A96" w:rsidRPr="007E3A96">
        <w:rPr>
          <w:rFonts w:ascii="Times New Roman" w:hAnsi="Times New Roman" w:cs="Times New Roman"/>
          <w:sz w:val="24"/>
          <w:szCs w:val="24"/>
        </w:rPr>
        <w:t>.</w:t>
      </w:r>
      <w:r w:rsidR="00410ECE">
        <w:rPr>
          <w:rFonts w:ascii="Times New Roman" w:hAnsi="Times New Roman" w:cs="Times New Roman"/>
          <w:sz w:val="24"/>
          <w:szCs w:val="24"/>
        </w:rPr>
        <w:t xml:space="preserve">  </w:t>
      </w:r>
    </w:p>
    <w:p w14:paraId="1DC74848" w14:textId="1A318409" w:rsidR="00410ECE" w:rsidRPr="00410ECE" w:rsidRDefault="00445166" w:rsidP="00086059">
      <w:pPr>
        <w:spacing w:after="120" w:line="240" w:lineRule="auto"/>
        <w:ind w:right="-198"/>
        <w:jc w:val="both"/>
        <w:rPr>
          <w:rFonts w:ascii="Times New Roman" w:hAnsi="Times New Roman" w:cs="Times New Roman"/>
          <w:sz w:val="24"/>
          <w:szCs w:val="24"/>
        </w:rPr>
      </w:pPr>
      <w:r w:rsidRPr="004628F3">
        <w:rPr>
          <w:rFonts w:ascii="Times New Roman" w:hAnsi="Times New Roman" w:cs="Times New Roman"/>
          <w:b/>
          <w:bCs/>
          <w:sz w:val="24"/>
          <w:szCs w:val="24"/>
        </w:rPr>
        <w:t>Figure 5</w:t>
      </w:r>
      <w:r w:rsidRPr="00445166">
        <w:rPr>
          <w:rFonts w:ascii="Times New Roman" w:hAnsi="Times New Roman" w:cs="Times New Roman"/>
          <w:sz w:val="24"/>
          <w:szCs w:val="24"/>
        </w:rPr>
        <w:t xml:space="preserve"> shows a shallow water area depicted </w:t>
      </w:r>
      <w:r w:rsidR="00977FAC">
        <w:rPr>
          <w:rFonts w:ascii="Times New Roman" w:hAnsi="Times New Roman" w:cs="Times New Roman"/>
          <w:sz w:val="24"/>
          <w:szCs w:val="24"/>
        </w:rPr>
        <w:t xml:space="preserve">corals </w:t>
      </w:r>
      <w:r w:rsidRPr="00445166">
        <w:rPr>
          <w:rFonts w:ascii="Times New Roman" w:hAnsi="Times New Roman" w:cs="Times New Roman"/>
          <w:sz w:val="24"/>
          <w:szCs w:val="24"/>
        </w:rPr>
        <w:t>very clearly using LiDAR Bathymetry</w:t>
      </w:r>
      <w:r w:rsidR="00977FAC">
        <w:rPr>
          <w:rFonts w:ascii="Times New Roman" w:hAnsi="Times New Roman" w:cs="Times New Roman"/>
          <w:sz w:val="24"/>
          <w:szCs w:val="24"/>
        </w:rPr>
        <w:t>. However,</w:t>
      </w:r>
      <w:r w:rsidRPr="00445166">
        <w:rPr>
          <w:rFonts w:ascii="Times New Roman" w:hAnsi="Times New Roman" w:cs="Times New Roman"/>
          <w:sz w:val="24"/>
          <w:szCs w:val="24"/>
        </w:rPr>
        <w:t xml:space="preserve"> </w:t>
      </w:r>
      <w:r w:rsidR="00977FAC">
        <w:rPr>
          <w:rFonts w:ascii="Times New Roman" w:hAnsi="Times New Roman" w:cs="Times New Roman"/>
          <w:sz w:val="24"/>
          <w:szCs w:val="24"/>
        </w:rPr>
        <w:t>compared</w:t>
      </w:r>
      <w:r w:rsidR="00977FAC" w:rsidRPr="00445166">
        <w:rPr>
          <w:rFonts w:ascii="Times New Roman" w:hAnsi="Times New Roman" w:cs="Times New Roman"/>
          <w:sz w:val="24"/>
          <w:szCs w:val="24"/>
        </w:rPr>
        <w:t xml:space="preserve"> </w:t>
      </w:r>
      <w:r w:rsidRPr="00445166">
        <w:rPr>
          <w:rFonts w:ascii="Times New Roman" w:hAnsi="Times New Roman" w:cs="Times New Roman"/>
          <w:sz w:val="24"/>
          <w:szCs w:val="24"/>
        </w:rPr>
        <w:t xml:space="preserve">to multibeam which results in </w:t>
      </w:r>
      <w:r w:rsidR="00977FAC">
        <w:rPr>
          <w:rFonts w:ascii="Times New Roman" w:hAnsi="Times New Roman" w:cs="Times New Roman"/>
          <w:sz w:val="24"/>
          <w:szCs w:val="24"/>
        </w:rPr>
        <w:t xml:space="preserve">a </w:t>
      </w:r>
      <w:r w:rsidR="009B55DD">
        <w:rPr>
          <w:rFonts w:ascii="Times New Roman" w:hAnsi="Times New Roman" w:cs="Times New Roman"/>
          <w:sz w:val="24"/>
          <w:szCs w:val="24"/>
        </w:rPr>
        <w:t>low detailed seabed mapping.</w:t>
      </w:r>
      <w:r w:rsidRPr="00445166">
        <w:rPr>
          <w:rFonts w:ascii="Times New Roman" w:hAnsi="Times New Roman" w:cs="Times New Roman"/>
          <w:sz w:val="24"/>
          <w:szCs w:val="24"/>
        </w:rPr>
        <w:t xml:space="preserve"> LiDAR bathymetry produces high-resolution DEM data, making it easier for the extrac</w:t>
      </w:r>
      <w:r w:rsidR="009B55DD">
        <w:rPr>
          <w:rFonts w:ascii="Times New Roman" w:hAnsi="Times New Roman" w:cs="Times New Roman"/>
          <w:sz w:val="24"/>
          <w:szCs w:val="24"/>
        </w:rPr>
        <w:t xml:space="preserve">tion process of the coastline. </w:t>
      </w:r>
      <w:r w:rsidRPr="00522E42">
        <w:rPr>
          <w:rFonts w:ascii="Times New Roman" w:hAnsi="Times New Roman" w:cs="Times New Roman"/>
          <w:b/>
          <w:bCs/>
          <w:sz w:val="24"/>
          <w:szCs w:val="24"/>
        </w:rPr>
        <w:t xml:space="preserve">Figure 6 </w:t>
      </w:r>
      <w:r w:rsidRPr="00445166">
        <w:rPr>
          <w:rFonts w:ascii="Times New Roman" w:hAnsi="Times New Roman" w:cs="Times New Roman"/>
          <w:sz w:val="24"/>
          <w:szCs w:val="24"/>
        </w:rPr>
        <w:t xml:space="preserve">shows the shoreline results from the LiDAR Bathymetry data, the red color is the shoreline at the lowest tide, the yellow color is the shoreline </w:t>
      </w:r>
      <w:r w:rsidR="00977FAC">
        <w:rPr>
          <w:rFonts w:ascii="Times New Roman" w:hAnsi="Times New Roman" w:cs="Times New Roman"/>
          <w:sz w:val="24"/>
          <w:szCs w:val="24"/>
        </w:rPr>
        <w:t>at</w:t>
      </w:r>
      <w:r w:rsidR="00977FAC" w:rsidRPr="00445166">
        <w:rPr>
          <w:rFonts w:ascii="Times New Roman" w:hAnsi="Times New Roman" w:cs="Times New Roman"/>
          <w:sz w:val="24"/>
          <w:szCs w:val="24"/>
        </w:rPr>
        <w:t xml:space="preserve"> </w:t>
      </w:r>
      <w:r w:rsidRPr="00445166">
        <w:rPr>
          <w:rFonts w:ascii="Times New Roman" w:hAnsi="Times New Roman" w:cs="Times New Roman"/>
          <w:sz w:val="24"/>
          <w:szCs w:val="24"/>
        </w:rPr>
        <w:t xml:space="preserve">the </w:t>
      </w:r>
      <w:r w:rsidR="00086059">
        <w:rPr>
          <w:rFonts w:ascii="Times New Roman" w:hAnsi="Times New Roman" w:cs="Times New Roman"/>
          <w:sz w:val="24"/>
          <w:szCs w:val="24"/>
        </w:rPr>
        <w:t>mean sea level</w:t>
      </w:r>
      <w:r w:rsidRPr="00445166">
        <w:rPr>
          <w:rFonts w:ascii="Times New Roman" w:hAnsi="Times New Roman" w:cs="Times New Roman"/>
          <w:sz w:val="24"/>
          <w:szCs w:val="24"/>
        </w:rPr>
        <w:t>, while the blue color is the shoreline at the highest tide.</w:t>
      </w:r>
    </w:p>
    <w:p w14:paraId="3CFE218F" w14:textId="246FC0F3" w:rsidR="00DB3CA7" w:rsidRDefault="00DB3CA7" w:rsidP="00D03D8E">
      <w:pPr>
        <w:spacing w:after="0" w:line="240" w:lineRule="auto"/>
        <w:ind w:left="-142" w:right="-199"/>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C8FED55" wp14:editId="084328C2">
                <wp:simplePos x="0" y="0"/>
                <wp:positionH relativeFrom="column">
                  <wp:posOffset>2638857</wp:posOffset>
                </wp:positionH>
                <wp:positionV relativeFrom="paragraph">
                  <wp:posOffset>2944731</wp:posOffset>
                </wp:positionV>
                <wp:extent cx="1220712" cy="369845"/>
                <wp:effectExtent l="0" t="0" r="17780" b="30480"/>
                <wp:wrapNone/>
                <wp:docPr id="11" name="Straight Connector 11"/>
                <wp:cNvGraphicFramePr/>
                <a:graphic xmlns:a="http://schemas.openxmlformats.org/drawingml/2006/main">
                  <a:graphicData uri="http://schemas.microsoft.com/office/word/2010/wordprocessingShape">
                    <wps:wsp>
                      <wps:cNvCnPr/>
                      <wps:spPr>
                        <a:xfrm flipH="1" flipV="1">
                          <a:off x="0" y="0"/>
                          <a:ext cx="1220712" cy="3698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69F7CA69" id="Straight Connector 11"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8pt,231.85pt" to="303.9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" strokecolor="red"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A60D243" wp14:editId="13A415D9">
                <wp:simplePos x="0" y="0"/>
                <wp:positionH relativeFrom="column">
                  <wp:posOffset>2638856</wp:posOffset>
                </wp:positionH>
                <wp:positionV relativeFrom="paragraph">
                  <wp:posOffset>562300</wp:posOffset>
                </wp:positionV>
                <wp:extent cx="1204223" cy="2014856"/>
                <wp:effectExtent l="0" t="0" r="34290" b="23495"/>
                <wp:wrapNone/>
                <wp:docPr id="10" name="Straight Connector 10"/>
                <wp:cNvGraphicFramePr/>
                <a:graphic xmlns:a="http://schemas.openxmlformats.org/drawingml/2006/main">
                  <a:graphicData uri="http://schemas.microsoft.com/office/word/2010/wordprocessingShape">
                    <wps:wsp>
                      <wps:cNvCnPr/>
                      <wps:spPr>
                        <a:xfrm flipH="1">
                          <a:off x="0" y="0"/>
                          <a:ext cx="1204223" cy="201485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4A07AEAC"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8pt,44.3pt" to="302.6pt,2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" strokecolor="red"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722106A" wp14:editId="475FFA5D">
                <wp:simplePos x="0" y="0"/>
                <wp:positionH relativeFrom="column">
                  <wp:posOffset>1580437</wp:posOffset>
                </wp:positionH>
                <wp:positionV relativeFrom="paragraph">
                  <wp:posOffset>1178961</wp:posOffset>
                </wp:positionV>
                <wp:extent cx="1388460" cy="763151"/>
                <wp:effectExtent l="0" t="0" r="21590" b="37465"/>
                <wp:wrapNone/>
                <wp:docPr id="8" name="Straight Connector 8"/>
                <wp:cNvGraphicFramePr/>
                <a:graphic xmlns:a="http://schemas.openxmlformats.org/drawingml/2006/main">
                  <a:graphicData uri="http://schemas.microsoft.com/office/word/2010/wordprocessingShape">
                    <wps:wsp>
                      <wps:cNvCnPr/>
                      <wps:spPr>
                        <a:xfrm flipH="1">
                          <a:off x="0" y="0"/>
                          <a:ext cx="1388460" cy="76315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11832323" id="Straight Connector 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5pt,92.85pt" to="233.8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" strokecolor="red"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AD2D762" wp14:editId="52A7FBB8">
                <wp:simplePos x="0" y="0"/>
                <wp:positionH relativeFrom="column">
                  <wp:posOffset>428016</wp:posOffset>
                </wp:positionH>
                <wp:positionV relativeFrom="paragraph">
                  <wp:posOffset>1178961</wp:posOffset>
                </wp:positionV>
                <wp:extent cx="880581" cy="765636"/>
                <wp:effectExtent l="0" t="0" r="34290" b="34925"/>
                <wp:wrapNone/>
                <wp:docPr id="7" name="Straight Connector 7"/>
                <wp:cNvGraphicFramePr/>
                <a:graphic xmlns:a="http://schemas.openxmlformats.org/drawingml/2006/main">
                  <a:graphicData uri="http://schemas.microsoft.com/office/word/2010/wordprocessingShape">
                    <wps:wsp>
                      <wps:cNvCnPr/>
                      <wps:spPr>
                        <a:xfrm flipH="1" flipV="1">
                          <a:off x="0" y="0"/>
                          <a:ext cx="880581" cy="76563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059739C0" id="Straight Connector 7"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92.85pt" to="103.05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" strokecolor="red" strokeweight="1.5pt">
                <v:stroke joinstyle="miter"/>
              </v:line>
            </w:pict>
          </mc:Fallback>
        </mc:AlternateContent>
      </w:r>
      <w:r w:rsidRPr="00DB3CA7">
        <w:rPr>
          <w:rFonts w:ascii="Times New Roman" w:hAnsi="Times New Roman" w:cs="Times New Roman"/>
          <w:noProof/>
          <w:sz w:val="24"/>
          <w:szCs w:val="24"/>
        </w:rPr>
        <w:drawing>
          <wp:inline distT="0" distB="0" distL="0" distR="0" wp14:anchorId="36A88093" wp14:editId="5F7B7FF9">
            <wp:extent cx="5295900" cy="4039235"/>
            <wp:effectExtent l="0" t="0" r="1270" b="5080"/>
            <wp:docPr id="5" name="Picture 5" descr="D:\2. RESEARCH\2020\lidar bati\data\img\lidar_bati_mbes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 RESEARCH\2020\lidar bati\data\img\lidar_bati_mbes_gray.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85" t="3196" r="4803"/>
                    <a:stretch/>
                  </pic:blipFill>
                  <pic:spPr bwMode="auto">
                    <a:xfrm>
                      <a:off x="0" y="0"/>
                      <a:ext cx="5295900" cy="4039235"/>
                    </a:xfrm>
                    <a:prstGeom prst="rect">
                      <a:avLst/>
                    </a:prstGeom>
                    <a:noFill/>
                    <a:ln>
                      <a:noFill/>
                    </a:ln>
                    <a:extLst>
                      <a:ext uri="{53640926-AAD7-44D8-BBD7-CCE9431645EC}">
                        <a14:shadowObscured xmlns:a14="http://schemas.microsoft.com/office/drawing/2010/main"/>
                      </a:ext>
                    </a:extLst>
                  </pic:spPr>
                </pic:pic>
              </a:graphicData>
            </a:graphic>
          </wp:inline>
        </w:drawing>
      </w:r>
    </w:p>
    <w:p w14:paraId="193D00F8" w14:textId="6E6A1A60" w:rsidR="00FA4483" w:rsidRDefault="00A2762C" w:rsidP="00966FFF">
      <w:pPr>
        <w:spacing w:after="240" w:line="240" w:lineRule="auto"/>
        <w:ind w:right="-57"/>
        <w:jc w:val="center"/>
        <w:rPr>
          <w:rFonts w:ascii="Times New Roman" w:hAnsi="Times New Roman" w:cs="Times New Roman"/>
          <w:szCs w:val="24"/>
        </w:rPr>
      </w:pPr>
      <w:r>
        <w:rPr>
          <w:rFonts w:ascii="Times New Roman" w:hAnsi="Times New Roman" w:cs="Times New Roman"/>
          <w:b/>
          <w:szCs w:val="24"/>
        </w:rPr>
        <w:t>Figure</w:t>
      </w:r>
      <w:r w:rsidR="00D03D8E" w:rsidRPr="003B6B81">
        <w:rPr>
          <w:rFonts w:ascii="Times New Roman" w:hAnsi="Times New Roman" w:cs="Times New Roman"/>
          <w:b/>
          <w:iCs/>
          <w:szCs w:val="24"/>
        </w:rPr>
        <w:t xml:space="preserve"> </w:t>
      </w:r>
      <w:r w:rsidR="00D03D8E">
        <w:rPr>
          <w:rFonts w:ascii="Times New Roman" w:hAnsi="Times New Roman" w:cs="Times New Roman"/>
          <w:b/>
          <w:iCs/>
          <w:szCs w:val="24"/>
        </w:rPr>
        <w:t>5</w:t>
      </w:r>
      <w:r w:rsidR="00D03D8E">
        <w:rPr>
          <w:rFonts w:ascii="Times New Roman" w:hAnsi="Times New Roman" w:cs="Times New Roman"/>
          <w:szCs w:val="24"/>
        </w:rPr>
        <w:t>.</w:t>
      </w:r>
      <w:r w:rsidR="0060484D" w:rsidRPr="0060484D">
        <w:rPr>
          <w:rFonts w:ascii="Times New Roman" w:hAnsi="Times New Roman" w:cs="Times New Roman"/>
          <w:szCs w:val="24"/>
        </w:rPr>
        <w:t xml:space="preserve"> Level of </w:t>
      </w:r>
      <w:r w:rsidR="009B55DD" w:rsidRPr="0060484D">
        <w:rPr>
          <w:rFonts w:ascii="Times New Roman" w:hAnsi="Times New Roman" w:cs="Times New Roman"/>
          <w:szCs w:val="24"/>
        </w:rPr>
        <w:t xml:space="preserve">Detail </w:t>
      </w:r>
      <w:r w:rsidR="0060484D" w:rsidRPr="0060484D">
        <w:rPr>
          <w:rFonts w:ascii="Times New Roman" w:hAnsi="Times New Roman" w:cs="Times New Roman"/>
          <w:szCs w:val="24"/>
        </w:rPr>
        <w:t xml:space="preserve">of LiDAR </w:t>
      </w:r>
      <w:r w:rsidR="009B55DD" w:rsidRPr="0060484D">
        <w:rPr>
          <w:rFonts w:ascii="Times New Roman" w:hAnsi="Times New Roman" w:cs="Times New Roman"/>
          <w:szCs w:val="24"/>
        </w:rPr>
        <w:t xml:space="preserve">Bathymetry Measurements Compared </w:t>
      </w:r>
      <w:r w:rsidR="0060484D" w:rsidRPr="0060484D">
        <w:rPr>
          <w:rFonts w:ascii="Times New Roman" w:hAnsi="Times New Roman" w:cs="Times New Roman"/>
          <w:szCs w:val="24"/>
        </w:rPr>
        <w:t xml:space="preserve">to </w:t>
      </w:r>
      <w:r w:rsidR="009B55DD" w:rsidRPr="0060484D">
        <w:rPr>
          <w:rFonts w:ascii="Times New Roman" w:hAnsi="Times New Roman" w:cs="Times New Roman"/>
          <w:szCs w:val="24"/>
        </w:rPr>
        <w:t xml:space="preserve">Multibeam </w:t>
      </w:r>
      <w:r w:rsidR="009B55DD">
        <w:rPr>
          <w:rFonts w:ascii="Times New Roman" w:hAnsi="Times New Roman" w:cs="Times New Roman"/>
          <w:szCs w:val="24"/>
        </w:rPr>
        <w:t>Echo Sounder</w:t>
      </w:r>
      <w:r w:rsidR="00DE5512">
        <w:rPr>
          <w:rFonts w:ascii="Times New Roman" w:hAnsi="Times New Roman" w:cs="Times New Roman"/>
          <w:szCs w:val="24"/>
        </w:rPr>
        <w:t>.</w:t>
      </w:r>
    </w:p>
    <w:p w14:paraId="7C202132" w14:textId="00C1789E" w:rsidR="00A70EB6" w:rsidRDefault="0060484D" w:rsidP="00966FFF">
      <w:pPr>
        <w:spacing w:after="0" w:line="240" w:lineRule="auto"/>
        <w:ind w:right="-57"/>
        <w:jc w:val="center"/>
        <w:rPr>
          <w:rFonts w:ascii="Times New Roman" w:hAnsi="Times New Roman" w:cs="Times New Roman"/>
          <w:sz w:val="24"/>
          <w:szCs w:val="24"/>
        </w:rPr>
      </w:pPr>
      <w:r w:rsidRPr="0060484D">
        <w:rPr>
          <w:rFonts w:ascii="Times New Roman" w:hAnsi="Times New Roman" w:cs="Times New Roman"/>
          <w:szCs w:val="24"/>
        </w:rPr>
        <w:t>.</w:t>
      </w:r>
      <w:r w:rsidR="00A70EB6" w:rsidRPr="00A70EB6">
        <w:rPr>
          <w:rFonts w:ascii="Times New Roman" w:hAnsi="Times New Roman" w:cs="Times New Roman"/>
          <w:noProof/>
          <w:sz w:val="24"/>
          <w:szCs w:val="24"/>
        </w:rPr>
        <w:drawing>
          <wp:inline distT="0" distB="0" distL="0" distR="0" wp14:anchorId="6B81E3BB" wp14:editId="740E2CF7">
            <wp:extent cx="2126102" cy="2391508"/>
            <wp:effectExtent l="19050" t="19050" r="26670" b="27940"/>
            <wp:docPr id="12" name="Picture 3">
              <a:extLst xmlns:a="http://schemas.openxmlformats.org/drawingml/2006/main">
                <a:ext uri="{FF2B5EF4-FFF2-40B4-BE49-F238E27FC236}">
                  <a16:creationId xmlns:a16="http://schemas.microsoft.com/office/drawing/2014/main" id="{8A617F86-0003-4B7A-8F8B-F8EA37125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A617F86-0003-4B7A-8F8B-F8EA37125E4D}"/>
                        </a:ext>
                      </a:extLst>
                    </pic:cNvPr>
                    <pic:cNvPicPr>
                      <a:picLocks noChangeAspect="1"/>
                    </pic:cNvPicPr>
                  </pic:nvPicPr>
                  <pic:blipFill>
                    <a:blip r:embed="rId18"/>
                    <a:stretch>
                      <a:fillRect/>
                    </a:stretch>
                  </pic:blipFill>
                  <pic:spPr>
                    <a:xfrm>
                      <a:off x="0" y="0"/>
                      <a:ext cx="2137430" cy="2404250"/>
                    </a:xfrm>
                    <a:prstGeom prst="rect">
                      <a:avLst/>
                    </a:prstGeom>
                    <a:ln>
                      <a:solidFill>
                        <a:schemeClr val="accent5">
                          <a:lumMod val="75000"/>
                        </a:schemeClr>
                      </a:solidFill>
                    </a:ln>
                  </pic:spPr>
                </pic:pic>
              </a:graphicData>
            </a:graphic>
          </wp:inline>
        </w:drawing>
      </w:r>
    </w:p>
    <w:p w14:paraId="7C7718AD" w14:textId="6F0D4AD7" w:rsidR="000F2074" w:rsidRDefault="00C27F0B" w:rsidP="000F2074">
      <w:pPr>
        <w:spacing w:after="200" w:line="240" w:lineRule="auto"/>
        <w:ind w:right="-199"/>
        <w:jc w:val="center"/>
        <w:rPr>
          <w:rFonts w:ascii="Times New Roman" w:hAnsi="Times New Roman" w:cs="Times New Roman"/>
          <w:sz w:val="24"/>
          <w:szCs w:val="24"/>
        </w:rPr>
      </w:pPr>
      <w:r>
        <w:rPr>
          <w:rFonts w:ascii="Times New Roman" w:hAnsi="Times New Roman" w:cs="Times New Roman"/>
          <w:b/>
          <w:szCs w:val="24"/>
        </w:rPr>
        <w:t>Figure</w:t>
      </w:r>
      <w:r w:rsidR="000F2074" w:rsidRPr="003B6B81">
        <w:rPr>
          <w:rFonts w:ascii="Times New Roman" w:hAnsi="Times New Roman" w:cs="Times New Roman"/>
          <w:b/>
          <w:iCs/>
          <w:szCs w:val="24"/>
        </w:rPr>
        <w:t xml:space="preserve"> </w:t>
      </w:r>
      <w:r w:rsidR="000F2074">
        <w:rPr>
          <w:rFonts w:ascii="Times New Roman" w:hAnsi="Times New Roman" w:cs="Times New Roman"/>
          <w:b/>
          <w:iCs/>
          <w:szCs w:val="24"/>
        </w:rPr>
        <w:t>6</w:t>
      </w:r>
      <w:r w:rsidR="000F2074">
        <w:rPr>
          <w:rFonts w:ascii="Times New Roman" w:hAnsi="Times New Roman" w:cs="Times New Roman"/>
          <w:szCs w:val="24"/>
        </w:rPr>
        <w:t xml:space="preserve">. </w:t>
      </w:r>
      <w:r w:rsidR="00DE5512" w:rsidRPr="00DE5512">
        <w:rPr>
          <w:rFonts w:ascii="Times New Roman" w:hAnsi="Times New Roman" w:cs="Times New Roman"/>
          <w:szCs w:val="24"/>
        </w:rPr>
        <w:t xml:space="preserve">Shoreline from LiDAR Bathymetry </w:t>
      </w:r>
      <w:r w:rsidR="009B55DD" w:rsidRPr="00DE5512">
        <w:rPr>
          <w:rFonts w:ascii="Times New Roman" w:hAnsi="Times New Roman" w:cs="Times New Roman"/>
          <w:szCs w:val="24"/>
        </w:rPr>
        <w:t>Data</w:t>
      </w:r>
      <w:r w:rsidR="00DE5512" w:rsidRPr="00DE5512">
        <w:rPr>
          <w:rFonts w:ascii="Times New Roman" w:hAnsi="Times New Roman" w:cs="Times New Roman"/>
          <w:szCs w:val="24"/>
        </w:rPr>
        <w:t>.</w:t>
      </w:r>
    </w:p>
    <w:p w14:paraId="74DCC86B" w14:textId="0AB6C633" w:rsidR="003B6B81" w:rsidRPr="003B6B81" w:rsidRDefault="003D62AF" w:rsidP="00BA5C53">
      <w:pPr>
        <w:spacing w:after="20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Effectiveness </w:t>
      </w:r>
      <w:r w:rsidR="003B6B81" w:rsidRPr="003B6B81">
        <w:rPr>
          <w:rFonts w:ascii="Times New Roman" w:hAnsi="Times New Roman" w:cs="Times New Roman"/>
          <w:b/>
          <w:sz w:val="24"/>
          <w:szCs w:val="24"/>
        </w:rPr>
        <w:t xml:space="preserve">Airborne LiDAR </w:t>
      </w:r>
      <w:r w:rsidR="00FC5EDC">
        <w:rPr>
          <w:rFonts w:ascii="Times New Roman" w:hAnsi="Times New Roman" w:cs="Times New Roman"/>
          <w:b/>
          <w:sz w:val="24"/>
          <w:szCs w:val="24"/>
        </w:rPr>
        <w:t>bathymetry</w:t>
      </w:r>
    </w:p>
    <w:p w14:paraId="5D5EE19A" w14:textId="66BC27E5" w:rsidR="00D3528F" w:rsidRDefault="00641EA4" w:rsidP="00BA5C53">
      <w:pPr>
        <w:spacing w:after="200" w:line="240" w:lineRule="auto"/>
        <w:jc w:val="both"/>
        <w:rPr>
          <w:rFonts w:ascii="Times New Roman" w:hAnsi="Times New Roman" w:cs="Times New Roman"/>
          <w:sz w:val="24"/>
          <w:szCs w:val="24"/>
        </w:rPr>
      </w:pPr>
      <w:r w:rsidRPr="00641EA4">
        <w:rPr>
          <w:rFonts w:ascii="Times New Roman" w:hAnsi="Times New Roman" w:cs="Times New Roman"/>
          <w:sz w:val="24"/>
          <w:szCs w:val="24"/>
        </w:rPr>
        <w:t>The efficiency analysis is carried out by making several assumptions to see the effectiveness of the LiDAR bathymetry technology to ob</w:t>
      </w:r>
      <w:r w:rsidR="009B55DD">
        <w:rPr>
          <w:rFonts w:ascii="Times New Roman" w:hAnsi="Times New Roman" w:cs="Times New Roman"/>
          <w:sz w:val="24"/>
          <w:szCs w:val="24"/>
        </w:rPr>
        <w:t>tain Indonesian coastline data.</w:t>
      </w:r>
      <w:r w:rsidRPr="00641EA4">
        <w:rPr>
          <w:rFonts w:ascii="Times New Roman" w:hAnsi="Times New Roman" w:cs="Times New Roman"/>
          <w:sz w:val="24"/>
          <w:szCs w:val="24"/>
        </w:rPr>
        <w:t xml:space="preserve"> By assuming that the aircraft is flying at an altitude of 500 m above sea level with a speed of 110 knots, the number of lanes that can be</w:t>
      </w:r>
      <w:r w:rsidR="00086059">
        <w:rPr>
          <w:rFonts w:ascii="Times New Roman" w:hAnsi="Times New Roman" w:cs="Times New Roman"/>
          <w:sz w:val="24"/>
          <w:szCs w:val="24"/>
        </w:rPr>
        <w:t xml:space="preserve"> obtained per area is 5 lanes. </w:t>
      </w:r>
      <w:r w:rsidRPr="00641EA4">
        <w:rPr>
          <w:rFonts w:ascii="Times New Roman" w:hAnsi="Times New Roman" w:cs="Times New Roman"/>
          <w:sz w:val="24"/>
          <w:szCs w:val="24"/>
        </w:rPr>
        <w:t xml:space="preserve">An illustration for viewing the flight plan during the LiDAR bathymetry data acquisition can be seen at </w:t>
      </w:r>
      <w:r w:rsidRPr="00D3528F">
        <w:rPr>
          <w:rFonts w:ascii="Times New Roman" w:hAnsi="Times New Roman" w:cs="Times New Roman"/>
          <w:b/>
          <w:bCs/>
          <w:sz w:val="24"/>
          <w:szCs w:val="24"/>
        </w:rPr>
        <w:t>Figure</w:t>
      </w:r>
      <w:r w:rsidRPr="00E61372">
        <w:rPr>
          <w:rFonts w:ascii="Times New Roman" w:hAnsi="Times New Roman" w:cs="Times New Roman"/>
          <w:b/>
          <w:bCs/>
          <w:sz w:val="24"/>
          <w:szCs w:val="24"/>
        </w:rPr>
        <w:t xml:space="preserve"> </w:t>
      </w:r>
      <w:r w:rsidRPr="00E61372">
        <w:rPr>
          <w:rFonts w:ascii="Times New Roman" w:hAnsi="Times New Roman" w:cs="Times New Roman"/>
          <w:b/>
          <w:sz w:val="24"/>
          <w:szCs w:val="24"/>
        </w:rPr>
        <w:t>7</w:t>
      </w:r>
      <w:r w:rsidR="00D3528F">
        <w:rPr>
          <w:rFonts w:ascii="Times New Roman" w:hAnsi="Times New Roman" w:cs="Times New Roman"/>
          <w:sz w:val="24"/>
          <w:szCs w:val="24"/>
        </w:rPr>
        <w:t>.</w:t>
      </w:r>
    </w:p>
    <w:p w14:paraId="06FC95F5" w14:textId="1C01B640" w:rsidR="00BA5C53" w:rsidRDefault="00BA5C53" w:rsidP="00BA5C53">
      <w:pPr>
        <w:spacing w:after="200" w:line="240" w:lineRule="auto"/>
        <w:jc w:val="both"/>
        <w:rPr>
          <w:rFonts w:ascii="Times New Roman" w:hAnsi="Times New Roman" w:cs="Times New Roman"/>
          <w:sz w:val="24"/>
          <w:szCs w:val="24"/>
        </w:rPr>
      </w:pPr>
    </w:p>
    <w:p w14:paraId="55B49362" w14:textId="77777777" w:rsidR="00A51E58" w:rsidRPr="00E41510" w:rsidRDefault="00A51E58" w:rsidP="00A51E58">
      <w:pPr>
        <w:spacing w:after="0" w:line="240" w:lineRule="auto"/>
        <w:jc w:val="center"/>
        <w:rPr>
          <w:rFonts w:ascii="Times New Roman" w:hAnsi="Times New Roman" w:cs="Times New Roman"/>
          <w:sz w:val="24"/>
          <w:szCs w:val="24"/>
        </w:rPr>
      </w:pPr>
      <w:r w:rsidRPr="00E41510">
        <w:rPr>
          <w:rFonts w:ascii="Times New Roman" w:hAnsi="Times New Roman" w:cs="Times New Roman"/>
          <w:noProof/>
          <w:sz w:val="24"/>
          <w:szCs w:val="24"/>
        </w:rPr>
        <w:lastRenderedPageBreak/>
        <w:drawing>
          <wp:inline distT="0" distB="0" distL="0" distR="0" wp14:anchorId="54835C8C" wp14:editId="4E82498A">
            <wp:extent cx="4058529" cy="223997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0264" cy="2251971"/>
                    </a:xfrm>
                    <a:prstGeom prst="rect">
                      <a:avLst/>
                    </a:prstGeom>
                  </pic:spPr>
                </pic:pic>
              </a:graphicData>
            </a:graphic>
          </wp:inline>
        </w:drawing>
      </w:r>
    </w:p>
    <w:p w14:paraId="0B86FC22" w14:textId="069994C0" w:rsidR="00A51E58" w:rsidRPr="003B6B81" w:rsidRDefault="002C4B0A" w:rsidP="00A51E58">
      <w:pPr>
        <w:spacing w:after="200" w:line="240" w:lineRule="auto"/>
        <w:jc w:val="center"/>
        <w:rPr>
          <w:rFonts w:ascii="Times New Roman" w:hAnsi="Times New Roman" w:cs="Times New Roman"/>
          <w:szCs w:val="24"/>
        </w:rPr>
      </w:pPr>
      <w:bookmarkStart w:id="4" w:name="_Toc39266717"/>
      <w:r>
        <w:rPr>
          <w:rFonts w:ascii="Times New Roman" w:hAnsi="Times New Roman" w:cs="Times New Roman"/>
          <w:b/>
          <w:szCs w:val="24"/>
        </w:rPr>
        <w:t>Figure</w:t>
      </w:r>
      <w:r w:rsidR="006B6A05">
        <w:rPr>
          <w:rFonts w:ascii="Times New Roman" w:hAnsi="Times New Roman" w:cs="Times New Roman"/>
          <w:b/>
          <w:iCs/>
          <w:szCs w:val="24"/>
        </w:rPr>
        <w:t xml:space="preserve"> 7</w:t>
      </w:r>
      <w:r w:rsidR="00A51E58" w:rsidRPr="003B6B81">
        <w:rPr>
          <w:rFonts w:ascii="Times New Roman" w:hAnsi="Times New Roman" w:cs="Times New Roman"/>
          <w:szCs w:val="24"/>
        </w:rPr>
        <w:t xml:space="preserve">. LiDAR </w:t>
      </w:r>
      <w:r w:rsidR="00502E3B">
        <w:rPr>
          <w:rFonts w:ascii="Times New Roman" w:hAnsi="Times New Roman" w:cs="Times New Roman"/>
          <w:szCs w:val="24"/>
        </w:rPr>
        <w:t xml:space="preserve">Bathymetry </w:t>
      </w:r>
      <w:r w:rsidR="00DD33F2">
        <w:rPr>
          <w:rFonts w:ascii="Times New Roman" w:hAnsi="Times New Roman" w:cs="Times New Roman"/>
          <w:szCs w:val="24"/>
        </w:rPr>
        <w:t>Survey Flight Plan</w:t>
      </w:r>
      <w:r w:rsidR="00A51E58" w:rsidRPr="003B6B81">
        <w:rPr>
          <w:rFonts w:ascii="Times New Roman" w:hAnsi="Times New Roman" w:cs="Times New Roman"/>
          <w:szCs w:val="24"/>
        </w:rPr>
        <w:t>.</w:t>
      </w:r>
      <w:bookmarkEnd w:id="4"/>
    </w:p>
    <w:p w14:paraId="48DCE8A9" w14:textId="29C30336" w:rsidR="00476E88" w:rsidRPr="00476E88" w:rsidRDefault="00476E88" w:rsidP="005D3C69">
      <w:pPr>
        <w:spacing w:after="120" w:line="240" w:lineRule="auto"/>
        <w:jc w:val="both"/>
        <w:rPr>
          <w:rFonts w:ascii="Times New Roman" w:hAnsi="Times New Roman" w:cs="Times New Roman"/>
          <w:sz w:val="24"/>
          <w:szCs w:val="24"/>
        </w:rPr>
      </w:pPr>
      <w:r w:rsidRPr="00476E88">
        <w:rPr>
          <w:rFonts w:ascii="Times New Roman" w:hAnsi="Times New Roman" w:cs="Times New Roman"/>
          <w:sz w:val="24"/>
          <w:szCs w:val="24"/>
        </w:rPr>
        <w:t xml:space="preserve">Another aerial mapping parameter is the use of 20% sidelap as the </w:t>
      </w:r>
      <w:r w:rsidR="00CF7D14">
        <w:rPr>
          <w:rFonts w:ascii="Times New Roman" w:hAnsi="Times New Roman" w:cs="Times New Roman"/>
          <w:sz w:val="24"/>
          <w:szCs w:val="24"/>
        </w:rPr>
        <w:t xml:space="preserve">LiDAR </w:t>
      </w:r>
      <w:r w:rsidRPr="00476E88">
        <w:rPr>
          <w:rFonts w:ascii="Times New Roman" w:hAnsi="Times New Roman" w:cs="Times New Roman"/>
          <w:sz w:val="24"/>
          <w:szCs w:val="24"/>
        </w:rPr>
        <w:t>data which is used for strip adjustments so that the resulting DEM d</w:t>
      </w:r>
      <w:r w:rsidR="00086059">
        <w:rPr>
          <w:rFonts w:ascii="Times New Roman" w:hAnsi="Times New Roman" w:cs="Times New Roman"/>
          <w:sz w:val="24"/>
          <w:szCs w:val="24"/>
        </w:rPr>
        <w:t xml:space="preserve">ata is seamless between lines. </w:t>
      </w:r>
      <w:r w:rsidRPr="00476E88">
        <w:rPr>
          <w:rFonts w:ascii="Times New Roman" w:hAnsi="Times New Roman" w:cs="Times New Roman"/>
          <w:sz w:val="24"/>
          <w:szCs w:val="24"/>
        </w:rPr>
        <w:t xml:space="preserve">Determining the sidelap is an important consideration depending on the variation in ground </w:t>
      </w:r>
      <w:r w:rsidR="00086059">
        <w:rPr>
          <w:rFonts w:ascii="Times New Roman" w:hAnsi="Times New Roman" w:cs="Times New Roman"/>
          <w:sz w:val="24"/>
          <w:szCs w:val="24"/>
        </w:rPr>
        <w:t xml:space="preserve">height at the survey location. </w:t>
      </w:r>
      <w:r w:rsidRPr="00476E88">
        <w:rPr>
          <w:rFonts w:ascii="Times New Roman" w:hAnsi="Times New Roman" w:cs="Times New Roman"/>
          <w:sz w:val="24"/>
          <w:szCs w:val="24"/>
        </w:rPr>
        <w:t xml:space="preserve">The smaller </w:t>
      </w:r>
      <w:r w:rsidR="00D946E6">
        <w:rPr>
          <w:rFonts w:ascii="Times New Roman" w:hAnsi="Times New Roman" w:cs="Times New Roman"/>
          <w:sz w:val="24"/>
          <w:szCs w:val="24"/>
        </w:rPr>
        <w:t xml:space="preserve">the </w:t>
      </w:r>
      <w:r w:rsidRPr="00476E88">
        <w:rPr>
          <w:rFonts w:ascii="Times New Roman" w:hAnsi="Times New Roman" w:cs="Times New Roman"/>
          <w:sz w:val="24"/>
          <w:szCs w:val="24"/>
        </w:rPr>
        <w:t>number of sidelap will potentially create gaps be</w:t>
      </w:r>
      <w:r w:rsidR="00086059">
        <w:rPr>
          <w:rFonts w:ascii="Times New Roman" w:hAnsi="Times New Roman" w:cs="Times New Roman"/>
          <w:sz w:val="24"/>
          <w:szCs w:val="24"/>
        </w:rPr>
        <w:t xml:space="preserve">tween strips </w:t>
      </w:r>
      <w:r w:rsidR="00086059">
        <w:rPr>
          <w:rFonts w:ascii="Times New Roman" w:hAnsi="Times New Roman" w:cs="Times New Roman"/>
          <w:sz w:val="24"/>
          <w:szCs w:val="24"/>
        </w:rPr>
        <w:fldChar w:fldCharType="begin" w:fldLock="1"/>
      </w:r>
      <w:r w:rsidR="00086059">
        <w:rPr>
          <w:rFonts w:ascii="Times New Roman" w:hAnsi="Times New Roman" w:cs="Times New Roman"/>
          <w:sz w:val="24"/>
          <w:szCs w:val="24"/>
        </w:rPr>
        <w:instrText>ADDIN CSL_CITATION {"citationItems":[{"id":"ITEM-1","itemData":{"author":[{"dropping-particle":"","family":"Shin","given":"M.S.","non-dropping-particle":"","parse-names":false,"suffix":""},{"dropping-particle":"","family":"Yang","given":"I.T.","non-dropping-particle":"","parse-names":false,"suffix":""},{"dropping-particle":"","family":"Lee","given":"D.H.","non-dropping-particle":"","parse-names":false,"suffix":""}],"container-title":"Journal Korean Soc. Geosp. Inf. Syst.","id":"ITEM-1","issued":{"date-parts":[["2016"]]},"page":"113-120","title":"A Study on Airborne Lidar Calibration and Operation Techniques for Bathymetric Survey","type":"article-journal","volume":"24"},"uris":["http://www.mendeley.com/documents/?uuid=7b18b1e9-004b-4382-8580-096736d18eee"]}],"mendeley":{"formattedCitation":"(Shin et al., 2016)","plainTextFormattedCitation":"(Shin et al., 2016)"},"properties":{"noteIndex":0},"schema":"https://github.com/citation-style-language/schema/raw/master/csl-citation.json"}</w:instrText>
      </w:r>
      <w:r w:rsidR="00086059">
        <w:rPr>
          <w:rFonts w:ascii="Times New Roman" w:hAnsi="Times New Roman" w:cs="Times New Roman"/>
          <w:sz w:val="24"/>
          <w:szCs w:val="24"/>
        </w:rPr>
        <w:fldChar w:fldCharType="separate"/>
      </w:r>
      <w:r w:rsidR="00086059" w:rsidRPr="00086059">
        <w:rPr>
          <w:rFonts w:ascii="Times New Roman" w:hAnsi="Times New Roman" w:cs="Times New Roman"/>
          <w:noProof/>
          <w:sz w:val="24"/>
          <w:szCs w:val="24"/>
        </w:rPr>
        <w:t>(Shin et al., 2016)</w:t>
      </w:r>
      <w:r w:rsidR="00086059">
        <w:rPr>
          <w:rFonts w:ascii="Times New Roman" w:hAnsi="Times New Roman" w:cs="Times New Roman"/>
          <w:sz w:val="24"/>
          <w:szCs w:val="24"/>
        </w:rPr>
        <w:fldChar w:fldCharType="end"/>
      </w:r>
      <w:r w:rsidRPr="00476E88">
        <w:rPr>
          <w:rFonts w:ascii="Times New Roman" w:hAnsi="Times New Roman" w:cs="Times New Roman"/>
          <w:sz w:val="24"/>
          <w:szCs w:val="24"/>
        </w:rPr>
        <w:t xml:space="preserve">, </w:t>
      </w:r>
      <w:r w:rsidR="00F14034">
        <w:rPr>
          <w:rFonts w:ascii="Times New Roman" w:hAnsi="Times New Roman" w:cs="Times New Roman"/>
          <w:sz w:val="24"/>
          <w:szCs w:val="24"/>
        </w:rPr>
        <w:t xml:space="preserve">that will </w:t>
      </w:r>
      <w:r w:rsidRPr="00476E88">
        <w:rPr>
          <w:rFonts w:ascii="Times New Roman" w:hAnsi="Times New Roman" w:cs="Times New Roman"/>
          <w:sz w:val="24"/>
          <w:szCs w:val="24"/>
        </w:rPr>
        <w:t>i</w:t>
      </w:r>
      <w:r w:rsidR="00681C61">
        <w:rPr>
          <w:rFonts w:ascii="Times New Roman" w:hAnsi="Times New Roman" w:cs="Times New Roman"/>
          <w:sz w:val="24"/>
          <w:szCs w:val="24"/>
        </w:rPr>
        <w:t>mpact i</w:t>
      </w:r>
      <w:r w:rsidRPr="00476E88">
        <w:rPr>
          <w:rFonts w:ascii="Times New Roman" w:hAnsi="Times New Roman" w:cs="Times New Roman"/>
          <w:sz w:val="24"/>
          <w:szCs w:val="24"/>
        </w:rPr>
        <w:t>n the resulting point cloud.</w:t>
      </w:r>
    </w:p>
    <w:p w14:paraId="23EC9192" w14:textId="502C33EE" w:rsidR="000A044C" w:rsidRDefault="00476E88" w:rsidP="005D3C69">
      <w:pPr>
        <w:spacing w:after="120" w:line="240" w:lineRule="auto"/>
        <w:jc w:val="both"/>
        <w:rPr>
          <w:rFonts w:ascii="Times New Roman" w:hAnsi="Times New Roman" w:cs="Times New Roman"/>
          <w:sz w:val="24"/>
          <w:szCs w:val="24"/>
        </w:rPr>
      </w:pPr>
      <w:r w:rsidRPr="00476E88">
        <w:rPr>
          <w:rFonts w:ascii="Times New Roman" w:hAnsi="Times New Roman" w:cs="Times New Roman"/>
          <w:sz w:val="24"/>
          <w:szCs w:val="24"/>
        </w:rPr>
        <w:t xml:space="preserve">With the height and flight parameters, we are able to get an effective sensor </w:t>
      </w:r>
      <w:r w:rsidR="002F6DEE">
        <w:rPr>
          <w:rFonts w:ascii="Times New Roman" w:hAnsi="Times New Roman" w:cs="Times New Roman"/>
          <w:sz w:val="24"/>
          <w:szCs w:val="24"/>
        </w:rPr>
        <w:t>swath width</w:t>
      </w:r>
      <w:r w:rsidRPr="00476E88">
        <w:rPr>
          <w:rFonts w:ascii="Times New Roman" w:hAnsi="Times New Roman" w:cs="Times New Roman"/>
          <w:sz w:val="24"/>
          <w:szCs w:val="24"/>
        </w:rPr>
        <w:t xml:space="preserve"> of </w:t>
      </w:r>
      <w:r w:rsidR="00DD33F2">
        <w:rPr>
          <w:rFonts w:ascii="Times New Roman" w:hAnsi="Times New Roman" w:cs="Times New Roman"/>
          <w:sz w:val="24"/>
          <w:szCs w:val="24"/>
        </w:rPr>
        <w:br/>
      </w:r>
      <w:r w:rsidRPr="00476E88">
        <w:rPr>
          <w:rFonts w:ascii="Times New Roman" w:hAnsi="Times New Roman" w:cs="Times New Roman"/>
          <w:sz w:val="24"/>
          <w:szCs w:val="24"/>
        </w:rPr>
        <w:t>400 m and a coastline corridor width that can be mapped as far as 1.4 km. Therefore, to map an area like Sulawesi with a coastline of about 8,</w:t>
      </w:r>
      <w:r w:rsidR="002F6DEE">
        <w:rPr>
          <w:rFonts w:ascii="Times New Roman" w:hAnsi="Times New Roman" w:cs="Times New Roman"/>
          <w:sz w:val="24"/>
          <w:szCs w:val="24"/>
        </w:rPr>
        <w:t xml:space="preserve">000 km, it only takes 165 days. </w:t>
      </w:r>
      <w:r w:rsidRPr="00476E88">
        <w:rPr>
          <w:rFonts w:ascii="Times New Roman" w:hAnsi="Times New Roman" w:cs="Times New Roman"/>
          <w:sz w:val="24"/>
          <w:szCs w:val="24"/>
        </w:rPr>
        <w:t xml:space="preserve">The time required includes the flight loop scheme due to bad weather conditions and data, turning </w:t>
      </w:r>
      <w:r w:rsidR="00DD33F2">
        <w:rPr>
          <w:rFonts w:ascii="Times New Roman" w:hAnsi="Times New Roman" w:cs="Times New Roman"/>
          <w:sz w:val="24"/>
          <w:szCs w:val="24"/>
        </w:rPr>
        <w:t>time adjustments, ferry flight b</w:t>
      </w:r>
      <w:r w:rsidRPr="00476E88">
        <w:rPr>
          <w:rFonts w:ascii="Times New Roman" w:hAnsi="Times New Roman" w:cs="Times New Roman"/>
          <w:sz w:val="24"/>
          <w:szCs w:val="24"/>
        </w:rPr>
        <w:t xml:space="preserve">ase to AOI, and productive flight hours per day </w:t>
      </w:r>
      <w:r w:rsidR="00F14034">
        <w:rPr>
          <w:rFonts w:ascii="Times New Roman" w:hAnsi="Times New Roman" w:cs="Times New Roman"/>
          <w:sz w:val="24"/>
          <w:szCs w:val="24"/>
        </w:rPr>
        <w:t>are</w:t>
      </w:r>
      <w:r w:rsidRPr="00476E88">
        <w:rPr>
          <w:rFonts w:ascii="Times New Roman" w:hAnsi="Times New Roman" w:cs="Times New Roman"/>
          <w:sz w:val="24"/>
          <w:szCs w:val="24"/>
        </w:rPr>
        <w:t xml:space="preserve"> about 4 hours. LiDAR bathymetry is very effective </w:t>
      </w:r>
      <w:r w:rsidR="00F14034">
        <w:rPr>
          <w:rFonts w:ascii="Times New Roman" w:hAnsi="Times New Roman" w:cs="Times New Roman"/>
          <w:sz w:val="24"/>
          <w:szCs w:val="24"/>
        </w:rPr>
        <w:t>for a rapid</w:t>
      </w:r>
      <w:r w:rsidRPr="00476E88">
        <w:rPr>
          <w:rFonts w:ascii="Times New Roman" w:hAnsi="Times New Roman" w:cs="Times New Roman"/>
          <w:sz w:val="24"/>
          <w:szCs w:val="24"/>
        </w:rPr>
        <w:t xml:space="preserve"> mapping </w:t>
      </w:r>
      <w:r w:rsidR="00F14034">
        <w:rPr>
          <w:rFonts w:ascii="Times New Roman" w:hAnsi="Times New Roman" w:cs="Times New Roman"/>
          <w:sz w:val="24"/>
          <w:szCs w:val="24"/>
        </w:rPr>
        <w:t xml:space="preserve">of the </w:t>
      </w:r>
      <w:r w:rsidRPr="00476E88">
        <w:rPr>
          <w:rFonts w:ascii="Times New Roman" w:hAnsi="Times New Roman" w:cs="Times New Roman"/>
          <w:sz w:val="24"/>
          <w:szCs w:val="24"/>
        </w:rPr>
        <w:t>national coastlines</w:t>
      </w:r>
      <w:r w:rsidR="00E75222">
        <w:rPr>
          <w:rFonts w:ascii="Times New Roman" w:hAnsi="Times New Roman" w:cs="Times New Roman"/>
          <w:sz w:val="24"/>
          <w:szCs w:val="24"/>
        </w:rPr>
        <w:t>.</w:t>
      </w:r>
    </w:p>
    <w:p w14:paraId="4486A8A0" w14:textId="7EF0AB28" w:rsidR="000A044C" w:rsidRPr="000A044C" w:rsidRDefault="00F23D60" w:rsidP="005D3C6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This s</w:t>
      </w:r>
      <w:r w:rsidR="00EA5705">
        <w:rPr>
          <w:rFonts w:ascii="Times New Roman" w:hAnsi="Times New Roman" w:cs="Times New Roman"/>
          <w:sz w:val="24"/>
          <w:szCs w:val="24"/>
        </w:rPr>
        <w:t>ounding</w:t>
      </w:r>
      <w:r w:rsidR="00C5194E">
        <w:rPr>
          <w:rFonts w:ascii="Times New Roman" w:hAnsi="Times New Roman" w:cs="Times New Roman"/>
          <w:sz w:val="24"/>
          <w:szCs w:val="24"/>
        </w:rPr>
        <w:t xml:space="preserve"> technology</w:t>
      </w:r>
      <w:r w:rsidR="000A044C" w:rsidRPr="000A044C">
        <w:rPr>
          <w:rFonts w:ascii="Times New Roman" w:hAnsi="Times New Roman" w:cs="Times New Roman"/>
          <w:sz w:val="24"/>
          <w:szCs w:val="24"/>
        </w:rPr>
        <w:t xml:space="preserve">, </w:t>
      </w:r>
      <w:r>
        <w:rPr>
          <w:rFonts w:ascii="Times New Roman" w:hAnsi="Times New Roman" w:cs="Times New Roman"/>
          <w:sz w:val="24"/>
          <w:szCs w:val="24"/>
        </w:rPr>
        <w:t xml:space="preserve">can only </w:t>
      </w:r>
      <w:r w:rsidR="000A044C" w:rsidRPr="000A044C">
        <w:rPr>
          <w:rFonts w:ascii="Times New Roman" w:hAnsi="Times New Roman" w:cs="Times New Roman"/>
          <w:sz w:val="24"/>
          <w:szCs w:val="24"/>
        </w:rPr>
        <w:t>produc</w:t>
      </w:r>
      <w:r>
        <w:rPr>
          <w:rFonts w:ascii="Times New Roman" w:hAnsi="Times New Roman" w:cs="Times New Roman"/>
          <w:sz w:val="24"/>
          <w:szCs w:val="24"/>
        </w:rPr>
        <w:t>e</w:t>
      </w:r>
      <w:r w:rsidR="000A044C" w:rsidRPr="000A044C">
        <w:rPr>
          <w:rFonts w:ascii="Times New Roman" w:hAnsi="Times New Roman" w:cs="Times New Roman"/>
          <w:sz w:val="24"/>
          <w:szCs w:val="24"/>
        </w:rPr>
        <w:t xml:space="preserve"> a capacity of about </w:t>
      </w:r>
      <w:r w:rsidR="00E61372" w:rsidRPr="004E5454">
        <w:rPr>
          <w:rFonts w:ascii="Times New Roman" w:hAnsi="Times New Roman" w:cs="Times New Roman"/>
          <w:b/>
          <w:bCs/>
          <w:sz w:val="24"/>
          <w:szCs w:val="24"/>
        </w:rPr>
        <w:t>fifty-line</w:t>
      </w:r>
      <w:r w:rsidR="000A044C" w:rsidRPr="004E5454">
        <w:rPr>
          <w:rFonts w:ascii="Times New Roman" w:hAnsi="Times New Roman" w:cs="Times New Roman"/>
          <w:b/>
          <w:bCs/>
          <w:sz w:val="24"/>
          <w:szCs w:val="24"/>
        </w:rPr>
        <w:t xml:space="preserve"> km </w:t>
      </w:r>
      <w:r w:rsidR="000A044C" w:rsidRPr="000A044C">
        <w:rPr>
          <w:rFonts w:ascii="Times New Roman" w:hAnsi="Times New Roman" w:cs="Times New Roman"/>
          <w:sz w:val="24"/>
          <w:szCs w:val="24"/>
        </w:rPr>
        <w:t xml:space="preserve">per </w:t>
      </w:r>
      <w:r w:rsidR="00DD33F2">
        <w:rPr>
          <w:rFonts w:ascii="Times New Roman" w:hAnsi="Times New Roman" w:cs="Times New Roman"/>
          <w:sz w:val="24"/>
          <w:szCs w:val="24"/>
        </w:rPr>
        <w:t xml:space="preserve">day to obtain marine DEM data. </w:t>
      </w:r>
      <w:r w:rsidR="000A044C" w:rsidRPr="000A044C">
        <w:rPr>
          <w:rFonts w:ascii="Times New Roman" w:hAnsi="Times New Roman" w:cs="Times New Roman"/>
          <w:sz w:val="24"/>
          <w:szCs w:val="24"/>
        </w:rPr>
        <w:t xml:space="preserve">The integration of marine and land DEM still requires </w:t>
      </w:r>
      <w:r>
        <w:rPr>
          <w:rFonts w:ascii="Times New Roman" w:hAnsi="Times New Roman" w:cs="Times New Roman"/>
          <w:sz w:val="24"/>
          <w:szCs w:val="24"/>
        </w:rPr>
        <w:t xml:space="preserve">a time consuming </w:t>
      </w:r>
      <w:r w:rsidR="000A044C" w:rsidRPr="000A044C">
        <w:rPr>
          <w:rFonts w:ascii="Times New Roman" w:hAnsi="Times New Roman" w:cs="Times New Roman"/>
          <w:sz w:val="24"/>
          <w:szCs w:val="24"/>
        </w:rPr>
        <w:t>topographic measurement</w:t>
      </w:r>
      <w:r w:rsidR="00E61372">
        <w:rPr>
          <w:rFonts w:ascii="Times New Roman" w:hAnsi="Times New Roman" w:cs="Times New Roman"/>
          <w:sz w:val="24"/>
          <w:szCs w:val="24"/>
        </w:rPr>
        <w:t xml:space="preserve">. </w:t>
      </w:r>
      <w:r w:rsidR="000A044C" w:rsidRPr="000A044C">
        <w:rPr>
          <w:rFonts w:ascii="Times New Roman" w:hAnsi="Times New Roman" w:cs="Times New Roman"/>
          <w:sz w:val="24"/>
          <w:szCs w:val="24"/>
        </w:rPr>
        <w:t>With th</w:t>
      </w:r>
      <w:r>
        <w:rPr>
          <w:rFonts w:ascii="Times New Roman" w:hAnsi="Times New Roman" w:cs="Times New Roman"/>
          <w:sz w:val="24"/>
          <w:szCs w:val="24"/>
        </w:rPr>
        <w:t>e</w:t>
      </w:r>
      <w:r w:rsidR="000A044C" w:rsidRPr="000A044C">
        <w:rPr>
          <w:rFonts w:ascii="Times New Roman" w:hAnsi="Times New Roman" w:cs="Times New Roman"/>
          <w:sz w:val="24"/>
          <w:szCs w:val="24"/>
        </w:rPr>
        <w:t xml:space="preserve"> existing capacity</w:t>
      </w:r>
      <w:r>
        <w:rPr>
          <w:rFonts w:ascii="Times New Roman" w:hAnsi="Times New Roman" w:cs="Times New Roman"/>
          <w:sz w:val="24"/>
          <w:szCs w:val="24"/>
        </w:rPr>
        <w:t xml:space="preserve"> of the Indonesia government</w:t>
      </w:r>
      <w:r w:rsidR="000A044C" w:rsidRPr="000A044C">
        <w:rPr>
          <w:rFonts w:ascii="Times New Roman" w:hAnsi="Times New Roman" w:cs="Times New Roman"/>
          <w:sz w:val="24"/>
          <w:szCs w:val="24"/>
        </w:rPr>
        <w:t xml:space="preserve">, it will take approximately </w:t>
      </w:r>
      <w:r w:rsidR="000A044C" w:rsidRPr="00CA5AF8">
        <w:rPr>
          <w:rFonts w:ascii="Times New Roman" w:hAnsi="Times New Roman" w:cs="Times New Roman"/>
          <w:b/>
          <w:bCs/>
          <w:sz w:val="24"/>
          <w:szCs w:val="24"/>
        </w:rPr>
        <w:t xml:space="preserve">14 years </w:t>
      </w:r>
      <w:r w:rsidR="000A044C" w:rsidRPr="000A044C">
        <w:rPr>
          <w:rFonts w:ascii="Times New Roman" w:hAnsi="Times New Roman" w:cs="Times New Roman"/>
          <w:sz w:val="24"/>
          <w:szCs w:val="24"/>
        </w:rPr>
        <w:t>to be able to complete the 108,000 km long national coastline</w:t>
      </w:r>
      <w:r>
        <w:rPr>
          <w:rFonts w:ascii="Times New Roman" w:hAnsi="Times New Roman" w:cs="Times New Roman"/>
          <w:sz w:val="24"/>
          <w:szCs w:val="24"/>
        </w:rPr>
        <w:t>s</w:t>
      </w:r>
      <w:r w:rsidR="00DD33F2">
        <w:rPr>
          <w:rFonts w:ascii="Times New Roman" w:hAnsi="Times New Roman" w:cs="Times New Roman"/>
          <w:sz w:val="24"/>
          <w:szCs w:val="24"/>
        </w:rPr>
        <w:t xml:space="preserve">. </w:t>
      </w:r>
      <w:r w:rsidR="000A044C" w:rsidRPr="000A044C">
        <w:rPr>
          <w:rFonts w:ascii="Times New Roman" w:hAnsi="Times New Roman" w:cs="Times New Roman"/>
          <w:sz w:val="24"/>
          <w:szCs w:val="24"/>
        </w:rPr>
        <w:t>Not to mention the problem occurred during the DEM integration</w:t>
      </w:r>
      <w:r w:rsidR="00E61372">
        <w:rPr>
          <w:rFonts w:ascii="Times New Roman" w:hAnsi="Times New Roman" w:cs="Times New Roman"/>
          <w:sz w:val="24"/>
          <w:szCs w:val="24"/>
        </w:rPr>
        <w:t xml:space="preserve"> process</w:t>
      </w:r>
      <w:r>
        <w:rPr>
          <w:rFonts w:ascii="Times New Roman" w:hAnsi="Times New Roman" w:cs="Times New Roman"/>
          <w:sz w:val="24"/>
          <w:szCs w:val="24"/>
        </w:rPr>
        <w:t>es</w:t>
      </w:r>
      <w:r w:rsidR="00E61372">
        <w:rPr>
          <w:rFonts w:ascii="Times New Roman" w:hAnsi="Times New Roman" w:cs="Times New Roman"/>
          <w:sz w:val="24"/>
          <w:szCs w:val="24"/>
        </w:rPr>
        <w:t xml:space="preserve"> between land and sea. </w:t>
      </w:r>
      <w:r w:rsidR="000A044C" w:rsidRPr="000A044C">
        <w:rPr>
          <w:rFonts w:ascii="Times New Roman" w:hAnsi="Times New Roman" w:cs="Times New Roman"/>
          <w:sz w:val="24"/>
          <w:szCs w:val="24"/>
        </w:rPr>
        <w:t>Problems arise due to the use of different technologies and different measurement c</w:t>
      </w:r>
      <w:r w:rsidR="00E61372">
        <w:rPr>
          <w:rFonts w:ascii="Times New Roman" w:hAnsi="Times New Roman" w:cs="Times New Roman"/>
          <w:sz w:val="24"/>
          <w:szCs w:val="24"/>
        </w:rPr>
        <w:t xml:space="preserve">onditions when collecting </w:t>
      </w:r>
      <w:r>
        <w:rPr>
          <w:rFonts w:ascii="Times New Roman" w:hAnsi="Times New Roman" w:cs="Times New Roman"/>
          <w:sz w:val="24"/>
          <w:szCs w:val="24"/>
        </w:rPr>
        <w:t xml:space="preserve">the </w:t>
      </w:r>
      <w:r w:rsidR="00E61372">
        <w:rPr>
          <w:rFonts w:ascii="Times New Roman" w:hAnsi="Times New Roman" w:cs="Times New Roman"/>
          <w:sz w:val="24"/>
          <w:szCs w:val="24"/>
        </w:rPr>
        <w:t>data.</w:t>
      </w:r>
      <w:r w:rsidR="000A044C" w:rsidRPr="000A044C">
        <w:rPr>
          <w:rFonts w:ascii="Times New Roman" w:hAnsi="Times New Roman" w:cs="Times New Roman"/>
          <w:sz w:val="24"/>
          <w:szCs w:val="24"/>
        </w:rPr>
        <w:t xml:space="preserve"> In addition, the problem of seamless land and sea data occurs due to differences in the references used, so that the DEM elevation values ​​are not the same.</w:t>
      </w:r>
    </w:p>
    <w:p w14:paraId="367D4177" w14:textId="71E3212D" w:rsidR="00BA5C53" w:rsidRDefault="00F23D60" w:rsidP="00BA5C53">
      <w:p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To conclude, </w:t>
      </w:r>
      <w:r w:rsidR="000A044C" w:rsidRPr="000A044C">
        <w:rPr>
          <w:rFonts w:ascii="Times New Roman" w:hAnsi="Times New Roman" w:cs="Times New Roman"/>
          <w:sz w:val="24"/>
          <w:szCs w:val="24"/>
        </w:rPr>
        <w:t xml:space="preserve">LiDAR bathymetry has the capacity to map the coastline </w:t>
      </w:r>
      <w:r w:rsidR="00E61372" w:rsidRPr="000A044C">
        <w:rPr>
          <w:rFonts w:ascii="Times New Roman" w:hAnsi="Times New Roman" w:cs="Times New Roman"/>
          <w:sz w:val="24"/>
          <w:szCs w:val="24"/>
        </w:rPr>
        <w:t>195-line</w:t>
      </w:r>
      <w:r w:rsidR="000A044C" w:rsidRPr="000A044C">
        <w:rPr>
          <w:rFonts w:ascii="Times New Roman" w:hAnsi="Times New Roman" w:cs="Times New Roman"/>
          <w:sz w:val="24"/>
          <w:szCs w:val="24"/>
        </w:rPr>
        <w:t xml:space="preserve"> km per day, so </w:t>
      </w:r>
      <w:r>
        <w:rPr>
          <w:rFonts w:ascii="Times New Roman" w:hAnsi="Times New Roman" w:cs="Times New Roman"/>
          <w:sz w:val="24"/>
          <w:szCs w:val="24"/>
        </w:rPr>
        <w:t xml:space="preserve">to </w:t>
      </w:r>
      <w:r w:rsidR="000A044C" w:rsidRPr="000A044C">
        <w:rPr>
          <w:rFonts w:ascii="Times New Roman" w:hAnsi="Times New Roman" w:cs="Times New Roman"/>
          <w:sz w:val="24"/>
          <w:szCs w:val="24"/>
        </w:rPr>
        <w:t>complet</w:t>
      </w:r>
      <w:r>
        <w:rPr>
          <w:rFonts w:ascii="Times New Roman" w:hAnsi="Times New Roman" w:cs="Times New Roman"/>
          <w:sz w:val="24"/>
          <w:szCs w:val="24"/>
        </w:rPr>
        <w:t>e</w:t>
      </w:r>
      <w:r w:rsidR="000A044C" w:rsidRPr="000A044C">
        <w:rPr>
          <w:rFonts w:ascii="Times New Roman" w:hAnsi="Times New Roman" w:cs="Times New Roman"/>
          <w:sz w:val="24"/>
          <w:szCs w:val="24"/>
        </w:rPr>
        <w:t xml:space="preserve"> the 108,000 km national coastline only takes </w:t>
      </w:r>
      <w:r>
        <w:rPr>
          <w:rFonts w:ascii="Times New Roman" w:hAnsi="Times New Roman" w:cs="Times New Roman"/>
          <w:sz w:val="24"/>
          <w:szCs w:val="24"/>
        </w:rPr>
        <w:t xml:space="preserve">for </w:t>
      </w:r>
      <w:r w:rsidR="000A044C" w:rsidRPr="000A044C">
        <w:rPr>
          <w:rFonts w:ascii="Times New Roman" w:hAnsi="Times New Roman" w:cs="Times New Roman"/>
          <w:sz w:val="24"/>
          <w:szCs w:val="24"/>
        </w:rPr>
        <w:t xml:space="preserve">about </w:t>
      </w:r>
      <w:r w:rsidR="000A044C" w:rsidRPr="00E61372">
        <w:rPr>
          <w:rFonts w:ascii="Times New Roman" w:hAnsi="Times New Roman" w:cs="Times New Roman"/>
          <w:b/>
          <w:sz w:val="24"/>
          <w:szCs w:val="24"/>
        </w:rPr>
        <w:t>6 years</w:t>
      </w:r>
      <w:r w:rsidR="00E61372">
        <w:rPr>
          <w:rFonts w:ascii="Times New Roman" w:hAnsi="Times New Roman" w:cs="Times New Roman"/>
          <w:sz w:val="24"/>
          <w:szCs w:val="24"/>
        </w:rPr>
        <w:t>.</w:t>
      </w:r>
      <w:r w:rsidR="000A044C" w:rsidRPr="000A044C">
        <w:rPr>
          <w:rFonts w:ascii="Times New Roman" w:hAnsi="Times New Roman" w:cs="Times New Roman"/>
          <w:sz w:val="24"/>
          <w:szCs w:val="24"/>
        </w:rPr>
        <w:t xml:space="preserve"> LiDAR bathymetry technology is able to cut survey times in half faster than the technology currently used, namely the integration of topographic and </w:t>
      </w:r>
      <w:r w:rsidR="00403810">
        <w:rPr>
          <w:rFonts w:ascii="Times New Roman" w:hAnsi="Times New Roman" w:cs="Times New Roman"/>
          <w:sz w:val="24"/>
          <w:szCs w:val="24"/>
        </w:rPr>
        <w:t>sounding</w:t>
      </w:r>
      <w:r w:rsidR="000A044C" w:rsidRPr="000A044C">
        <w:rPr>
          <w:rFonts w:ascii="Times New Roman" w:hAnsi="Times New Roman" w:cs="Times New Roman"/>
          <w:sz w:val="24"/>
          <w:szCs w:val="24"/>
        </w:rPr>
        <w:t xml:space="preserve"> surveying, which is very effective for </w:t>
      </w:r>
      <w:r>
        <w:rPr>
          <w:rFonts w:ascii="Times New Roman" w:hAnsi="Times New Roman" w:cs="Times New Roman"/>
          <w:sz w:val="24"/>
          <w:szCs w:val="24"/>
        </w:rPr>
        <w:t xml:space="preserve">the </w:t>
      </w:r>
      <w:r w:rsidR="000A044C" w:rsidRPr="000A044C">
        <w:rPr>
          <w:rFonts w:ascii="Times New Roman" w:hAnsi="Times New Roman" w:cs="Times New Roman"/>
          <w:sz w:val="24"/>
          <w:szCs w:val="24"/>
        </w:rPr>
        <w:t>acceleration</w:t>
      </w:r>
      <w:r w:rsidR="00E61372">
        <w:rPr>
          <w:rFonts w:ascii="Times New Roman" w:hAnsi="Times New Roman" w:cs="Times New Roman"/>
          <w:sz w:val="24"/>
          <w:szCs w:val="24"/>
        </w:rPr>
        <w:t xml:space="preserve"> </w:t>
      </w:r>
      <w:r>
        <w:rPr>
          <w:rFonts w:ascii="Times New Roman" w:hAnsi="Times New Roman" w:cs="Times New Roman"/>
          <w:sz w:val="24"/>
          <w:szCs w:val="24"/>
        </w:rPr>
        <w:t xml:space="preserve">of topographic </w:t>
      </w:r>
      <w:r w:rsidR="00E61372">
        <w:rPr>
          <w:rFonts w:ascii="Times New Roman" w:hAnsi="Times New Roman" w:cs="Times New Roman"/>
          <w:sz w:val="24"/>
          <w:szCs w:val="24"/>
        </w:rPr>
        <w:t>mapping</w:t>
      </w:r>
      <w:r w:rsidR="007E3479">
        <w:rPr>
          <w:rFonts w:ascii="Times New Roman" w:hAnsi="Times New Roman" w:cs="Times New Roman"/>
          <w:sz w:val="24"/>
          <w:szCs w:val="24"/>
        </w:rPr>
        <w:t>.</w:t>
      </w:r>
    </w:p>
    <w:p w14:paraId="46787855" w14:textId="0472807E" w:rsidR="00832287" w:rsidRPr="009D345D" w:rsidRDefault="00A85D06" w:rsidP="00A70EB6">
      <w:pPr>
        <w:spacing w:after="200" w:line="240" w:lineRule="auto"/>
        <w:jc w:val="both"/>
        <w:rPr>
          <w:rFonts w:ascii="Times New Roman" w:hAnsi="Times New Roman" w:cs="Times New Roman"/>
          <w:b/>
        </w:rPr>
      </w:pPr>
      <w:r>
        <w:rPr>
          <w:rFonts w:ascii="Times New Roman" w:hAnsi="Times New Roman" w:cs="Times New Roman"/>
          <w:b/>
        </w:rPr>
        <w:t xml:space="preserve">CONCLUSIONS </w:t>
      </w:r>
    </w:p>
    <w:p w14:paraId="4E5FD888" w14:textId="53AFA640" w:rsidR="00832287" w:rsidRPr="00832287" w:rsidRDefault="00832287" w:rsidP="005D3C69">
      <w:pPr>
        <w:spacing w:after="120" w:line="240" w:lineRule="auto"/>
        <w:jc w:val="both"/>
        <w:rPr>
          <w:rFonts w:ascii="Times New Roman" w:hAnsi="Times New Roman" w:cs="Times New Roman"/>
          <w:sz w:val="24"/>
        </w:rPr>
      </w:pPr>
      <w:r w:rsidRPr="00832287">
        <w:rPr>
          <w:rFonts w:ascii="Times New Roman" w:hAnsi="Times New Roman" w:cs="Times New Roman"/>
          <w:sz w:val="24"/>
        </w:rPr>
        <w:t xml:space="preserve">The LiDAR bathymetry capability of providing land and sea DEM data </w:t>
      </w:r>
      <w:r w:rsidR="00F23D60">
        <w:rPr>
          <w:rFonts w:ascii="Times New Roman" w:hAnsi="Times New Roman" w:cs="Times New Roman"/>
          <w:sz w:val="24"/>
        </w:rPr>
        <w:t xml:space="preserve">can </w:t>
      </w:r>
      <w:r w:rsidRPr="00832287">
        <w:rPr>
          <w:rFonts w:ascii="Times New Roman" w:hAnsi="Times New Roman" w:cs="Times New Roman"/>
          <w:sz w:val="24"/>
        </w:rPr>
        <w:t>greatly facilitate</w:t>
      </w:r>
      <w:r w:rsidR="00E61372">
        <w:rPr>
          <w:rFonts w:ascii="Times New Roman" w:hAnsi="Times New Roman" w:cs="Times New Roman"/>
          <w:sz w:val="24"/>
        </w:rPr>
        <w:t>s the data integration process.</w:t>
      </w:r>
      <w:r w:rsidRPr="00832287">
        <w:rPr>
          <w:rFonts w:ascii="Times New Roman" w:hAnsi="Times New Roman" w:cs="Times New Roman"/>
          <w:sz w:val="24"/>
        </w:rPr>
        <w:t xml:space="preserve"> Land and sea seamless data refer</w:t>
      </w:r>
      <w:r w:rsidR="00F23D60">
        <w:rPr>
          <w:rFonts w:ascii="Times New Roman" w:hAnsi="Times New Roman" w:cs="Times New Roman"/>
          <w:sz w:val="24"/>
        </w:rPr>
        <w:t>s</w:t>
      </w:r>
      <w:r w:rsidR="00E61372">
        <w:rPr>
          <w:rFonts w:ascii="Times New Roman" w:hAnsi="Times New Roman" w:cs="Times New Roman"/>
          <w:sz w:val="24"/>
        </w:rPr>
        <w:t xml:space="preserve"> to the same reference system. </w:t>
      </w:r>
      <w:r w:rsidRPr="00832287">
        <w:rPr>
          <w:rFonts w:ascii="Times New Roman" w:hAnsi="Times New Roman" w:cs="Times New Roman"/>
          <w:sz w:val="24"/>
        </w:rPr>
        <w:t xml:space="preserve">In addition, LiDAR bathymetry is able to reach </w:t>
      </w:r>
      <w:r w:rsidR="00120F3B">
        <w:rPr>
          <w:rFonts w:ascii="Times New Roman" w:hAnsi="Times New Roman" w:cs="Times New Roman"/>
          <w:sz w:val="24"/>
        </w:rPr>
        <w:t xml:space="preserve">the </w:t>
      </w:r>
      <w:r w:rsidR="00F23D60">
        <w:rPr>
          <w:rFonts w:ascii="Times New Roman" w:hAnsi="Times New Roman" w:cs="Times New Roman"/>
          <w:sz w:val="24"/>
        </w:rPr>
        <w:t>remote</w:t>
      </w:r>
      <w:r w:rsidR="00F23D60" w:rsidRPr="00832287">
        <w:rPr>
          <w:rFonts w:ascii="Times New Roman" w:hAnsi="Times New Roman" w:cs="Times New Roman"/>
          <w:sz w:val="24"/>
        </w:rPr>
        <w:t xml:space="preserve"> </w:t>
      </w:r>
      <w:r w:rsidRPr="00832287">
        <w:rPr>
          <w:rFonts w:ascii="Times New Roman" w:hAnsi="Times New Roman" w:cs="Times New Roman"/>
          <w:sz w:val="24"/>
        </w:rPr>
        <w:t xml:space="preserve">areas using </w:t>
      </w:r>
      <w:r w:rsidR="00F23D60">
        <w:rPr>
          <w:rFonts w:ascii="Times New Roman" w:hAnsi="Times New Roman" w:cs="Times New Roman"/>
          <w:sz w:val="24"/>
        </w:rPr>
        <w:t xml:space="preserve">an </w:t>
      </w:r>
      <w:r w:rsidRPr="00832287">
        <w:rPr>
          <w:rFonts w:ascii="Times New Roman" w:hAnsi="Times New Roman" w:cs="Times New Roman"/>
          <w:sz w:val="24"/>
        </w:rPr>
        <w:t>a</w:t>
      </w:r>
      <w:r w:rsidR="00E61372">
        <w:rPr>
          <w:rFonts w:ascii="Times New Roman" w:hAnsi="Times New Roman" w:cs="Times New Roman"/>
          <w:sz w:val="24"/>
        </w:rPr>
        <w:t xml:space="preserve">coustic technology. </w:t>
      </w:r>
      <w:r w:rsidRPr="00832287">
        <w:rPr>
          <w:rFonts w:ascii="Times New Roman" w:hAnsi="Times New Roman" w:cs="Times New Roman"/>
          <w:sz w:val="24"/>
        </w:rPr>
        <w:t xml:space="preserve">In fact, LiDAR bathymetry can make acquisitions for a large area in one flight, </w:t>
      </w:r>
      <w:r w:rsidR="00F23D60">
        <w:rPr>
          <w:rFonts w:ascii="Times New Roman" w:hAnsi="Times New Roman" w:cs="Times New Roman"/>
          <w:sz w:val="24"/>
        </w:rPr>
        <w:t xml:space="preserve">it is </w:t>
      </w:r>
      <w:r w:rsidRPr="00832287">
        <w:rPr>
          <w:rFonts w:ascii="Times New Roman" w:hAnsi="Times New Roman" w:cs="Times New Roman"/>
          <w:sz w:val="24"/>
        </w:rPr>
        <w:t>very efficient</w:t>
      </w:r>
      <w:r w:rsidR="00DD33F2">
        <w:rPr>
          <w:rFonts w:ascii="Times New Roman" w:hAnsi="Times New Roman" w:cs="Times New Roman"/>
          <w:sz w:val="24"/>
        </w:rPr>
        <w:t xml:space="preserve"> in terms of time. </w:t>
      </w:r>
      <w:r w:rsidRPr="00832287">
        <w:rPr>
          <w:rFonts w:ascii="Times New Roman" w:hAnsi="Times New Roman" w:cs="Times New Roman"/>
          <w:sz w:val="24"/>
        </w:rPr>
        <w:t xml:space="preserve">Therefore, LiDAR bathymetry technology is </w:t>
      </w:r>
      <w:r w:rsidR="00306E03">
        <w:rPr>
          <w:rFonts w:ascii="Times New Roman" w:hAnsi="Times New Roman" w:cs="Times New Roman"/>
          <w:sz w:val="24"/>
        </w:rPr>
        <w:t>can</w:t>
      </w:r>
      <w:r w:rsidRPr="00832287">
        <w:rPr>
          <w:rFonts w:ascii="Times New Roman" w:hAnsi="Times New Roman" w:cs="Times New Roman"/>
          <w:sz w:val="24"/>
        </w:rPr>
        <w:t xml:space="preserve"> be considered as a method of accelerating </w:t>
      </w:r>
      <w:r w:rsidR="00306E03">
        <w:rPr>
          <w:rFonts w:ascii="Times New Roman" w:hAnsi="Times New Roman" w:cs="Times New Roman"/>
          <w:sz w:val="24"/>
        </w:rPr>
        <w:t xml:space="preserve">a </w:t>
      </w:r>
      <w:r w:rsidRPr="00832287">
        <w:rPr>
          <w:rFonts w:ascii="Times New Roman" w:hAnsi="Times New Roman" w:cs="Times New Roman"/>
          <w:sz w:val="24"/>
        </w:rPr>
        <w:t>large-scale shoreline provision.</w:t>
      </w:r>
    </w:p>
    <w:p w14:paraId="5D0AE077" w14:textId="2C02252A" w:rsidR="00CE5397" w:rsidRPr="00D22C59" w:rsidRDefault="00832287" w:rsidP="00CE5397">
      <w:pPr>
        <w:spacing w:after="200" w:line="240" w:lineRule="auto"/>
        <w:jc w:val="both"/>
        <w:rPr>
          <w:rFonts w:ascii="Times New Roman" w:hAnsi="Times New Roman" w:cs="Times New Roman"/>
          <w:sz w:val="24"/>
        </w:rPr>
      </w:pPr>
      <w:r w:rsidRPr="00832287">
        <w:rPr>
          <w:rFonts w:ascii="Times New Roman" w:hAnsi="Times New Roman" w:cs="Times New Roman"/>
          <w:sz w:val="24"/>
        </w:rPr>
        <w:t>Apart from the advantages offered by LiDAR Bathymetry, there are also several lim</w:t>
      </w:r>
      <w:r w:rsidR="00E61372">
        <w:rPr>
          <w:rFonts w:ascii="Times New Roman" w:hAnsi="Times New Roman" w:cs="Times New Roman"/>
          <w:sz w:val="24"/>
        </w:rPr>
        <w:t xml:space="preserve">itations. </w:t>
      </w:r>
      <w:r w:rsidR="00306E03">
        <w:rPr>
          <w:rFonts w:ascii="Times New Roman" w:hAnsi="Times New Roman" w:cs="Times New Roman"/>
          <w:sz w:val="24"/>
        </w:rPr>
        <w:t>Since</w:t>
      </w:r>
      <w:r w:rsidR="000A5417">
        <w:rPr>
          <w:rFonts w:ascii="Times New Roman" w:hAnsi="Times New Roman" w:cs="Times New Roman"/>
          <w:sz w:val="24"/>
        </w:rPr>
        <w:t xml:space="preserve"> LiDAR</w:t>
      </w:r>
      <w:r w:rsidRPr="00832287">
        <w:rPr>
          <w:rFonts w:ascii="Times New Roman" w:hAnsi="Times New Roman" w:cs="Times New Roman"/>
          <w:sz w:val="24"/>
        </w:rPr>
        <w:t xml:space="preserve"> bathymetry is an active sensor, the results of its acquisition are highly dependent on the </w:t>
      </w:r>
      <w:r w:rsidRPr="00832287">
        <w:rPr>
          <w:rFonts w:ascii="Times New Roman" w:hAnsi="Times New Roman" w:cs="Times New Roman"/>
          <w:sz w:val="24"/>
        </w:rPr>
        <w:lastRenderedPageBreak/>
        <w:t>ability of green laser penetration in the water column</w:t>
      </w:r>
      <w:r w:rsidR="00E61372">
        <w:rPr>
          <w:rFonts w:ascii="Times New Roman" w:hAnsi="Times New Roman" w:cs="Times New Roman"/>
          <w:sz w:val="24"/>
        </w:rPr>
        <w:t>,</w:t>
      </w:r>
      <w:r w:rsidRPr="00832287">
        <w:rPr>
          <w:rFonts w:ascii="Times New Roman" w:hAnsi="Times New Roman" w:cs="Times New Roman"/>
          <w:sz w:val="24"/>
        </w:rPr>
        <w:t xml:space="preserve"> so th</w:t>
      </w:r>
      <w:r w:rsidR="00E61372">
        <w:rPr>
          <w:rFonts w:ascii="Times New Roman" w:hAnsi="Times New Roman" w:cs="Times New Roman"/>
          <w:sz w:val="24"/>
        </w:rPr>
        <w:t xml:space="preserve">at the level of water clarity </w:t>
      </w:r>
      <w:r w:rsidRPr="00832287">
        <w:rPr>
          <w:rFonts w:ascii="Times New Roman" w:hAnsi="Times New Roman" w:cs="Times New Roman"/>
          <w:sz w:val="24"/>
        </w:rPr>
        <w:t xml:space="preserve">is </w:t>
      </w:r>
      <w:r w:rsidR="00306E03">
        <w:rPr>
          <w:rFonts w:ascii="Times New Roman" w:hAnsi="Times New Roman" w:cs="Times New Roman"/>
          <w:sz w:val="24"/>
        </w:rPr>
        <w:t>greatly influence</w:t>
      </w:r>
      <w:r w:rsidRPr="00832287">
        <w:rPr>
          <w:rFonts w:ascii="Times New Roman" w:hAnsi="Times New Roman" w:cs="Times New Roman"/>
          <w:sz w:val="24"/>
        </w:rPr>
        <w:t xml:space="preserve"> the results. In </w:t>
      </w:r>
      <w:r w:rsidR="00306E03">
        <w:rPr>
          <w:rFonts w:ascii="Times New Roman" w:hAnsi="Times New Roman" w:cs="Times New Roman"/>
          <w:sz w:val="24"/>
        </w:rPr>
        <w:t xml:space="preserve">the </w:t>
      </w:r>
      <w:r w:rsidRPr="00832287">
        <w:rPr>
          <w:rFonts w:ascii="Times New Roman" w:hAnsi="Times New Roman" w:cs="Times New Roman"/>
          <w:sz w:val="24"/>
        </w:rPr>
        <w:t xml:space="preserve">coastal areas that have </w:t>
      </w:r>
      <w:r w:rsidR="00306E03">
        <w:rPr>
          <w:rFonts w:ascii="Times New Roman" w:hAnsi="Times New Roman" w:cs="Times New Roman"/>
          <w:sz w:val="24"/>
        </w:rPr>
        <w:t xml:space="preserve">a </w:t>
      </w:r>
      <w:r w:rsidRPr="00832287">
        <w:rPr>
          <w:rFonts w:ascii="Times New Roman" w:hAnsi="Times New Roman" w:cs="Times New Roman"/>
          <w:sz w:val="24"/>
        </w:rPr>
        <w:t xml:space="preserve">poor water quality, </w:t>
      </w:r>
      <w:r w:rsidR="00306E03">
        <w:rPr>
          <w:rFonts w:ascii="Times New Roman" w:hAnsi="Times New Roman" w:cs="Times New Roman"/>
          <w:sz w:val="24"/>
        </w:rPr>
        <w:t xml:space="preserve">the penetration ability of </w:t>
      </w:r>
      <w:r w:rsidRPr="00832287">
        <w:rPr>
          <w:rFonts w:ascii="Times New Roman" w:hAnsi="Times New Roman" w:cs="Times New Roman"/>
          <w:sz w:val="24"/>
        </w:rPr>
        <w:t xml:space="preserve">the </w:t>
      </w:r>
      <w:r w:rsidR="00C9740E">
        <w:rPr>
          <w:rFonts w:ascii="Times New Roman" w:hAnsi="Times New Roman" w:cs="Times New Roman"/>
          <w:sz w:val="24"/>
        </w:rPr>
        <w:t>LiDAR</w:t>
      </w:r>
      <w:r w:rsidRPr="00832287">
        <w:rPr>
          <w:rFonts w:ascii="Times New Roman" w:hAnsi="Times New Roman" w:cs="Times New Roman"/>
          <w:sz w:val="24"/>
        </w:rPr>
        <w:t xml:space="preserve"> bathymetry system </w:t>
      </w:r>
      <w:r w:rsidR="00306E03">
        <w:rPr>
          <w:rFonts w:ascii="Times New Roman" w:hAnsi="Times New Roman" w:cs="Times New Roman"/>
          <w:sz w:val="24"/>
        </w:rPr>
        <w:t xml:space="preserve">to the bottom </w:t>
      </w:r>
      <w:r w:rsidRPr="00832287">
        <w:rPr>
          <w:rFonts w:ascii="Times New Roman" w:hAnsi="Times New Roman" w:cs="Times New Roman"/>
          <w:sz w:val="24"/>
        </w:rPr>
        <w:t>will decrease</w:t>
      </w:r>
      <w:r w:rsidR="00E61372">
        <w:rPr>
          <w:rFonts w:ascii="Times New Roman" w:hAnsi="Times New Roman" w:cs="Times New Roman"/>
          <w:sz w:val="24"/>
        </w:rPr>
        <w:t>,</w:t>
      </w:r>
      <w:r w:rsidRPr="00832287">
        <w:rPr>
          <w:rFonts w:ascii="Times New Roman" w:hAnsi="Times New Roman" w:cs="Times New Roman"/>
          <w:sz w:val="24"/>
        </w:rPr>
        <w:t xml:space="preserve"> so that in these conditions data collection using the </w:t>
      </w:r>
      <w:r w:rsidR="00D22C59">
        <w:rPr>
          <w:rFonts w:ascii="Times New Roman" w:hAnsi="Times New Roman" w:cs="Times New Roman"/>
          <w:sz w:val="24"/>
        </w:rPr>
        <w:t>sounding</w:t>
      </w:r>
      <w:r w:rsidRPr="00832287">
        <w:rPr>
          <w:rFonts w:ascii="Times New Roman" w:hAnsi="Times New Roman" w:cs="Times New Roman"/>
          <w:sz w:val="24"/>
        </w:rPr>
        <w:t xml:space="preserve"> and te</w:t>
      </w:r>
      <w:r w:rsidR="00E61372">
        <w:rPr>
          <w:rFonts w:ascii="Times New Roman" w:hAnsi="Times New Roman" w:cs="Times New Roman"/>
          <w:sz w:val="24"/>
        </w:rPr>
        <w:t>rrestrial methods is necessary.</w:t>
      </w:r>
      <w:r w:rsidRPr="00832287">
        <w:rPr>
          <w:rFonts w:ascii="Times New Roman" w:hAnsi="Times New Roman" w:cs="Times New Roman"/>
          <w:sz w:val="24"/>
        </w:rPr>
        <w:t xml:space="preserve"> This technology combination can be done to get maximum results.</w:t>
      </w:r>
    </w:p>
    <w:p w14:paraId="3B1F2F8B" w14:textId="77777777" w:rsidR="00244C68" w:rsidRPr="00E41510" w:rsidRDefault="00244C68" w:rsidP="00244C68">
      <w:pPr>
        <w:spacing w:after="0" w:line="240" w:lineRule="auto"/>
        <w:jc w:val="center"/>
        <w:rPr>
          <w:rFonts w:ascii="Times New Roman" w:hAnsi="Times New Roman" w:cs="Times New Roman"/>
          <w:b/>
          <w:sz w:val="24"/>
          <w:szCs w:val="24"/>
        </w:rPr>
      </w:pPr>
      <w:r w:rsidRPr="00E41510">
        <w:rPr>
          <w:rFonts w:ascii="Times New Roman" w:hAnsi="Times New Roman" w:cs="Times New Roman"/>
          <w:b/>
          <w:noProof/>
          <w:sz w:val="24"/>
          <w:szCs w:val="24"/>
        </w:rPr>
        <w:drawing>
          <wp:inline distT="0" distB="0" distL="0" distR="0" wp14:anchorId="75E90DFA" wp14:editId="1445BEAA">
            <wp:extent cx="5352773" cy="2764302"/>
            <wp:effectExtent l="19050" t="19050" r="1968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5427" cy="2770837"/>
                    </a:xfrm>
                    <a:prstGeom prst="rect">
                      <a:avLst/>
                    </a:prstGeom>
                    <a:ln>
                      <a:solidFill>
                        <a:schemeClr val="tx1"/>
                      </a:solidFill>
                    </a:ln>
                  </pic:spPr>
                </pic:pic>
              </a:graphicData>
            </a:graphic>
          </wp:inline>
        </w:drawing>
      </w:r>
    </w:p>
    <w:p w14:paraId="366FB114" w14:textId="2E794A88" w:rsidR="00244C68" w:rsidRPr="00D03D8E" w:rsidRDefault="007828DA" w:rsidP="00244C68">
      <w:pPr>
        <w:spacing w:after="200" w:line="240" w:lineRule="auto"/>
        <w:jc w:val="center"/>
        <w:rPr>
          <w:rFonts w:ascii="Times New Roman" w:hAnsi="Times New Roman" w:cs="Times New Roman"/>
          <w:szCs w:val="24"/>
        </w:rPr>
      </w:pPr>
      <w:bookmarkStart w:id="5" w:name="_Toc39266719"/>
      <w:r>
        <w:rPr>
          <w:rFonts w:ascii="Times New Roman" w:hAnsi="Times New Roman" w:cs="Times New Roman"/>
          <w:b/>
          <w:szCs w:val="24"/>
        </w:rPr>
        <w:t>Figure</w:t>
      </w:r>
      <w:r w:rsidR="00244C68">
        <w:rPr>
          <w:rFonts w:ascii="Times New Roman" w:hAnsi="Times New Roman" w:cs="Times New Roman"/>
          <w:b/>
          <w:iCs/>
          <w:szCs w:val="24"/>
        </w:rPr>
        <w:t xml:space="preserve"> 8</w:t>
      </w:r>
      <w:r w:rsidR="00244C68" w:rsidRPr="00D03D8E">
        <w:rPr>
          <w:rFonts w:ascii="Times New Roman" w:hAnsi="Times New Roman" w:cs="Times New Roman"/>
          <w:szCs w:val="24"/>
        </w:rPr>
        <w:t xml:space="preserve">. </w:t>
      </w:r>
      <w:r w:rsidR="00D843C5">
        <w:rPr>
          <w:rFonts w:ascii="Times New Roman" w:hAnsi="Times New Roman" w:cs="Times New Roman"/>
          <w:szCs w:val="24"/>
        </w:rPr>
        <w:t xml:space="preserve">The </w:t>
      </w:r>
      <w:r w:rsidR="00DD33F2">
        <w:rPr>
          <w:rFonts w:ascii="Times New Roman" w:hAnsi="Times New Roman" w:cs="Times New Roman"/>
          <w:szCs w:val="24"/>
        </w:rPr>
        <w:t xml:space="preserve">Advantages </w:t>
      </w:r>
      <w:r w:rsidR="00D843C5">
        <w:rPr>
          <w:rFonts w:ascii="Times New Roman" w:hAnsi="Times New Roman" w:cs="Times New Roman"/>
          <w:szCs w:val="24"/>
        </w:rPr>
        <w:t>of</w:t>
      </w:r>
      <w:r w:rsidR="002C4B0A">
        <w:rPr>
          <w:rFonts w:ascii="Times New Roman" w:hAnsi="Times New Roman" w:cs="Times New Roman"/>
          <w:szCs w:val="24"/>
        </w:rPr>
        <w:t xml:space="preserve"> </w:t>
      </w:r>
      <w:r w:rsidR="00244C68" w:rsidRPr="00D03D8E">
        <w:rPr>
          <w:rFonts w:ascii="Times New Roman" w:hAnsi="Times New Roman" w:cs="Times New Roman"/>
          <w:szCs w:val="24"/>
        </w:rPr>
        <w:t xml:space="preserve">LiDAR </w:t>
      </w:r>
      <w:bookmarkEnd w:id="5"/>
      <w:r w:rsidR="002C4B0A">
        <w:rPr>
          <w:rFonts w:ascii="Times New Roman" w:hAnsi="Times New Roman" w:cs="Times New Roman"/>
          <w:szCs w:val="24"/>
        </w:rPr>
        <w:t xml:space="preserve">Bathymetry </w:t>
      </w:r>
      <w:r w:rsidR="00DD33F2">
        <w:rPr>
          <w:rFonts w:ascii="Times New Roman" w:hAnsi="Times New Roman" w:cs="Times New Roman"/>
          <w:szCs w:val="24"/>
        </w:rPr>
        <w:t>Technology</w:t>
      </w:r>
      <w:r w:rsidR="002C4B0A">
        <w:rPr>
          <w:rFonts w:ascii="Times New Roman" w:hAnsi="Times New Roman" w:cs="Times New Roman"/>
          <w:szCs w:val="24"/>
        </w:rPr>
        <w:t>.</w:t>
      </w:r>
    </w:p>
    <w:p w14:paraId="1F0FDD44" w14:textId="3F6B8D74" w:rsidR="00236C9A" w:rsidRPr="006B6A05" w:rsidRDefault="00650619" w:rsidP="00E029A3">
      <w:pPr>
        <w:spacing w:before="200" w:after="200" w:line="240" w:lineRule="auto"/>
        <w:jc w:val="both"/>
        <w:rPr>
          <w:rFonts w:ascii="Times New Roman" w:hAnsi="Times New Roman" w:cs="Times New Roman"/>
          <w:b/>
          <w:sz w:val="24"/>
          <w:szCs w:val="24"/>
        </w:rPr>
      </w:pPr>
      <w:r>
        <w:rPr>
          <w:rFonts w:ascii="Times New Roman" w:hAnsi="Times New Roman" w:cs="Times New Roman"/>
          <w:b/>
          <w:sz w:val="24"/>
          <w:szCs w:val="24"/>
        </w:rPr>
        <w:t>ACKNOWLEDGMENT</w:t>
      </w:r>
      <w:r w:rsidR="00807F16">
        <w:rPr>
          <w:rFonts w:ascii="Times New Roman" w:hAnsi="Times New Roman" w:cs="Times New Roman"/>
          <w:b/>
          <w:sz w:val="24"/>
          <w:szCs w:val="24"/>
        </w:rPr>
        <w:t>S</w:t>
      </w:r>
    </w:p>
    <w:p w14:paraId="24A6E776" w14:textId="695894F9" w:rsidR="006350B5" w:rsidRDefault="006350B5" w:rsidP="00E029A3">
      <w:pPr>
        <w:spacing w:before="200" w:after="200" w:line="240" w:lineRule="auto"/>
        <w:jc w:val="both"/>
        <w:rPr>
          <w:rFonts w:ascii="Times New Roman" w:hAnsi="Times New Roman" w:cs="Times New Roman"/>
          <w:sz w:val="24"/>
          <w:szCs w:val="24"/>
          <w:lang w:val="af-ZA"/>
        </w:rPr>
      </w:pPr>
      <w:r w:rsidRPr="006350B5">
        <w:rPr>
          <w:rFonts w:ascii="Times New Roman" w:hAnsi="Times New Roman" w:cs="Times New Roman"/>
          <w:sz w:val="24"/>
          <w:szCs w:val="24"/>
          <w:lang w:val="af-ZA"/>
        </w:rPr>
        <w:t>The author would like to thank the Center for Marine and Coastal Environment Mapping, Geospatial Information Agency for providing sup</w:t>
      </w:r>
      <w:r w:rsidR="00DD33F2">
        <w:rPr>
          <w:rFonts w:ascii="Times New Roman" w:hAnsi="Times New Roman" w:cs="Times New Roman"/>
          <w:sz w:val="24"/>
          <w:szCs w:val="24"/>
          <w:lang w:val="af-ZA"/>
        </w:rPr>
        <w:t xml:space="preserve">port in writing this research. </w:t>
      </w:r>
      <w:r w:rsidRPr="006350B5">
        <w:rPr>
          <w:rFonts w:ascii="Times New Roman" w:hAnsi="Times New Roman" w:cs="Times New Roman"/>
          <w:sz w:val="24"/>
          <w:szCs w:val="24"/>
          <w:lang w:val="af-ZA"/>
        </w:rPr>
        <w:t xml:space="preserve">In addition, the authors also thank PT. </w:t>
      </w:r>
      <w:r w:rsidR="005A386A">
        <w:rPr>
          <w:rFonts w:ascii="Times New Roman" w:hAnsi="Times New Roman" w:cs="Times New Roman"/>
          <w:sz w:val="24"/>
          <w:szCs w:val="24"/>
          <w:lang w:val="af-ZA"/>
        </w:rPr>
        <w:t>Map Tiga</w:t>
      </w:r>
      <w:r w:rsidRPr="006350B5">
        <w:rPr>
          <w:rFonts w:ascii="Times New Roman" w:hAnsi="Times New Roman" w:cs="Times New Roman"/>
          <w:sz w:val="24"/>
          <w:szCs w:val="24"/>
          <w:lang w:val="af-ZA"/>
        </w:rPr>
        <w:t xml:space="preserve"> International </w:t>
      </w:r>
      <w:r w:rsidR="00306E03">
        <w:rPr>
          <w:rFonts w:ascii="Times New Roman" w:hAnsi="Times New Roman" w:cs="Times New Roman"/>
          <w:sz w:val="24"/>
          <w:szCs w:val="24"/>
          <w:lang w:val="af-ZA"/>
        </w:rPr>
        <w:t>for</w:t>
      </w:r>
      <w:r w:rsidRPr="006350B5">
        <w:rPr>
          <w:rFonts w:ascii="Times New Roman" w:hAnsi="Times New Roman" w:cs="Times New Roman"/>
          <w:sz w:val="24"/>
          <w:szCs w:val="24"/>
          <w:lang w:val="af-ZA"/>
        </w:rPr>
        <w:t xml:space="preserve"> LiDAR bathymetry data </w:t>
      </w:r>
      <w:r w:rsidR="00306E03">
        <w:rPr>
          <w:rFonts w:ascii="Times New Roman" w:hAnsi="Times New Roman" w:cs="Times New Roman"/>
          <w:sz w:val="24"/>
          <w:szCs w:val="24"/>
          <w:lang w:val="af-ZA"/>
        </w:rPr>
        <w:t xml:space="preserve">was </w:t>
      </w:r>
      <w:r w:rsidRPr="006350B5">
        <w:rPr>
          <w:rFonts w:ascii="Times New Roman" w:hAnsi="Times New Roman" w:cs="Times New Roman"/>
          <w:sz w:val="24"/>
          <w:szCs w:val="24"/>
          <w:lang w:val="af-ZA"/>
        </w:rPr>
        <w:t>used in this study.</w:t>
      </w:r>
    </w:p>
    <w:p w14:paraId="3BBBACC3" w14:textId="2D2F0455" w:rsidR="007E7136" w:rsidRPr="006B6A05" w:rsidRDefault="00966FFF" w:rsidP="00E029A3">
      <w:pPr>
        <w:spacing w:before="200" w:after="200" w:line="24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6CA314E6" w14:textId="35ACFE02" w:rsidR="00086059" w:rsidRPr="00086059" w:rsidRDefault="00F12F6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086059" w:rsidRPr="00086059">
        <w:rPr>
          <w:rFonts w:ascii="Times New Roman" w:hAnsi="Times New Roman" w:cs="Times New Roman"/>
          <w:noProof/>
          <w:szCs w:val="24"/>
        </w:rPr>
        <w:t xml:space="preserve">Allouis, T., Bailly, J. S., Lesaignoux, A., &amp; Feurer, D. (2007). Assessing water surface effects on LiDAR bathymetry measurements in very shallow rivers: theoretical study. </w:t>
      </w:r>
      <w:r w:rsidR="00086059" w:rsidRPr="00086059">
        <w:rPr>
          <w:rFonts w:ascii="Times New Roman" w:hAnsi="Times New Roman" w:cs="Times New Roman"/>
          <w:i/>
          <w:iCs/>
          <w:noProof/>
          <w:szCs w:val="24"/>
        </w:rPr>
        <w:t>2nd Space for Hidrology Workshop</w:t>
      </w:r>
      <w:r w:rsidR="00086059" w:rsidRPr="00086059">
        <w:rPr>
          <w:rFonts w:ascii="Times New Roman" w:hAnsi="Times New Roman" w:cs="Times New Roman"/>
          <w:noProof/>
          <w:szCs w:val="24"/>
        </w:rPr>
        <w:t>.</w:t>
      </w:r>
    </w:p>
    <w:p w14:paraId="4765B1DE"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Amhar, F., Syetiawan, A., Lumban-gaol, Y. A., &amp; Hartanto, P. (2017). Akurasi Perhitungan Luas untuk Perhitungan Dana Desa. </w:t>
      </w:r>
      <w:r w:rsidRPr="00086059">
        <w:rPr>
          <w:rFonts w:ascii="Times New Roman" w:hAnsi="Times New Roman" w:cs="Times New Roman"/>
          <w:i/>
          <w:iCs/>
          <w:noProof/>
          <w:szCs w:val="24"/>
        </w:rPr>
        <w:t>Seminar Nasional Geomatika 2017: Inovasi Teknologi Penyediaan Informasi Geospasial Untuk Pembangunan Berkelanjutan</w:t>
      </w:r>
      <w:r w:rsidRPr="00086059">
        <w:rPr>
          <w:rFonts w:ascii="Times New Roman" w:hAnsi="Times New Roman" w:cs="Times New Roman"/>
          <w:noProof/>
          <w:szCs w:val="24"/>
        </w:rPr>
        <w:t>, 471–476. https://doi.org/10.24895/SNG.2017.2-0.443</w:t>
      </w:r>
    </w:p>
    <w:p w14:paraId="2365644C"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Arief, M., Winarso, G., &amp; Prayogo, T. (2011). Kajian Perubahan Garis Pantai Menggunakan Data Satelit Landsat Di Kabupaten Kendal. </w:t>
      </w:r>
      <w:r w:rsidRPr="00086059">
        <w:rPr>
          <w:rFonts w:ascii="Times New Roman" w:hAnsi="Times New Roman" w:cs="Times New Roman"/>
          <w:i/>
          <w:iCs/>
          <w:noProof/>
          <w:szCs w:val="24"/>
        </w:rPr>
        <w:t>Jurnal Penginderaan Jauh</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8</w:t>
      </w:r>
      <w:r w:rsidRPr="00086059">
        <w:rPr>
          <w:rFonts w:ascii="Times New Roman" w:hAnsi="Times New Roman" w:cs="Times New Roman"/>
          <w:noProof/>
          <w:szCs w:val="24"/>
        </w:rPr>
        <w:t>, 71–80.</w:t>
      </w:r>
    </w:p>
    <w:p w14:paraId="03C57880"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Arini, D. (2016). Shoreline Change Analysis for Aia Bangih Beach Mapping, West Pasaman. </w:t>
      </w:r>
      <w:r w:rsidRPr="00086059">
        <w:rPr>
          <w:rFonts w:ascii="Times New Roman" w:hAnsi="Times New Roman" w:cs="Times New Roman"/>
          <w:i/>
          <w:iCs/>
          <w:noProof/>
          <w:szCs w:val="24"/>
        </w:rPr>
        <w:t>International Conference on Technology, Innovation, and Society (ICTIS)</w:t>
      </w:r>
      <w:r w:rsidRPr="00086059">
        <w:rPr>
          <w:rFonts w:ascii="Times New Roman" w:hAnsi="Times New Roman" w:cs="Times New Roman"/>
          <w:noProof/>
          <w:szCs w:val="24"/>
        </w:rPr>
        <w:t>, 627–635. https://doi.org/10.21063/ICTIS.2016.1055</w:t>
      </w:r>
    </w:p>
    <w:p w14:paraId="49AC8584"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Baker, E. T., &amp; Lavelle, J. W. (1984). The effect of particle size on the light attenuation coefficient of natural suspensions. </w:t>
      </w:r>
      <w:r w:rsidRPr="00086059">
        <w:rPr>
          <w:rFonts w:ascii="Times New Roman" w:hAnsi="Times New Roman" w:cs="Times New Roman"/>
          <w:i/>
          <w:iCs/>
          <w:noProof/>
          <w:szCs w:val="24"/>
        </w:rPr>
        <w:t>J. Geophys. Res.</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89</w:t>
      </w:r>
      <w:r w:rsidRPr="00086059">
        <w:rPr>
          <w:rFonts w:ascii="Times New Roman" w:hAnsi="Times New Roman" w:cs="Times New Roman"/>
          <w:noProof/>
          <w:szCs w:val="24"/>
        </w:rPr>
        <w:t>, 8197–8203.</w:t>
      </w:r>
    </w:p>
    <w:p w14:paraId="7A8AE993"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Beatley, T., Brower, D. J., &amp; Schwab, A. K. (2002). </w:t>
      </w:r>
      <w:r w:rsidRPr="00086059">
        <w:rPr>
          <w:rFonts w:ascii="Times New Roman" w:hAnsi="Times New Roman" w:cs="Times New Roman"/>
          <w:i/>
          <w:iCs/>
          <w:noProof/>
          <w:szCs w:val="24"/>
        </w:rPr>
        <w:t>An introduction to coastal zone management</w:t>
      </w:r>
      <w:r w:rsidRPr="00086059">
        <w:rPr>
          <w:rFonts w:ascii="Times New Roman" w:hAnsi="Times New Roman" w:cs="Times New Roman"/>
          <w:noProof/>
          <w:szCs w:val="24"/>
        </w:rPr>
        <w:t xml:space="preserve"> (2nd ed.). Washington: Island Press.</w:t>
      </w:r>
    </w:p>
    <w:p w14:paraId="3E2F9753"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Bhargava, D. S., &amp; Mariam, D. W. (1991). Light penetration depth, turbidity and reflectance related relationship and models. </w:t>
      </w:r>
      <w:r w:rsidRPr="00086059">
        <w:rPr>
          <w:rFonts w:ascii="Times New Roman" w:hAnsi="Times New Roman" w:cs="Times New Roman"/>
          <w:i/>
          <w:iCs/>
          <w:noProof/>
          <w:szCs w:val="24"/>
        </w:rPr>
        <w:t>ISPRS J. Photogramm. Remote Sens.</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46</w:t>
      </w:r>
      <w:r w:rsidRPr="00086059">
        <w:rPr>
          <w:rFonts w:ascii="Times New Roman" w:hAnsi="Times New Roman" w:cs="Times New Roman"/>
          <w:noProof/>
          <w:szCs w:val="24"/>
        </w:rPr>
        <w:t>, 217–230.</w:t>
      </w:r>
    </w:p>
    <w:p w14:paraId="42CD2CC9"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Boak, E. H., &amp; Turner, I. L. (2005). The Shoreline Detection-Definition Problem: A Review. </w:t>
      </w:r>
      <w:r w:rsidRPr="00086059">
        <w:rPr>
          <w:rFonts w:ascii="Times New Roman" w:hAnsi="Times New Roman" w:cs="Times New Roman"/>
          <w:i/>
          <w:iCs/>
          <w:noProof/>
          <w:szCs w:val="24"/>
        </w:rPr>
        <w:t>Journal of Coastal Research</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21</w:t>
      </w:r>
      <w:r w:rsidRPr="00086059">
        <w:rPr>
          <w:rFonts w:ascii="Times New Roman" w:hAnsi="Times New Roman" w:cs="Times New Roman"/>
          <w:noProof/>
          <w:szCs w:val="24"/>
        </w:rPr>
        <w:t>(4), 688–703.</w:t>
      </w:r>
    </w:p>
    <w:p w14:paraId="543BE87F"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Cohen, J. E., Small, C., Mellinger, A., Gallup, J., Sachs, J., Vitousek, P., … Mooney, H. (1997). Estimates of coastal populations. </w:t>
      </w:r>
      <w:r w:rsidRPr="00086059">
        <w:rPr>
          <w:rFonts w:ascii="Times New Roman" w:hAnsi="Times New Roman" w:cs="Times New Roman"/>
          <w:i/>
          <w:iCs/>
          <w:noProof/>
          <w:szCs w:val="24"/>
        </w:rPr>
        <w:t>Science</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278</w:t>
      </w:r>
      <w:r w:rsidRPr="00086059">
        <w:rPr>
          <w:rFonts w:ascii="Times New Roman" w:hAnsi="Times New Roman" w:cs="Times New Roman"/>
          <w:noProof/>
          <w:szCs w:val="24"/>
        </w:rPr>
        <w:t>(5341), 1209–1213.</w:t>
      </w:r>
    </w:p>
    <w:p w14:paraId="195322EF"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lastRenderedPageBreak/>
        <w:t xml:space="preserve">Doneus, M., Doneus, N., Briese, C., Pregesbauer, M., Mandlburger, G., &amp; Verhoeven, G. (2013). Airborne laser bathymetry e detecting and recording submerged archaeological sites from the air. </w:t>
      </w:r>
      <w:r w:rsidRPr="00086059">
        <w:rPr>
          <w:rFonts w:ascii="Times New Roman" w:hAnsi="Times New Roman" w:cs="Times New Roman"/>
          <w:i/>
          <w:iCs/>
          <w:noProof/>
          <w:szCs w:val="24"/>
        </w:rPr>
        <w:t>Journal of Archaeological Science</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40</w:t>
      </w:r>
      <w:r w:rsidRPr="00086059">
        <w:rPr>
          <w:rFonts w:ascii="Times New Roman" w:hAnsi="Times New Roman" w:cs="Times New Roman"/>
          <w:noProof/>
          <w:szCs w:val="24"/>
        </w:rPr>
        <w:t>, 2136–2151.</w:t>
      </w:r>
    </w:p>
    <w:p w14:paraId="256FF9A7"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Ebrite, S., Pope, B., &amp; Lillycrop, W. J. (2001). A multi-agency solution for coastal surveys—SHOALS in the Pacific. </w:t>
      </w:r>
      <w:r w:rsidRPr="00086059">
        <w:rPr>
          <w:rFonts w:ascii="Times New Roman" w:hAnsi="Times New Roman" w:cs="Times New Roman"/>
          <w:i/>
          <w:iCs/>
          <w:noProof/>
          <w:szCs w:val="24"/>
        </w:rPr>
        <w:t>Marine Technology Society</w:t>
      </w:r>
      <w:r w:rsidRPr="00086059">
        <w:rPr>
          <w:rFonts w:ascii="Times New Roman" w:hAnsi="Times New Roman" w:cs="Times New Roman"/>
          <w:noProof/>
          <w:szCs w:val="24"/>
        </w:rPr>
        <w:t>, 1204–1211.</w:t>
      </w:r>
    </w:p>
    <w:p w14:paraId="53C93271"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Eren, F., Pe’eri, S., Rzhanov, Y., &amp; Ward, L. (2018). Bottom characterization by using airborne Lidar bathymetry (ALB) waveform features obtained from bottom return residual analysis. </w:t>
      </w:r>
      <w:r w:rsidRPr="00086059">
        <w:rPr>
          <w:rFonts w:ascii="Times New Roman" w:hAnsi="Times New Roman" w:cs="Times New Roman"/>
          <w:i/>
          <w:iCs/>
          <w:noProof/>
          <w:szCs w:val="24"/>
        </w:rPr>
        <w:t>Remote Sensing of Environment</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206</w:t>
      </w:r>
      <w:r w:rsidRPr="00086059">
        <w:rPr>
          <w:rFonts w:ascii="Times New Roman" w:hAnsi="Times New Roman" w:cs="Times New Roman"/>
          <w:noProof/>
          <w:szCs w:val="24"/>
        </w:rPr>
        <w:t>, 260–274.</w:t>
      </w:r>
    </w:p>
    <w:p w14:paraId="68A0EA6C"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Guenther, G. C. (2007). Airborne lidar bathymetry. </w:t>
      </w:r>
      <w:r w:rsidRPr="00086059">
        <w:rPr>
          <w:rFonts w:ascii="Times New Roman" w:hAnsi="Times New Roman" w:cs="Times New Roman"/>
          <w:i/>
          <w:iCs/>
          <w:noProof/>
          <w:szCs w:val="24"/>
        </w:rPr>
        <w:t>Digital Elevation Model Technologies and Applications: The DEM Users Manual</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2</w:t>
      </w:r>
      <w:r w:rsidRPr="00086059">
        <w:rPr>
          <w:rFonts w:ascii="Times New Roman" w:hAnsi="Times New Roman" w:cs="Times New Roman"/>
          <w:noProof/>
          <w:szCs w:val="24"/>
        </w:rPr>
        <w:t>, 253–320.</w:t>
      </w:r>
    </w:p>
    <w:p w14:paraId="004E151E"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Guenther, G. C., Lillycrop, W. J., &amp; Banic, R. J. (2002). Future advancements in airborne hydrography. </w:t>
      </w:r>
      <w:r w:rsidRPr="00086059">
        <w:rPr>
          <w:rFonts w:ascii="Times New Roman" w:hAnsi="Times New Roman" w:cs="Times New Roman"/>
          <w:i/>
          <w:iCs/>
          <w:noProof/>
          <w:szCs w:val="24"/>
        </w:rPr>
        <w:t>International Hydrographic Review</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3</w:t>
      </w:r>
      <w:r w:rsidRPr="00086059">
        <w:rPr>
          <w:rFonts w:ascii="Times New Roman" w:hAnsi="Times New Roman" w:cs="Times New Roman"/>
          <w:noProof/>
          <w:szCs w:val="24"/>
        </w:rPr>
        <w:t>, 67–90.</w:t>
      </w:r>
    </w:p>
    <w:p w14:paraId="4E8CD83E"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Kay, R. C., &amp; Alder, J. (2005). </w:t>
      </w:r>
      <w:r w:rsidRPr="00086059">
        <w:rPr>
          <w:rFonts w:ascii="Times New Roman" w:hAnsi="Times New Roman" w:cs="Times New Roman"/>
          <w:i/>
          <w:iCs/>
          <w:noProof/>
          <w:szCs w:val="24"/>
        </w:rPr>
        <w:t>Coastal Planning and Management</w:t>
      </w:r>
      <w:r w:rsidRPr="00086059">
        <w:rPr>
          <w:rFonts w:ascii="Times New Roman" w:hAnsi="Times New Roman" w:cs="Times New Roman"/>
          <w:noProof/>
          <w:szCs w:val="24"/>
        </w:rPr>
        <w:t xml:space="preserve"> (2nd ed.). London: Spon Press.</w:t>
      </w:r>
    </w:p>
    <w:p w14:paraId="0C50B325"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Lestari, D. (2015). Garis pantai Indonesia terpanjang kedua di dunia. Retrieved 11 February 2020, from Antara News website: https://www.antaranews.com/berita/487732/garis-pantai-indonesia-terpanjang-kedua-di-dunia</w:t>
      </w:r>
    </w:p>
    <w:p w14:paraId="0EF55488"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Marfai, M. A., Pratomoatmojo, N. A., Hidayatullah, T., Nirwansyah, A. W., &amp; Gomareuzzaman, M. (2011). </w:t>
      </w:r>
      <w:r w:rsidRPr="00086059">
        <w:rPr>
          <w:rFonts w:ascii="Times New Roman" w:hAnsi="Times New Roman" w:cs="Times New Roman"/>
          <w:i/>
          <w:iCs/>
          <w:noProof/>
          <w:szCs w:val="24"/>
        </w:rPr>
        <w:t>Model Kerentanan Wilayah Pesisir Berdasarkan Perubahan Garis Pantai dan Banjir Pasang (Studi Kasus: Wilayah Pesisir Pekalongan)</w:t>
      </w:r>
      <w:r w:rsidRPr="00086059">
        <w:rPr>
          <w:rFonts w:ascii="Times New Roman" w:hAnsi="Times New Roman" w:cs="Times New Roman"/>
          <w:noProof/>
          <w:szCs w:val="24"/>
        </w:rPr>
        <w:t>. Yogyakarta: RedCarpet Studio.</w:t>
      </w:r>
    </w:p>
    <w:p w14:paraId="74B8A0D2"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Pastol, Y. (2011). Use of Airborne LIDAR Bathymetry for Coastal Hydrographic Surveying: The French Experience. </w:t>
      </w:r>
      <w:r w:rsidRPr="00086059">
        <w:rPr>
          <w:rFonts w:ascii="Times New Roman" w:hAnsi="Times New Roman" w:cs="Times New Roman"/>
          <w:i/>
          <w:iCs/>
          <w:noProof/>
          <w:szCs w:val="24"/>
        </w:rPr>
        <w:t>Journal of Coastal Research</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Special Is</w:t>
      </w:r>
      <w:r w:rsidRPr="00086059">
        <w:rPr>
          <w:rFonts w:ascii="Times New Roman" w:hAnsi="Times New Roman" w:cs="Times New Roman"/>
          <w:noProof/>
          <w:szCs w:val="24"/>
        </w:rPr>
        <w:t>, 6–18.</w:t>
      </w:r>
    </w:p>
    <w:p w14:paraId="69FE9A10"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Ramdhan, M., &amp; Arifin, T. (2013). Aplikasi Sistem Informasi Geografis dalam Penilaian Proporsi Luas Laut Indonesia. </w:t>
      </w:r>
      <w:r w:rsidRPr="00086059">
        <w:rPr>
          <w:rFonts w:ascii="Times New Roman" w:hAnsi="Times New Roman" w:cs="Times New Roman"/>
          <w:i/>
          <w:iCs/>
          <w:noProof/>
          <w:szCs w:val="24"/>
        </w:rPr>
        <w:t>Geomatika</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19</w:t>
      </w:r>
      <w:r w:rsidRPr="00086059">
        <w:rPr>
          <w:rFonts w:ascii="Times New Roman" w:hAnsi="Times New Roman" w:cs="Times New Roman"/>
          <w:noProof/>
          <w:szCs w:val="24"/>
        </w:rPr>
        <w:t>(2), 141–146.</w:t>
      </w:r>
    </w:p>
    <w:p w14:paraId="676948BA"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Richter, K., Maas, H.-G., Westfeld, P., &amp; Weiß, R. (2017). An Approach to Determining Turbidity and Correcting for Signal Attenuation in Airborne Lidar Bathymetry. </w:t>
      </w:r>
      <w:r w:rsidRPr="00086059">
        <w:rPr>
          <w:rFonts w:ascii="Times New Roman" w:hAnsi="Times New Roman" w:cs="Times New Roman"/>
          <w:i/>
          <w:iCs/>
          <w:noProof/>
          <w:szCs w:val="24"/>
        </w:rPr>
        <w:t>PFG J. Photogramm. Remote Sens. Geoinf. Sci.</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85</w:t>
      </w:r>
      <w:r w:rsidRPr="00086059">
        <w:rPr>
          <w:rFonts w:ascii="Times New Roman" w:hAnsi="Times New Roman" w:cs="Times New Roman"/>
          <w:noProof/>
          <w:szCs w:val="24"/>
        </w:rPr>
        <w:t>, 31–40.</w:t>
      </w:r>
    </w:p>
    <w:p w14:paraId="4D17FD82"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Sandwell, D. T., Smith, W. H. F., Gille, S., Keppel, E., Jayne, S., Soofi, K., … Geli, L. (2006). Bathymetry from space: Rationale and requirements for a new, high-resolution altimetric mission. </w:t>
      </w:r>
      <w:r w:rsidRPr="00086059">
        <w:rPr>
          <w:rFonts w:ascii="Times New Roman" w:hAnsi="Times New Roman" w:cs="Times New Roman"/>
          <w:i/>
          <w:iCs/>
          <w:noProof/>
          <w:szCs w:val="24"/>
        </w:rPr>
        <w:t>C. R. Geoscience</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338</w:t>
      </w:r>
      <w:r w:rsidRPr="00086059">
        <w:rPr>
          <w:rFonts w:ascii="Times New Roman" w:hAnsi="Times New Roman" w:cs="Times New Roman"/>
          <w:noProof/>
          <w:szCs w:val="24"/>
        </w:rPr>
        <w:t>, 1049–1062.</w:t>
      </w:r>
    </w:p>
    <w:p w14:paraId="2C653A52"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Saylam, K., Hupp, J., Averett, A., Gutelius, B., &amp; Gelhar, B. (2018). Airborne Lidar bathymetry: Assessing quality assurance and quality control methods with Leica Chiroptera examples. </w:t>
      </w:r>
      <w:r w:rsidRPr="00086059">
        <w:rPr>
          <w:rFonts w:ascii="Times New Roman" w:hAnsi="Times New Roman" w:cs="Times New Roman"/>
          <w:i/>
          <w:iCs/>
          <w:noProof/>
          <w:szCs w:val="24"/>
        </w:rPr>
        <w:t>International Journal of Remote Sensing</w:t>
      </w:r>
      <w:r w:rsidRPr="00086059">
        <w:rPr>
          <w:rFonts w:ascii="Times New Roman" w:hAnsi="Times New Roman" w:cs="Times New Roman"/>
          <w:noProof/>
          <w:szCs w:val="24"/>
        </w:rPr>
        <w:t>, 2518–2542.</w:t>
      </w:r>
    </w:p>
    <w:p w14:paraId="427B2A50"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Saylam, K., Hupp, J. R., Andrews, J. R., Averett, A. R., &amp; Knudby, A. J. (2018). Quantifying Airborne Lidar Bathymetry Quality-Control Measures: A Case Study in Frio River, Texas. </w:t>
      </w:r>
      <w:r w:rsidRPr="00086059">
        <w:rPr>
          <w:rFonts w:ascii="Times New Roman" w:hAnsi="Times New Roman" w:cs="Times New Roman"/>
          <w:i/>
          <w:iCs/>
          <w:noProof/>
          <w:szCs w:val="24"/>
        </w:rPr>
        <w:t>Sensors</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18</w:t>
      </w:r>
      <w:r w:rsidRPr="00086059">
        <w:rPr>
          <w:rFonts w:ascii="Times New Roman" w:hAnsi="Times New Roman" w:cs="Times New Roman"/>
          <w:noProof/>
          <w:szCs w:val="24"/>
        </w:rPr>
        <w:t>(4153).</w:t>
      </w:r>
    </w:p>
    <w:p w14:paraId="0A1326B1"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Shin, M. S., Yang, I. T., &amp; Lee, D. H. (2016). A Study on Airborne Lidar Calibration and Operation Techniques for Bathymetric Survey. </w:t>
      </w:r>
      <w:r w:rsidRPr="00086059">
        <w:rPr>
          <w:rFonts w:ascii="Times New Roman" w:hAnsi="Times New Roman" w:cs="Times New Roman"/>
          <w:i/>
          <w:iCs/>
          <w:noProof/>
          <w:szCs w:val="24"/>
        </w:rPr>
        <w:t>Journal Korean Soc. Geosp. Inf. Syst.</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24</w:t>
      </w:r>
      <w:r w:rsidRPr="00086059">
        <w:rPr>
          <w:rFonts w:ascii="Times New Roman" w:hAnsi="Times New Roman" w:cs="Times New Roman"/>
          <w:noProof/>
          <w:szCs w:val="24"/>
        </w:rPr>
        <w:t>, 113–120.</w:t>
      </w:r>
    </w:p>
    <w:p w14:paraId="1BC00FCC"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Smith, W., &amp; Sandwell, D. (1997). Global sea floor topography from satellite altimetry and ship depth soundings. </w:t>
      </w:r>
      <w:r w:rsidRPr="00086059">
        <w:rPr>
          <w:rFonts w:ascii="Times New Roman" w:hAnsi="Times New Roman" w:cs="Times New Roman"/>
          <w:i/>
          <w:iCs/>
          <w:noProof/>
          <w:szCs w:val="24"/>
        </w:rPr>
        <w:t>Science</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277</w:t>
      </w:r>
      <w:r w:rsidRPr="00086059">
        <w:rPr>
          <w:rFonts w:ascii="Times New Roman" w:hAnsi="Times New Roman" w:cs="Times New Roman"/>
          <w:noProof/>
          <w:szCs w:val="24"/>
        </w:rPr>
        <w:t>.</w:t>
      </w:r>
    </w:p>
    <w:p w14:paraId="322AC121"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Solihuddin, T. (2011). Karakteristik Pantai dan Proses Abrasi di Pesisir Padang Pariaman, Sumatera Barat. </w:t>
      </w:r>
      <w:r w:rsidRPr="00086059">
        <w:rPr>
          <w:rFonts w:ascii="Times New Roman" w:hAnsi="Times New Roman" w:cs="Times New Roman"/>
          <w:i/>
          <w:iCs/>
          <w:noProof/>
          <w:szCs w:val="24"/>
        </w:rPr>
        <w:t>Majalah Ilmiah Globe</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13</w:t>
      </w:r>
      <w:r w:rsidRPr="00086059">
        <w:rPr>
          <w:rFonts w:ascii="Times New Roman" w:hAnsi="Times New Roman" w:cs="Times New Roman"/>
          <w:noProof/>
          <w:szCs w:val="24"/>
        </w:rPr>
        <w:t>(2), 112–120.</w:t>
      </w:r>
    </w:p>
    <w:p w14:paraId="2D3FD56C"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Suk, N. S., Guo, Q., &amp; Psuty, N. P. (1998). Feasibility of using a turbidimeter to quantify suspended solids soncentration in a tidal saltmarsh creek. </w:t>
      </w:r>
      <w:r w:rsidRPr="00086059">
        <w:rPr>
          <w:rFonts w:ascii="Times New Roman" w:hAnsi="Times New Roman" w:cs="Times New Roman"/>
          <w:i/>
          <w:iCs/>
          <w:noProof/>
          <w:szCs w:val="24"/>
        </w:rPr>
        <w:t>Estuar. Coast. Shelf Sci.</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46</w:t>
      </w:r>
      <w:r w:rsidRPr="00086059">
        <w:rPr>
          <w:rFonts w:ascii="Times New Roman" w:hAnsi="Times New Roman" w:cs="Times New Roman"/>
          <w:noProof/>
          <w:szCs w:val="24"/>
        </w:rPr>
        <w:t>, 383–391.</w:t>
      </w:r>
    </w:p>
    <w:p w14:paraId="04EB6030"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Syetiawan, A. (2019). Perhitungan Luas Wilayah dan Panjang Garis Pantai Indonesia Menggunakan Sistem Proyeksi Distorsi Minimal. </w:t>
      </w:r>
      <w:r w:rsidRPr="00086059">
        <w:rPr>
          <w:rFonts w:ascii="Times New Roman" w:hAnsi="Times New Roman" w:cs="Times New Roman"/>
          <w:i/>
          <w:iCs/>
          <w:noProof/>
          <w:szCs w:val="24"/>
        </w:rPr>
        <w:t>Prosiding Seminar Nasional Pendidikan Geografi UPI</w:t>
      </w:r>
      <w:r w:rsidRPr="00086059">
        <w:rPr>
          <w:rFonts w:ascii="Times New Roman" w:hAnsi="Times New Roman" w:cs="Times New Roman"/>
          <w:noProof/>
          <w:szCs w:val="24"/>
        </w:rPr>
        <w:t>, 305–315.</w:t>
      </w:r>
    </w:p>
    <w:p w14:paraId="54D5BDA5"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Usery, E. L., Finn, M. P., Cox, J. D., Thomas, Beard, Ruhl, S., &amp; Bearden, M. (2003). Projecting Global Datasets to Achieve Equal Areas. </w:t>
      </w:r>
      <w:r w:rsidRPr="00086059">
        <w:rPr>
          <w:rFonts w:ascii="Times New Roman" w:hAnsi="Times New Roman" w:cs="Times New Roman"/>
          <w:i/>
          <w:iCs/>
          <w:noProof/>
          <w:szCs w:val="24"/>
        </w:rPr>
        <w:t>Cartography and Geographic Information Science</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30</w:t>
      </w:r>
      <w:r w:rsidRPr="00086059">
        <w:rPr>
          <w:rFonts w:ascii="Times New Roman" w:hAnsi="Times New Roman" w:cs="Times New Roman"/>
          <w:noProof/>
          <w:szCs w:val="24"/>
        </w:rPr>
        <w:t>(1), 69–79.</w:t>
      </w:r>
    </w:p>
    <w:p w14:paraId="26D9433A"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Vreugdenhil, C. B. (1999). </w:t>
      </w:r>
      <w:r w:rsidRPr="00086059">
        <w:rPr>
          <w:rFonts w:ascii="Times New Roman" w:hAnsi="Times New Roman" w:cs="Times New Roman"/>
          <w:i/>
          <w:iCs/>
          <w:noProof/>
          <w:szCs w:val="24"/>
        </w:rPr>
        <w:t>Transport Problems in Shallow Water, Bottlenecks and Appropriate Modelling</w:t>
      </w:r>
      <w:r w:rsidRPr="00086059">
        <w:rPr>
          <w:rFonts w:ascii="Times New Roman" w:hAnsi="Times New Roman" w:cs="Times New Roman"/>
          <w:noProof/>
          <w:szCs w:val="24"/>
        </w:rPr>
        <w:t>. Enschede: University of Twente.</w:t>
      </w:r>
    </w:p>
    <w:p w14:paraId="77F4CB34"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Wehr, A., &amp; Lohr, U. (1999). Airborne laser scanning – an introduction and overview. </w:t>
      </w:r>
      <w:r w:rsidRPr="00086059">
        <w:rPr>
          <w:rFonts w:ascii="Times New Roman" w:hAnsi="Times New Roman" w:cs="Times New Roman"/>
          <w:i/>
          <w:iCs/>
          <w:noProof/>
          <w:szCs w:val="24"/>
        </w:rPr>
        <w:t>ISPRS J. Photogramm. Remote Sens.</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54</w:t>
      </w:r>
      <w:r w:rsidRPr="00086059">
        <w:rPr>
          <w:rFonts w:ascii="Times New Roman" w:hAnsi="Times New Roman" w:cs="Times New Roman"/>
          <w:noProof/>
          <w:szCs w:val="24"/>
        </w:rPr>
        <w:t>, 68–82.</w:t>
      </w:r>
    </w:p>
    <w:p w14:paraId="05248082"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86059">
        <w:rPr>
          <w:rFonts w:ascii="Times New Roman" w:hAnsi="Times New Roman" w:cs="Times New Roman"/>
          <w:noProof/>
          <w:szCs w:val="24"/>
        </w:rPr>
        <w:t xml:space="preserve">Wozencraft, J., &amp; Millar, D. (2005). Airborne Lidar and Integrated Technologies for Coastal Mapping and Nautical Charting. </w:t>
      </w:r>
      <w:r w:rsidRPr="00086059">
        <w:rPr>
          <w:rFonts w:ascii="Times New Roman" w:hAnsi="Times New Roman" w:cs="Times New Roman"/>
          <w:i/>
          <w:iCs/>
          <w:noProof/>
          <w:szCs w:val="24"/>
        </w:rPr>
        <w:t>Marine Technology Society Journal</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39</w:t>
      </w:r>
      <w:r w:rsidRPr="00086059">
        <w:rPr>
          <w:rFonts w:ascii="Times New Roman" w:hAnsi="Times New Roman" w:cs="Times New Roman"/>
          <w:noProof/>
          <w:szCs w:val="24"/>
        </w:rPr>
        <w:t>(3), 27–35.</w:t>
      </w:r>
    </w:p>
    <w:p w14:paraId="64629D04" w14:textId="77777777" w:rsidR="00086059" w:rsidRPr="00086059" w:rsidRDefault="00086059" w:rsidP="00966FFF">
      <w:pPr>
        <w:widowControl w:val="0"/>
        <w:autoSpaceDE w:val="0"/>
        <w:autoSpaceDN w:val="0"/>
        <w:adjustRightInd w:val="0"/>
        <w:spacing w:after="0" w:line="240" w:lineRule="auto"/>
        <w:ind w:left="480" w:hanging="480"/>
        <w:jc w:val="both"/>
        <w:rPr>
          <w:rFonts w:ascii="Times New Roman" w:hAnsi="Times New Roman" w:cs="Times New Roman"/>
          <w:noProof/>
        </w:rPr>
      </w:pPr>
      <w:r w:rsidRPr="00086059">
        <w:rPr>
          <w:rFonts w:ascii="Times New Roman" w:hAnsi="Times New Roman" w:cs="Times New Roman"/>
          <w:noProof/>
          <w:szCs w:val="24"/>
        </w:rPr>
        <w:t xml:space="preserve">Zhao, X., Zhao, J., Zhang, H., &amp; Zhou, F. (2018). Remote Sensing of Suspended Sediment Concentrations Based on the Waveform Decomposition of Airborne Lidar Bathymetry. </w:t>
      </w:r>
      <w:r w:rsidRPr="00086059">
        <w:rPr>
          <w:rFonts w:ascii="Times New Roman" w:hAnsi="Times New Roman" w:cs="Times New Roman"/>
          <w:i/>
          <w:iCs/>
          <w:noProof/>
          <w:szCs w:val="24"/>
        </w:rPr>
        <w:t>Remote Sensing</w:t>
      </w:r>
      <w:r w:rsidRPr="00086059">
        <w:rPr>
          <w:rFonts w:ascii="Times New Roman" w:hAnsi="Times New Roman" w:cs="Times New Roman"/>
          <w:noProof/>
          <w:szCs w:val="24"/>
        </w:rPr>
        <w:t xml:space="preserve">, </w:t>
      </w:r>
      <w:r w:rsidRPr="00086059">
        <w:rPr>
          <w:rFonts w:ascii="Times New Roman" w:hAnsi="Times New Roman" w:cs="Times New Roman"/>
          <w:i/>
          <w:iCs/>
          <w:noProof/>
          <w:szCs w:val="24"/>
        </w:rPr>
        <w:t>10</w:t>
      </w:r>
      <w:r w:rsidRPr="00086059">
        <w:rPr>
          <w:rFonts w:ascii="Times New Roman" w:hAnsi="Times New Roman" w:cs="Times New Roman"/>
          <w:noProof/>
          <w:szCs w:val="24"/>
        </w:rPr>
        <w:t>(247).</w:t>
      </w:r>
    </w:p>
    <w:p w14:paraId="36E7BB4F" w14:textId="185C8FC8" w:rsidR="007E7136" w:rsidRPr="00E029A3" w:rsidRDefault="00F12F69" w:rsidP="00966FFF">
      <w:pPr>
        <w:spacing w:after="0" w:line="240" w:lineRule="auto"/>
        <w:jc w:val="both"/>
        <w:rPr>
          <w:rFonts w:ascii="Times New Roman" w:hAnsi="Times New Roman" w:cs="Times New Roman"/>
        </w:rPr>
      </w:pPr>
      <w:r>
        <w:rPr>
          <w:rFonts w:ascii="Times New Roman" w:hAnsi="Times New Roman" w:cs="Times New Roman"/>
        </w:rPr>
        <w:fldChar w:fldCharType="end"/>
      </w:r>
    </w:p>
    <w:sectPr w:rsidR="007E7136" w:rsidRPr="00E029A3" w:rsidSect="009C7E29">
      <w:headerReference w:type="default" r:id="rId21"/>
      <w:headerReference w:type="first" r:id="rId22"/>
      <w:type w:val="continuous"/>
      <w:pgSz w:w="11907" w:h="16840" w:code="9"/>
      <w:pgMar w:top="1474" w:right="1247" w:bottom="1247" w:left="1361" w:header="0" w:footer="0" w:gutter="0"/>
      <w:cols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A2F62" w14:textId="77777777" w:rsidR="007B72D5" w:rsidRDefault="007B72D5" w:rsidP="00017445">
      <w:pPr>
        <w:spacing w:after="0" w:line="240" w:lineRule="auto"/>
      </w:pPr>
      <w:r>
        <w:separator/>
      </w:r>
    </w:p>
  </w:endnote>
  <w:endnote w:type="continuationSeparator" w:id="0">
    <w:p w14:paraId="4BEDBC8E" w14:textId="77777777" w:rsidR="007B72D5" w:rsidRDefault="007B72D5" w:rsidP="00017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341C6" w14:textId="77777777" w:rsidR="007B72D5" w:rsidRDefault="007B72D5" w:rsidP="00017445">
      <w:pPr>
        <w:spacing w:after="0" w:line="240" w:lineRule="auto"/>
      </w:pPr>
      <w:r>
        <w:separator/>
      </w:r>
    </w:p>
  </w:footnote>
  <w:footnote w:type="continuationSeparator" w:id="0">
    <w:p w14:paraId="72766FD4" w14:textId="77777777" w:rsidR="007B72D5" w:rsidRDefault="007B72D5" w:rsidP="00017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6FEB0" w14:textId="4BBBA88C" w:rsidR="00F23D60" w:rsidRPr="00647F92" w:rsidRDefault="00F23D60" w:rsidP="001174AD">
    <w:pPr>
      <w:pStyle w:val="Header"/>
      <w:tabs>
        <w:tab w:val="clear" w:pos="4680"/>
        <w:tab w:val="clear" w:pos="9360"/>
        <w:tab w:val="right" w:leader="dot" w:pos="9638"/>
      </w:tabs>
      <w:rPr>
        <w:rFonts w:ascii="Arial" w:hAnsi="Arial" w:cs="Arial"/>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B8CAE" w14:textId="499BBDFF" w:rsidR="00F23D60" w:rsidRPr="0039406A" w:rsidRDefault="00F23D60" w:rsidP="0039406A">
    <w:pPr>
      <w:pStyle w:val="Header"/>
      <w:tabs>
        <w:tab w:val="clear" w:pos="4680"/>
        <w:tab w:val="clear" w:pos="9360"/>
        <w:tab w:val="right" w:leader="dot" w:pos="9638"/>
      </w:tabs>
      <w:rPr>
        <w:rFonts w:ascii="Arial" w:hAnsi="Arial" w:cs="Arial"/>
        <w:i/>
        <w:sz w:val="16"/>
        <w:szCs w:val="16"/>
      </w:rPr>
    </w:pPr>
    <w:r w:rsidRPr="0070074F">
      <w:rPr>
        <w:rFonts w:ascii="Arial" w:hAnsi="Arial" w:cs="Arial"/>
        <w:i/>
        <w:sz w:val="16"/>
        <w:szCs w:val="16"/>
      </w:rPr>
      <w:t>Pemetaan Perkebunan Sawit Rakyat dari Foto Udara Non Metrik</w:t>
    </w:r>
    <w:r w:rsidRPr="0070074F">
      <w:rPr>
        <w:rFonts w:ascii="Arial" w:hAnsi="Arial" w:cs="Arial"/>
        <w:i/>
        <w:sz w:val="16"/>
        <w:szCs w:val="16"/>
      </w:rPr>
      <w:tab/>
    </w:r>
    <w:r w:rsidRPr="0070074F">
      <w:rPr>
        <w:rFonts w:ascii="Arial" w:hAnsi="Arial" w:cs="Arial"/>
        <w:i/>
        <w:color w:val="000000"/>
        <w:sz w:val="16"/>
        <w:szCs w:val="16"/>
      </w:rPr>
      <w:t xml:space="preserve">(Syetiawan &amp; </w:t>
    </w:r>
    <w:r>
      <w:rPr>
        <w:rFonts w:ascii="Arial" w:hAnsi="Arial" w:cs="Arial"/>
        <w:i/>
        <w:color w:val="000000"/>
        <w:sz w:val="16"/>
        <w:szCs w:val="16"/>
      </w:rPr>
      <w:t>Haidar</w:t>
    </w:r>
    <w:r w:rsidRPr="0070074F">
      <w:rPr>
        <w:rFonts w:ascii="Arial" w:hAnsi="Arial" w:cs="Arial"/>
        <w:i/>
        <w:color w:val="000000"/>
        <w:sz w:val="16"/>
        <w:szCs w:val="16"/>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B6E0D"/>
    <w:multiLevelType w:val="hybridMultilevel"/>
    <w:tmpl w:val="6D3C34BE"/>
    <w:lvl w:ilvl="0" w:tplc="DC90329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57C0170F"/>
    <w:multiLevelType w:val="hybridMultilevel"/>
    <w:tmpl w:val="E3642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30293A"/>
    <w:multiLevelType w:val="multilevel"/>
    <w:tmpl w:val="6D30293A"/>
    <w:lvl w:ilvl="0">
      <w:start w:val="1"/>
      <w:numFmt w:val="decimal"/>
      <w:lvlText w:val="3.%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195F46"/>
    <w:multiLevelType w:val="hybridMultilevel"/>
    <w:tmpl w:val="ADA2C62C"/>
    <w:lvl w:ilvl="0" w:tplc="067868BC">
      <w:start w:val="1"/>
      <w:numFmt w:val="bullet"/>
      <w:lvlText w:val=""/>
      <w:lvlJc w:val="left"/>
      <w:pPr>
        <w:tabs>
          <w:tab w:val="num" w:pos="720"/>
        </w:tabs>
        <w:ind w:left="720" w:hanging="360"/>
      </w:pPr>
      <w:rPr>
        <w:rFonts w:ascii="Symbol" w:hAnsi="Symbol" w:hint="default"/>
      </w:rPr>
    </w:lvl>
    <w:lvl w:ilvl="1" w:tplc="60B8D250" w:tentative="1">
      <w:start w:val="1"/>
      <w:numFmt w:val="bullet"/>
      <w:lvlText w:val=""/>
      <w:lvlJc w:val="left"/>
      <w:pPr>
        <w:tabs>
          <w:tab w:val="num" w:pos="1440"/>
        </w:tabs>
        <w:ind w:left="1440" w:hanging="360"/>
      </w:pPr>
      <w:rPr>
        <w:rFonts w:ascii="Symbol" w:hAnsi="Symbol" w:hint="default"/>
      </w:rPr>
    </w:lvl>
    <w:lvl w:ilvl="2" w:tplc="D76E14F2" w:tentative="1">
      <w:start w:val="1"/>
      <w:numFmt w:val="bullet"/>
      <w:lvlText w:val=""/>
      <w:lvlJc w:val="left"/>
      <w:pPr>
        <w:tabs>
          <w:tab w:val="num" w:pos="2160"/>
        </w:tabs>
        <w:ind w:left="2160" w:hanging="360"/>
      </w:pPr>
      <w:rPr>
        <w:rFonts w:ascii="Symbol" w:hAnsi="Symbol" w:hint="default"/>
      </w:rPr>
    </w:lvl>
    <w:lvl w:ilvl="3" w:tplc="088063F8" w:tentative="1">
      <w:start w:val="1"/>
      <w:numFmt w:val="bullet"/>
      <w:lvlText w:val=""/>
      <w:lvlJc w:val="left"/>
      <w:pPr>
        <w:tabs>
          <w:tab w:val="num" w:pos="2880"/>
        </w:tabs>
        <w:ind w:left="2880" w:hanging="360"/>
      </w:pPr>
      <w:rPr>
        <w:rFonts w:ascii="Symbol" w:hAnsi="Symbol" w:hint="default"/>
      </w:rPr>
    </w:lvl>
    <w:lvl w:ilvl="4" w:tplc="B314AD0C" w:tentative="1">
      <w:start w:val="1"/>
      <w:numFmt w:val="bullet"/>
      <w:lvlText w:val=""/>
      <w:lvlJc w:val="left"/>
      <w:pPr>
        <w:tabs>
          <w:tab w:val="num" w:pos="3600"/>
        </w:tabs>
        <w:ind w:left="3600" w:hanging="360"/>
      </w:pPr>
      <w:rPr>
        <w:rFonts w:ascii="Symbol" w:hAnsi="Symbol" w:hint="default"/>
      </w:rPr>
    </w:lvl>
    <w:lvl w:ilvl="5" w:tplc="3376A3CC" w:tentative="1">
      <w:start w:val="1"/>
      <w:numFmt w:val="bullet"/>
      <w:lvlText w:val=""/>
      <w:lvlJc w:val="left"/>
      <w:pPr>
        <w:tabs>
          <w:tab w:val="num" w:pos="4320"/>
        </w:tabs>
        <w:ind w:left="4320" w:hanging="360"/>
      </w:pPr>
      <w:rPr>
        <w:rFonts w:ascii="Symbol" w:hAnsi="Symbol" w:hint="default"/>
      </w:rPr>
    </w:lvl>
    <w:lvl w:ilvl="6" w:tplc="4B987A3A" w:tentative="1">
      <w:start w:val="1"/>
      <w:numFmt w:val="bullet"/>
      <w:lvlText w:val=""/>
      <w:lvlJc w:val="left"/>
      <w:pPr>
        <w:tabs>
          <w:tab w:val="num" w:pos="5040"/>
        </w:tabs>
        <w:ind w:left="5040" w:hanging="360"/>
      </w:pPr>
      <w:rPr>
        <w:rFonts w:ascii="Symbol" w:hAnsi="Symbol" w:hint="default"/>
      </w:rPr>
    </w:lvl>
    <w:lvl w:ilvl="7" w:tplc="92765D9E" w:tentative="1">
      <w:start w:val="1"/>
      <w:numFmt w:val="bullet"/>
      <w:lvlText w:val=""/>
      <w:lvlJc w:val="left"/>
      <w:pPr>
        <w:tabs>
          <w:tab w:val="num" w:pos="5760"/>
        </w:tabs>
        <w:ind w:left="5760" w:hanging="360"/>
      </w:pPr>
      <w:rPr>
        <w:rFonts w:ascii="Symbol" w:hAnsi="Symbol" w:hint="default"/>
      </w:rPr>
    </w:lvl>
    <w:lvl w:ilvl="8" w:tplc="D0CEE9E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D3F23A9"/>
    <w:multiLevelType w:val="hybridMultilevel"/>
    <w:tmpl w:val="8AD6CD28"/>
    <w:lvl w:ilvl="0" w:tplc="15BE66A2">
      <w:start w:val="1"/>
      <w:numFmt w:val="bullet"/>
      <w:lvlText w:val=""/>
      <w:lvlJc w:val="left"/>
      <w:pPr>
        <w:tabs>
          <w:tab w:val="num" w:pos="720"/>
        </w:tabs>
        <w:ind w:left="720" w:hanging="360"/>
      </w:pPr>
      <w:rPr>
        <w:rFonts w:ascii="Symbol" w:hAnsi="Symbol" w:hint="default"/>
      </w:rPr>
    </w:lvl>
    <w:lvl w:ilvl="1" w:tplc="B0C4C244" w:tentative="1">
      <w:start w:val="1"/>
      <w:numFmt w:val="bullet"/>
      <w:lvlText w:val=""/>
      <w:lvlJc w:val="left"/>
      <w:pPr>
        <w:tabs>
          <w:tab w:val="num" w:pos="1440"/>
        </w:tabs>
        <w:ind w:left="1440" w:hanging="360"/>
      </w:pPr>
      <w:rPr>
        <w:rFonts w:ascii="Symbol" w:hAnsi="Symbol" w:hint="default"/>
      </w:rPr>
    </w:lvl>
    <w:lvl w:ilvl="2" w:tplc="3AE027BE" w:tentative="1">
      <w:start w:val="1"/>
      <w:numFmt w:val="bullet"/>
      <w:lvlText w:val=""/>
      <w:lvlJc w:val="left"/>
      <w:pPr>
        <w:tabs>
          <w:tab w:val="num" w:pos="2160"/>
        </w:tabs>
        <w:ind w:left="2160" w:hanging="360"/>
      </w:pPr>
      <w:rPr>
        <w:rFonts w:ascii="Symbol" w:hAnsi="Symbol" w:hint="default"/>
      </w:rPr>
    </w:lvl>
    <w:lvl w:ilvl="3" w:tplc="F524F140" w:tentative="1">
      <w:start w:val="1"/>
      <w:numFmt w:val="bullet"/>
      <w:lvlText w:val=""/>
      <w:lvlJc w:val="left"/>
      <w:pPr>
        <w:tabs>
          <w:tab w:val="num" w:pos="2880"/>
        </w:tabs>
        <w:ind w:left="2880" w:hanging="360"/>
      </w:pPr>
      <w:rPr>
        <w:rFonts w:ascii="Symbol" w:hAnsi="Symbol" w:hint="default"/>
      </w:rPr>
    </w:lvl>
    <w:lvl w:ilvl="4" w:tplc="CA2478B2" w:tentative="1">
      <w:start w:val="1"/>
      <w:numFmt w:val="bullet"/>
      <w:lvlText w:val=""/>
      <w:lvlJc w:val="left"/>
      <w:pPr>
        <w:tabs>
          <w:tab w:val="num" w:pos="3600"/>
        </w:tabs>
        <w:ind w:left="3600" w:hanging="360"/>
      </w:pPr>
      <w:rPr>
        <w:rFonts w:ascii="Symbol" w:hAnsi="Symbol" w:hint="default"/>
      </w:rPr>
    </w:lvl>
    <w:lvl w:ilvl="5" w:tplc="A64E8C76" w:tentative="1">
      <w:start w:val="1"/>
      <w:numFmt w:val="bullet"/>
      <w:lvlText w:val=""/>
      <w:lvlJc w:val="left"/>
      <w:pPr>
        <w:tabs>
          <w:tab w:val="num" w:pos="4320"/>
        </w:tabs>
        <w:ind w:left="4320" w:hanging="360"/>
      </w:pPr>
      <w:rPr>
        <w:rFonts w:ascii="Symbol" w:hAnsi="Symbol" w:hint="default"/>
      </w:rPr>
    </w:lvl>
    <w:lvl w:ilvl="6" w:tplc="FD3EED64" w:tentative="1">
      <w:start w:val="1"/>
      <w:numFmt w:val="bullet"/>
      <w:lvlText w:val=""/>
      <w:lvlJc w:val="left"/>
      <w:pPr>
        <w:tabs>
          <w:tab w:val="num" w:pos="5040"/>
        </w:tabs>
        <w:ind w:left="5040" w:hanging="360"/>
      </w:pPr>
      <w:rPr>
        <w:rFonts w:ascii="Symbol" w:hAnsi="Symbol" w:hint="default"/>
      </w:rPr>
    </w:lvl>
    <w:lvl w:ilvl="7" w:tplc="BC2ED542" w:tentative="1">
      <w:start w:val="1"/>
      <w:numFmt w:val="bullet"/>
      <w:lvlText w:val=""/>
      <w:lvlJc w:val="left"/>
      <w:pPr>
        <w:tabs>
          <w:tab w:val="num" w:pos="5760"/>
        </w:tabs>
        <w:ind w:left="5760" w:hanging="360"/>
      </w:pPr>
      <w:rPr>
        <w:rFonts w:ascii="Symbol" w:hAnsi="Symbol" w:hint="default"/>
      </w:rPr>
    </w:lvl>
    <w:lvl w:ilvl="8" w:tplc="CCB60222"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F50"/>
    <w:rsid w:val="00002C89"/>
    <w:rsid w:val="00003007"/>
    <w:rsid w:val="00003BE9"/>
    <w:rsid w:val="000062F9"/>
    <w:rsid w:val="00007AB0"/>
    <w:rsid w:val="00012D5D"/>
    <w:rsid w:val="0001443B"/>
    <w:rsid w:val="00017445"/>
    <w:rsid w:val="00017B81"/>
    <w:rsid w:val="0002071F"/>
    <w:rsid w:val="00022A44"/>
    <w:rsid w:val="0003029C"/>
    <w:rsid w:val="00030833"/>
    <w:rsid w:val="00055049"/>
    <w:rsid w:val="00056A1C"/>
    <w:rsid w:val="00061F66"/>
    <w:rsid w:val="00062263"/>
    <w:rsid w:val="00062688"/>
    <w:rsid w:val="00065FFC"/>
    <w:rsid w:val="0006632F"/>
    <w:rsid w:val="00066934"/>
    <w:rsid w:val="00070ACB"/>
    <w:rsid w:val="00074635"/>
    <w:rsid w:val="00074F4D"/>
    <w:rsid w:val="00075C9E"/>
    <w:rsid w:val="00080795"/>
    <w:rsid w:val="00084E65"/>
    <w:rsid w:val="000858AE"/>
    <w:rsid w:val="00086059"/>
    <w:rsid w:val="00087DCF"/>
    <w:rsid w:val="000920A2"/>
    <w:rsid w:val="00092C05"/>
    <w:rsid w:val="00095C46"/>
    <w:rsid w:val="000A044C"/>
    <w:rsid w:val="000A0944"/>
    <w:rsid w:val="000A173C"/>
    <w:rsid w:val="000A2018"/>
    <w:rsid w:val="000A5396"/>
    <w:rsid w:val="000A5417"/>
    <w:rsid w:val="000B2ED3"/>
    <w:rsid w:val="000B46BB"/>
    <w:rsid w:val="000B47EE"/>
    <w:rsid w:val="000B6BB2"/>
    <w:rsid w:val="000B7EF8"/>
    <w:rsid w:val="000C0620"/>
    <w:rsid w:val="000C6263"/>
    <w:rsid w:val="000D2A65"/>
    <w:rsid w:val="000D2ED5"/>
    <w:rsid w:val="000D503D"/>
    <w:rsid w:val="000D66DD"/>
    <w:rsid w:val="000E20B7"/>
    <w:rsid w:val="000F2074"/>
    <w:rsid w:val="000F6EA4"/>
    <w:rsid w:val="00103503"/>
    <w:rsid w:val="00104436"/>
    <w:rsid w:val="00105BA9"/>
    <w:rsid w:val="00113166"/>
    <w:rsid w:val="00113844"/>
    <w:rsid w:val="0011624A"/>
    <w:rsid w:val="0011636D"/>
    <w:rsid w:val="001174AD"/>
    <w:rsid w:val="00117D83"/>
    <w:rsid w:val="00120F3B"/>
    <w:rsid w:val="00121979"/>
    <w:rsid w:val="00123DA4"/>
    <w:rsid w:val="00125541"/>
    <w:rsid w:val="00127E72"/>
    <w:rsid w:val="00130072"/>
    <w:rsid w:val="00131B88"/>
    <w:rsid w:val="001322F9"/>
    <w:rsid w:val="001343C0"/>
    <w:rsid w:val="00143B93"/>
    <w:rsid w:val="00147AFA"/>
    <w:rsid w:val="001507BB"/>
    <w:rsid w:val="001553DD"/>
    <w:rsid w:val="001626D5"/>
    <w:rsid w:val="00162B9A"/>
    <w:rsid w:val="00162B9F"/>
    <w:rsid w:val="00162D30"/>
    <w:rsid w:val="001635AF"/>
    <w:rsid w:val="001650EA"/>
    <w:rsid w:val="00166703"/>
    <w:rsid w:val="00170390"/>
    <w:rsid w:val="00171055"/>
    <w:rsid w:val="00172B31"/>
    <w:rsid w:val="00172C7E"/>
    <w:rsid w:val="001741A2"/>
    <w:rsid w:val="00175059"/>
    <w:rsid w:val="0018090F"/>
    <w:rsid w:val="00184FB6"/>
    <w:rsid w:val="00187256"/>
    <w:rsid w:val="00187651"/>
    <w:rsid w:val="001876C6"/>
    <w:rsid w:val="00192B4D"/>
    <w:rsid w:val="001A163F"/>
    <w:rsid w:val="001A2A25"/>
    <w:rsid w:val="001A4157"/>
    <w:rsid w:val="001A7362"/>
    <w:rsid w:val="001B2477"/>
    <w:rsid w:val="001B2DC5"/>
    <w:rsid w:val="001B5090"/>
    <w:rsid w:val="001B7090"/>
    <w:rsid w:val="001C569B"/>
    <w:rsid w:val="001C71A6"/>
    <w:rsid w:val="001C7A58"/>
    <w:rsid w:val="001D0A75"/>
    <w:rsid w:val="001D7675"/>
    <w:rsid w:val="001E286F"/>
    <w:rsid w:val="001E3AA0"/>
    <w:rsid w:val="001E744A"/>
    <w:rsid w:val="001F0C8B"/>
    <w:rsid w:val="001F32D5"/>
    <w:rsid w:val="001F4856"/>
    <w:rsid w:val="001F603D"/>
    <w:rsid w:val="001F7C09"/>
    <w:rsid w:val="002008C8"/>
    <w:rsid w:val="0020541A"/>
    <w:rsid w:val="0020559C"/>
    <w:rsid w:val="002076DC"/>
    <w:rsid w:val="00210FB3"/>
    <w:rsid w:val="0021376F"/>
    <w:rsid w:val="002138DE"/>
    <w:rsid w:val="00216F87"/>
    <w:rsid w:val="00226703"/>
    <w:rsid w:val="00232E62"/>
    <w:rsid w:val="00236C9A"/>
    <w:rsid w:val="00241806"/>
    <w:rsid w:val="00241F14"/>
    <w:rsid w:val="00242B59"/>
    <w:rsid w:val="0024397D"/>
    <w:rsid w:val="00244C68"/>
    <w:rsid w:val="00245050"/>
    <w:rsid w:val="0024537C"/>
    <w:rsid w:val="00247947"/>
    <w:rsid w:val="002539A5"/>
    <w:rsid w:val="00254CFE"/>
    <w:rsid w:val="00256D8D"/>
    <w:rsid w:val="002601CE"/>
    <w:rsid w:val="0026035B"/>
    <w:rsid w:val="00264DC3"/>
    <w:rsid w:val="002657AE"/>
    <w:rsid w:val="002726CE"/>
    <w:rsid w:val="00276D8E"/>
    <w:rsid w:val="0027733A"/>
    <w:rsid w:val="002853E7"/>
    <w:rsid w:val="002932B5"/>
    <w:rsid w:val="00295E69"/>
    <w:rsid w:val="002976BF"/>
    <w:rsid w:val="002A2AA1"/>
    <w:rsid w:val="002A2E94"/>
    <w:rsid w:val="002A62F2"/>
    <w:rsid w:val="002B03FF"/>
    <w:rsid w:val="002C2A74"/>
    <w:rsid w:val="002C4B0A"/>
    <w:rsid w:val="002D0AB2"/>
    <w:rsid w:val="002D5920"/>
    <w:rsid w:val="002D6F3A"/>
    <w:rsid w:val="002D714E"/>
    <w:rsid w:val="002E5CB7"/>
    <w:rsid w:val="002F042C"/>
    <w:rsid w:val="002F34D2"/>
    <w:rsid w:val="002F5E1D"/>
    <w:rsid w:val="002F6DEE"/>
    <w:rsid w:val="003006BF"/>
    <w:rsid w:val="00302222"/>
    <w:rsid w:val="00302274"/>
    <w:rsid w:val="0030578D"/>
    <w:rsid w:val="00306E03"/>
    <w:rsid w:val="00312014"/>
    <w:rsid w:val="00313687"/>
    <w:rsid w:val="0031672A"/>
    <w:rsid w:val="00330310"/>
    <w:rsid w:val="003307C5"/>
    <w:rsid w:val="00333296"/>
    <w:rsid w:val="00333B87"/>
    <w:rsid w:val="00336500"/>
    <w:rsid w:val="00336EFD"/>
    <w:rsid w:val="003376DA"/>
    <w:rsid w:val="00352440"/>
    <w:rsid w:val="00353E9D"/>
    <w:rsid w:val="003557DE"/>
    <w:rsid w:val="00356D3E"/>
    <w:rsid w:val="003603EC"/>
    <w:rsid w:val="003619D9"/>
    <w:rsid w:val="003636E1"/>
    <w:rsid w:val="00365E51"/>
    <w:rsid w:val="00367474"/>
    <w:rsid w:val="00372901"/>
    <w:rsid w:val="0038039D"/>
    <w:rsid w:val="003817BA"/>
    <w:rsid w:val="0038310A"/>
    <w:rsid w:val="00385098"/>
    <w:rsid w:val="00386D80"/>
    <w:rsid w:val="00387C04"/>
    <w:rsid w:val="0039406A"/>
    <w:rsid w:val="00395BDE"/>
    <w:rsid w:val="003970EE"/>
    <w:rsid w:val="003A0E31"/>
    <w:rsid w:val="003A1504"/>
    <w:rsid w:val="003A1564"/>
    <w:rsid w:val="003A2A56"/>
    <w:rsid w:val="003A383A"/>
    <w:rsid w:val="003A7F97"/>
    <w:rsid w:val="003B6B81"/>
    <w:rsid w:val="003C0A4C"/>
    <w:rsid w:val="003D43EE"/>
    <w:rsid w:val="003D62AF"/>
    <w:rsid w:val="003E01D1"/>
    <w:rsid w:val="003E609C"/>
    <w:rsid w:val="003E7EBD"/>
    <w:rsid w:val="003F007B"/>
    <w:rsid w:val="003F5FFF"/>
    <w:rsid w:val="003F65C4"/>
    <w:rsid w:val="004012E4"/>
    <w:rsid w:val="00403810"/>
    <w:rsid w:val="0041041C"/>
    <w:rsid w:val="0041044C"/>
    <w:rsid w:val="00410ECE"/>
    <w:rsid w:val="00411E28"/>
    <w:rsid w:val="00421D93"/>
    <w:rsid w:val="004230FE"/>
    <w:rsid w:val="00423C50"/>
    <w:rsid w:val="00423DE4"/>
    <w:rsid w:val="0042676D"/>
    <w:rsid w:val="0043352A"/>
    <w:rsid w:val="00433D9F"/>
    <w:rsid w:val="00442B94"/>
    <w:rsid w:val="00445166"/>
    <w:rsid w:val="0044542E"/>
    <w:rsid w:val="00447E1F"/>
    <w:rsid w:val="00450095"/>
    <w:rsid w:val="00453D55"/>
    <w:rsid w:val="00454E24"/>
    <w:rsid w:val="00455258"/>
    <w:rsid w:val="00455858"/>
    <w:rsid w:val="004628F3"/>
    <w:rsid w:val="004703AF"/>
    <w:rsid w:val="0047543E"/>
    <w:rsid w:val="00475985"/>
    <w:rsid w:val="00476E88"/>
    <w:rsid w:val="0048025F"/>
    <w:rsid w:val="00480E44"/>
    <w:rsid w:val="00482B6D"/>
    <w:rsid w:val="00485C89"/>
    <w:rsid w:val="00491A08"/>
    <w:rsid w:val="00492E0B"/>
    <w:rsid w:val="004A028B"/>
    <w:rsid w:val="004A2194"/>
    <w:rsid w:val="004A3D25"/>
    <w:rsid w:val="004B0E4A"/>
    <w:rsid w:val="004B3C7B"/>
    <w:rsid w:val="004B5B71"/>
    <w:rsid w:val="004C0E70"/>
    <w:rsid w:val="004C3ADB"/>
    <w:rsid w:val="004C656E"/>
    <w:rsid w:val="004C6A6D"/>
    <w:rsid w:val="004C77D7"/>
    <w:rsid w:val="004C7E6E"/>
    <w:rsid w:val="004D05A8"/>
    <w:rsid w:val="004D3A72"/>
    <w:rsid w:val="004D750F"/>
    <w:rsid w:val="004E5454"/>
    <w:rsid w:val="004E5B68"/>
    <w:rsid w:val="004E61E0"/>
    <w:rsid w:val="004F02D3"/>
    <w:rsid w:val="004F30D0"/>
    <w:rsid w:val="004F4BCD"/>
    <w:rsid w:val="004F761A"/>
    <w:rsid w:val="00500597"/>
    <w:rsid w:val="00500C91"/>
    <w:rsid w:val="00502E3B"/>
    <w:rsid w:val="00506A72"/>
    <w:rsid w:val="00507753"/>
    <w:rsid w:val="00515EFB"/>
    <w:rsid w:val="00522E42"/>
    <w:rsid w:val="005272F2"/>
    <w:rsid w:val="00530475"/>
    <w:rsid w:val="0053238E"/>
    <w:rsid w:val="00533B40"/>
    <w:rsid w:val="00534878"/>
    <w:rsid w:val="00535F21"/>
    <w:rsid w:val="00537722"/>
    <w:rsid w:val="005379FC"/>
    <w:rsid w:val="00542C4F"/>
    <w:rsid w:val="005453A6"/>
    <w:rsid w:val="00547064"/>
    <w:rsid w:val="00550F4B"/>
    <w:rsid w:val="00553FD8"/>
    <w:rsid w:val="00561E19"/>
    <w:rsid w:val="00563E2E"/>
    <w:rsid w:val="00564B9F"/>
    <w:rsid w:val="00564D3A"/>
    <w:rsid w:val="00564FC3"/>
    <w:rsid w:val="00566E9F"/>
    <w:rsid w:val="005677B8"/>
    <w:rsid w:val="00575616"/>
    <w:rsid w:val="0058133C"/>
    <w:rsid w:val="00582397"/>
    <w:rsid w:val="00584525"/>
    <w:rsid w:val="00584908"/>
    <w:rsid w:val="00584D6F"/>
    <w:rsid w:val="00585DAD"/>
    <w:rsid w:val="005864EC"/>
    <w:rsid w:val="00587447"/>
    <w:rsid w:val="00590344"/>
    <w:rsid w:val="00591B53"/>
    <w:rsid w:val="00591F1B"/>
    <w:rsid w:val="0059782E"/>
    <w:rsid w:val="00597A5F"/>
    <w:rsid w:val="005A0955"/>
    <w:rsid w:val="005A108E"/>
    <w:rsid w:val="005A386A"/>
    <w:rsid w:val="005B7D3B"/>
    <w:rsid w:val="005C1CDB"/>
    <w:rsid w:val="005C2E67"/>
    <w:rsid w:val="005C6072"/>
    <w:rsid w:val="005D3C69"/>
    <w:rsid w:val="005D5B84"/>
    <w:rsid w:val="005E1B10"/>
    <w:rsid w:val="005E7089"/>
    <w:rsid w:val="005F2053"/>
    <w:rsid w:val="005F5C1A"/>
    <w:rsid w:val="005F77B7"/>
    <w:rsid w:val="006016B7"/>
    <w:rsid w:val="00601720"/>
    <w:rsid w:val="0060437B"/>
    <w:rsid w:val="00604472"/>
    <w:rsid w:val="0060484D"/>
    <w:rsid w:val="006064EC"/>
    <w:rsid w:val="00607C8D"/>
    <w:rsid w:val="006140B9"/>
    <w:rsid w:val="00620546"/>
    <w:rsid w:val="00620D37"/>
    <w:rsid w:val="006216C5"/>
    <w:rsid w:val="0062313F"/>
    <w:rsid w:val="006246A3"/>
    <w:rsid w:val="0062515E"/>
    <w:rsid w:val="00630EFF"/>
    <w:rsid w:val="0063266C"/>
    <w:rsid w:val="006327F0"/>
    <w:rsid w:val="006341A1"/>
    <w:rsid w:val="00634F80"/>
    <w:rsid w:val="006350B5"/>
    <w:rsid w:val="00635654"/>
    <w:rsid w:val="006358FF"/>
    <w:rsid w:val="00636D49"/>
    <w:rsid w:val="0063742F"/>
    <w:rsid w:val="006404F3"/>
    <w:rsid w:val="00641EA4"/>
    <w:rsid w:val="0064282A"/>
    <w:rsid w:val="00647706"/>
    <w:rsid w:val="00647F92"/>
    <w:rsid w:val="00650619"/>
    <w:rsid w:val="00652777"/>
    <w:rsid w:val="00655BD8"/>
    <w:rsid w:val="006562CD"/>
    <w:rsid w:val="00657E41"/>
    <w:rsid w:val="006618A0"/>
    <w:rsid w:val="006641BA"/>
    <w:rsid w:val="006648BE"/>
    <w:rsid w:val="00666A77"/>
    <w:rsid w:val="006672C3"/>
    <w:rsid w:val="00667A63"/>
    <w:rsid w:val="00670D3E"/>
    <w:rsid w:val="00671B34"/>
    <w:rsid w:val="00671BF4"/>
    <w:rsid w:val="00680CB1"/>
    <w:rsid w:val="00681C61"/>
    <w:rsid w:val="00687B5D"/>
    <w:rsid w:val="00694ABD"/>
    <w:rsid w:val="006962E7"/>
    <w:rsid w:val="006A018A"/>
    <w:rsid w:val="006A0196"/>
    <w:rsid w:val="006A2854"/>
    <w:rsid w:val="006A464B"/>
    <w:rsid w:val="006B44C7"/>
    <w:rsid w:val="006B6A05"/>
    <w:rsid w:val="006B7F9D"/>
    <w:rsid w:val="006C1218"/>
    <w:rsid w:val="006C3707"/>
    <w:rsid w:val="006C64CA"/>
    <w:rsid w:val="006D09E3"/>
    <w:rsid w:val="006D19D8"/>
    <w:rsid w:val="006D4EF8"/>
    <w:rsid w:val="006E15B4"/>
    <w:rsid w:val="006E2E91"/>
    <w:rsid w:val="006E3BB6"/>
    <w:rsid w:val="006E449E"/>
    <w:rsid w:val="006F5EFF"/>
    <w:rsid w:val="006F66EF"/>
    <w:rsid w:val="006F767C"/>
    <w:rsid w:val="0070074F"/>
    <w:rsid w:val="007014D3"/>
    <w:rsid w:val="007063ED"/>
    <w:rsid w:val="007157B9"/>
    <w:rsid w:val="0071785E"/>
    <w:rsid w:val="00720045"/>
    <w:rsid w:val="0072026A"/>
    <w:rsid w:val="00724B59"/>
    <w:rsid w:val="00731FAF"/>
    <w:rsid w:val="007449D2"/>
    <w:rsid w:val="00746AEF"/>
    <w:rsid w:val="0075126C"/>
    <w:rsid w:val="007526C0"/>
    <w:rsid w:val="00752794"/>
    <w:rsid w:val="007651C6"/>
    <w:rsid w:val="00766A7F"/>
    <w:rsid w:val="007745FE"/>
    <w:rsid w:val="00775168"/>
    <w:rsid w:val="007828DA"/>
    <w:rsid w:val="0078320D"/>
    <w:rsid w:val="007A01C8"/>
    <w:rsid w:val="007A1AD8"/>
    <w:rsid w:val="007A7853"/>
    <w:rsid w:val="007B0F2B"/>
    <w:rsid w:val="007B3497"/>
    <w:rsid w:val="007B40CA"/>
    <w:rsid w:val="007B72D5"/>
    <w:rsid w:val="007B7E53"/>
    <w:rsid w:val="007C13EC"/>
    <w:rsid w:val="007C16EE"/>
    <w:rsid w:val="007C1E50"/>
    <w:rsid w:val="007D0C84"/>
    <w:rsid w:val="007D37FE"/>
    <w:rsid w:val="007D45B3"/>
    <w:rsid w:val="007D4635"/>
    <w:rsid w:val="007D519B"/>
    <w:rsid w:val="007E0589"/>
    <w:rsid w:val="007E0AAB"/>
    <w:rsid w:val="007E1BAB"/>
    <w:rsid w:val="007E2729"/>
    <w:rsid w:val="007E29BE"/>
    <w:rsid w:val="007E3479"/>
    <w:rsid w:val="007E3A96"/>
    <w:rsid w:val="007E3D08"/>
    <w:rsid w:val="007E5745"/>
    <w:rsid w:val="007E66E2"/>
    <w:rsid w:val="007E7136"/>
    <w:rsid w:val="007E7395"/>
    <w:rsid w:val="007F20C5"/>
    <w:rsid w:val="00807F16"/>
    <w:rsid w:val="0082468B"/>
    <w:rsid w:val="00824F51"/>
    <w:rsid w:val="0083103D"/>
    <w:rsid w:val="00831417"/>
    <w:rsid w:val="00831F56"/>
    <w:rsid w:val="00832287"/>
    <w:rsid w:val="008353C5"/>
    <w:rsid w:val="008358AF"/>
    <w:rsid w:val="0083678B"/>
    <w:rsid w:val="0084093B"/>
    <w:rsid w:val="00846571"/>
    <w:rsid w:val="008472B3"/>
    <w:rsid w:val="00853D0C"/>
    <w:rsid w:val="00854DA5"/>
    <w:rsid w:val="00864826"/>
    <w:rsid w:val="0086521A"/>
    <w:rsid w:val="008668E7"/>
    <w:rsid w:val="00866F23"/>
    <w:rsid w:val="00870A3F"/>
    <w:rsid w:val="00871620"/>
    <w:rsid w:val="0087704B"/>
    <w:rsid w:val="00881DCA"/>
    <w:rsid w:val="00881E2B"/>
    <w:rsid w:val="008841DC"/>
    <w:rsid w:val="008856AB"/>
    <w:rsid w:val="00895FB7"/>
    <w:rsid w:val="00896675"/>
    <w:rsid w:val="008A4228"/>
    <w:rsid w:val="008A4613"/>
    <w:rsid w:val="008A5051"/>
    <w:rsid w:val="008B0676"/>
    <w:rsid w:val="008B1FF8"/>
    <w:rsid w:val="008B3CA0"/>
    <w:rsid w:val="008C713E"/>
    <w:rsid w:val="008D3413"/>
    <w:rsid w:val="008D442C"/>
    <w:rsid w:val="008D4CEC"/>
    <w:rsid w:val="008D685D"/>
    <w:rsid w:val="008D7B88"/>
    <w:rsid w:val="008D7BCA"/>
    <w:rsid w:val="008E0436"/>
    <w:rsid w:val="008E3604"/>
    <w:rsid w:val="008F767D"/>
    <w:rsid w:val="009001FD"/>
    <w:rsid w:val="00903B26"/>
    <w:rsid w:val="00904094"/>
    <w:rsid w:val="00906C01"/>
    <w:rsid w:val="0091297D"/>
    <w:rsid w:val="00913066"/>
    <w:rsid w:val="00913D09"/>
    <w:rsid w:val="00915371"/>
    <w:rsid w:val="00915440"/>
    <w:rsid w:val="00915AFB"/>
    <w:rsid w:val="00922FAD"/>
    <w:rsid w:val="009236EC"/>
    <w:rsid w:val="00924607"/>
    <w:rsid w:val="00924B88"/>
    <w:rsid w:val="009255DF"/>
    <w:rsid w:val="009345DF"/>
    <w:rsid w:val="00937D82"/>
    <w:rsid w:val="0094187C"/>
    <w:rsid w:val="0094223C"/>
    <w:rsid w:val="00944CB5"/>
    <w:rsid w:val="009500C6"/>
    <w:rsid w:val="00956A9E"/>
    <w:rsid w:val="00957FAB"/>
    <w:rsid w:val="00963113"/>
    <w:rsid w:val="00966FFF"/>
    <w:rsid w:val="00976CD5"/>
    <w:rsid w:val="00976F32"/>
    <w:rsid w:val="00977FAC"/>
    <w:rsid w:val="0098399B"/>
    <w:rsid w:val="0098449E"/>
    <w:rsid w:val="0098652C"/>
    <w:rsid w:val="00986A6A"/>
    <w:rsid w:val="0098706A"/>
    <w:rsid w:val="009906AE"/>
    <w:rsid w:val="00996EA6"/>
    <w:rsid w:val="009975B2"/>
    <w:rsid w:val="009A0739"/>
    <w:rsid w:val="009A18CE"/>
    <w:rsid w:val="009A2829"/>
    <w:rsid w:val="009A28B8"/>
    <w:rsid w:val="009A6CB3"/>
    <w:rsid w:val="009A7538"/>
    <w:rsid w:val="009B274A"/>
    <w:rsid w:val="009B55DD"/>
    <w:rsid w:val="009C2741"/>
    <w:rsid w:val="009C3A1A"/>
    <w:rsid w:val="009C796D"/>
    <w:rsid w:val="009C7E29"/>
    <w:rsid w:val="009D0758"/>
    <w:rsid w:val="009D345D"/>
    <w:rsid w:val="009D46B8"/>
    <w:rsid w:val="009E3B37"/>
    <w:rsid w:val="009E6E94"/>
    <w:rsid w:val="009F40F6"/>
    <w:rsid w:val="009F612A"/>
    <w:rsid w:val="00A05EE4"/>
    <w:rsid w:val="00A07819"/>
    <w:rsid w:val="00A1154C"/>
    <w:rsid w:val="00A14C0A"/>
    <w:rsid w:val="00A15A45"/>
    <w:rsid w:val="00A2229D"/>
    <w:rsid w:val="00A23FAA"/>
    <w:rsid w:val="00A251CE"/>
    <w:rsid w:val="00A2762C"/>
    <w:rsid w:val="00A317CB"/>
    <w:rsid w:val="00A346CA"/>
    <w:rsid w:val="00A4131D"/>
    <w:rsid w:val="00A41485"/>
    <w:rsid w:val="00A415C7"/>
    <w:rsid w:val="00A44107"/>
    <w:rsid w:val="00A45941"/>
    <w:rsid w:val="00A476D2"/>
    <w:rsid w:val="00A50211"/>
    <w:rsid w:val="00A50AF5"/>
    <w:rsid w:val="00A51D5B"/>
    <w:rsid w:val="00A51E58"/>
    <w:rsid w:val="00A526E4"/>
    <w:rsid w:val="00A54BF6"/>
    <w:rsid w:val="00A630A9"/>
    <w:rsid w:val="00A70EB6"/>
    <w:rsid w:val="00A7479A"/>
    <w:rsid w:val="00A76771"/>
    <w:rsid w:val="00A806FA"/>
    <w:rsid w:val="00A82C93"/>
    <w:rsid w:val="00A85674"/>
    <w:rsid w:val="00A85D06"/>
    <w:rsid w:val="00A86DF6"/>
    <w:rsid w:val="00A9008D"/>
    <w:rsid w:val="00A924B1"/>
    <w:rsid w:val="00A92788"/>
    <w:rsid w:val="00A9380D"/>
    <w:rsid w:val="00A959E9"/>
    <w:rsid w:val="00A965D1"/>
    <w:rsid w:val="00AA0D21"/>
    <w:rsid w:val="00AB4BE6"/>
    <w:rsid w:val="00AB546A"/>
    <w:rsid w:val="00AC0EEC"/>
    <w:rsid w:val="00AC6853"/>
    <w:rsid w:val="00AC68F8"/>
    <w:rsid w:val="00AC6A75"/>
    <w:rsid w:val="00AD196C"/>
    <w:rsid w:val="00AD4059"/>
    <w:rsid w:val="00AD47E8"/>
    <w:rsid w:val="00AE138C"/>
    <w:rsid w:val="00AE2A63"/>
    <w:rsid w:val="00AE373B"/>
    <w:rsid w:val="00AE47B0"/>
    <w:rsid w:val="00AE5D5E"/>
    <w:rsid w:val="00AE60EC"/>
    <w:rsid w:val="00AE6611"/>
    <w:rsid w:val="00AF21A9"/>
    <w:rsid w:val="00AF3C2F"/>
    <w:rsid w:val="00AF55BD"/>
    <w:rsid w:val="00AF73F7"/>
    <w:rsid w:val="00B0363F"/>
    <w:rsid w:val="00B0367A"/>
    <w:rsid w:val="00B037F7"/>
    <w:rsid w:val="00B14CF0"/>
    <w:rsid w:val="00B22528"/>
    <w:rsid w:val="00B22C12"/>
    <w:rsid w:val="00B27BC0"/>
    <w:rsid w:val="00B31369"/>
    <w:rsid w:val="00B33625"/>
    <w:rsid w:val="00B340D4"/>
    <w:rsid w:val="00B360C7"/>
    <w:rsid w:val="00B365D0"/>
    <w:rsid w:val="00B3763E"/>
    <w:rsid w:val="00B43088"/>
    <w:rsid w:val="00B46029"/>
    <w:rsid w:val="00B47A21"/>
    <w:rsid w:val="00B5317F"/>
    <w:rsid w:val="00B536EC"/>
    <w:rsid w:val="00B5580D"/>
    <w:rsid w:val="00B701C5"/>
    <w:rsid w:val="00B723A3"/>
    <w:rsid w:val="00B778E6"/>
    <w:rsid w:val="00B7796B"/>
    <w:rsid w:val="00B83869"/>
    <w:rsid w:val="00B84EAA"/>
    <w:rsid w:val="00B91A4B"/>
    <w:rsid w:val="00B92ECB"/>
    <w:rsid w:val="00BA31F9"/>
    <w:rsid w:val="00BA5C53"/>
    <w:rsid w:val="00BC1A4E"/>
    <w:rsid w:val="00BC292E"/>
    <w:rsid w:val="00BD3BE6"/>
    <w:rsid w:val="00BD40EC"/>
    <w:rsid w:val="00BD49FA"/>
    <w:rsid w:val="00BD5378"/>
    <w:rsid w:val="00BD74DB"/>
    <w:rsid w:val="00BE3155"/>
    <w:rsid w:val="00BE3B0A"/>
    <w:rsid w:val="00BE43CE"/>
    <w:rsid w:val="00BF2F5E"/>
    <w:rsid w:val="00C00A4C"/>
    <w:rsid w:val="00C02B1F"/>
    <w:rsid w:val="00C036CA"/>
    <w:rsid w:val="00C041EB"/>
    <w:rsid w:val="00C0461E"/>
    <w:rsid w:val="00C0797A"/>
    <w:rsid w:val="00C112A0"/>
    <w:rsid w:val="00C12D45"/>
    <w:rsid w:val="00C16036"/>
    <w:rsid w:val="00C26918"/>
    <w:rsid w:val="00C274D3"/>
    <w:rsid w:val="00C27F0B"/>
    <w:rsid w:val="00C30252"/>
    <w:rsid w:val="00C309DF"/>
    <w:rsid w:val="00C32B59"/>
    <w:rsid w:val="00C433FE"/>
    <w:rsid w:val="00C44B96"/>
    <w:rsid w:val="00C44D26"/>
    <w:rsid w:val="00C5194E"/>
    <w:rsid w:val="00C526E4"/>
    <w:rsid w:val="00C54118"/>
    <w:rsid w:val="00C612FD"/>
    <w:rsid w:val="00C62349"/>
    <w:rsid w:val="00C623FD"/>
    <w:rsid w:val="00C62971"/>
    <w:rsid w:val="00C6380D"/>
    <w:rsid w:val="00C65730"/>
    <w:rsid w:val="00C7058C"/>
    <w:rsid w:val="00C72E6D"/>
    <w:rsid w:val="00C7553F"/>
    <w:rsid w:val="00C7722A"/>
    <w:rsid w:val="00C81DDF"/>
    <w:rsid w:val="00C82F3D"/>
    <w:rsid w:val="00C83815"/>
    <w:rsid w:val="00C856FB"/>
    <w:rsid w:val="00C9740E"/>
    <w:rsid w:val="00CA0CCA"/>
    <w:rsid w:val="00CA3419"/>
    <w:rsid w:val="00CA5AF8"/>
    <w:rsid w:val="00CA7F69"/>
    <w:rsid w:val="00CB2995"/>
    <w:rsid w:val="00CB4E9E"/>
    <w:rsid w:val="00CB503D"/>
    <w:rsid w:val="00CB674E"/>
    <w:rsid w:val="00CC093D"/>
    <w:rsid w:val="00CC0972"/>
    <w:rsid w:val="00CC1D60"/>
    <w:rsid w:val="00CC2935"/>
    <w:rsid w:val="00CC7461"/>
    <w:rsid w:val="00CD15A7"/>
    <w:rsid w:val="00CD41A0"/>
    <w:rsid w:val="00CD41A1"/>
    <w:rsid w:val="00CD48B1"/>
    <w:rsid w:val="00CD7C21"/>
    <w:rsid w:val="00CE0B08"/>
    <w:rsid w:val="00CE2701"/>
    <w:rsid w:val="00CE2DC9"/>
    <w:rsid w:val="00CE3967"/>
    <w:rsid w:val="00CE5397"/>
    <w:rsid w:val="00CF4FDE"/>
    <w:rsid w:val="00CF7D14"/>
    <w:rsid w:val="00D010F6"/>
    <w:rsid w:val="00D03D8E"/>
    <w:rsid w:val="00D04232"/>
    <w:rsid w:val="00D04A47"/>
    <w:rsid w:val="00D04F88"/>
    <w:rsid w:val="00D051A8"/>
    <w:rsid w:val="00D071DC"/>
    <w:rsid w:val="00D07554"/>
    <w:rsid w:val="00D12603"/>
    <w:rsid w:val="00D12DD7"/>
    <w:rsid w:val="00D16A4A"/>
    <w:rsid w:val="00D20910"/>
    <w:rsid w:val="00D21CA2"/>
    <w:rsid w:val="00D22AE7"/>
    <w:rsid w:val="00D22C59"/>
    <w:rsid w:val="00D22E80"/>
    <w:rsid w:val="00D25F58"/>
    <w:rsid w:val="00D26CF4"/>
    <w:rsid w:val="00D2790E"/>
    <w:rsid w:val="00D3528F"/>
    <w:rsid w:val="00D37BE4"/>
    <w:rsid w:val="00D43D3A"/>
    <w:rsid w:val="00D4659D"/>
    <w:rsid w:val="00D47737"/>
    <w:rsid w:val="00D50A1C"/>
    <w:rsid w:val="00D540B8"/>
    <w:rsid w:val="00D55A83"/>
    <w:rsid w:val="00D56CB0"/>
    <w:rsid w:val="00D641CE"/>
    <w:rsid w:val="00D70394"/>
    <w:rsid w:val="00D719F3"/>
    <w:rsid w:val="00D7416E"/>
    <w:rsid w:val="00D74AC7"/>
    <w:rsid w:val="00D7636C"/>
    <w:rsid w:val="00D7797B"/>
    <w:rsid w:val="00D81A20"/>
    <w:rsid w:val="00D843C5"/>
    <w:rsid w:val="00D873C3"/>
    <w:rsid w:val="00D87E17"/>
    <w:rsid w:val="00D9078A"/>
    <w:rsid w:val="00D93955"/>
    <w:rsid w:val="00D946E6"/>
    <w:rsid w:val="00DA2136"/>
    <w:rsid w:val="00DA2C5D"/>
    <w:rsid w:val="00DA428C"/>
    <w:rsid w:val="00DB2B5B"/>
    <w:rsid w:val="00DB2F7A"/>
    <w:rsid w:val="00DB3CA7"/>
    <w:rsid w:val="00DB74F3"/>
    <w:rsid w:val="00DC29E3"/>
    <w:rsid w:val="00DC427B"/>
    <w:rsid w:val="00DC4D17"/>
    <w:rsid w:val="00DC4F6F"/>
    <w:rsid w:val="00DC677A"/>
    <w:rsid w:val="00DD06F5"/>
    <w:rsid w:val="00DD2908"/>
    <w:rsid w:val="00DD3176"/>
    <w:rsid w:val="00DD33F2"/>
    <w:rsid w:val="00DD3D9E"/>
    <w:rsid w:val="00DD6B50"/>
    <w:rsid w:val="00DD7989"/>
    <w:rsid w:val="00DE298C"/>
    <w:rsid w:val="00DE5512"/>
    <w:rsid w:val="00DF0E01"/>
    <w:rsid w:val="00DF1726"/>
    <w:rsid w:val="00E01AD0"/>
    <w:rsid w:val="00E029A3"/>
    <w:rsid w:val="00E040FD"/>
    <w:rsid w:val="00E1180D"/>
    <w:rsid w:val="00E14627"/>
    <w:rsid w:val="00E15994"/>
    <w:rsid w:val="00E273A8"/>
    <w:rsid w:val="00E308D4"/>
    <w:rsid w:val="00E37E6E"/>
    <w:rsid w:val="00E41510"/>
    <w:rsid w:val="00E42080"/>
    <w:rsid w:val="00E42FA4"/>
    <w:rsid w:val="00E51AAA"/>
    <w:rsid w:val="00E53815"/>
    <w:rsid w:val="00E542DE"/>
    <w:rsid w:val="00E61372"/>
    <w:rsid w:val="00E61CB3"/>
    <w:rsid w:val="00E62140"/>
    <w:rsid w:val="00E62656"/>
    <w:rsid w:val="00E63778"/>
    <w:rsid w:val="00E66F82"/>
    <w:rsid w:val="00E7043D"/>
    <w:rsid w:val="00E7072D"/>
    <w:rsid w:val="00E74626"/>
    <w:rsid w:val="00E75222"/>
    <w:rsid w:val="00E76A94"/>
    <w:rsid w:val="00E8119D"/>
    <w:rsid w:val="00E847D6"/>
    <w:rsid w:val="00E84DDB"/>
    <w:rsid w:val="00E84F1A"/>
    <w:rsid w:val="00E84F73"/>
    <w:rsid w:val="00E85012"/>
    <w:rsid w:val="00E851C4"/>
    <w:rsid w:val="00E86508"/>
    <w:rsid w:val="00E942DB"/>
    <w:rsid w:val="00EA0771"/>
    <w:rsid w:val="00EA292B"/>
    <w:rsid w:val="00EA5705"/>
    <w:rsid w:val="00EA5C7F"/>
    <w:rsid w:val="00EA701A"/>
    <w:rsid w:val="00EB1101"/>
    <w:rsid w:val="00EB1CE8"/>
    <w:rsid w:val="00EB7A06"/>
    <w:rsid w:val="00EB7C94"/>
    <w:rsid w:val="00EB7FB3"/>
    <w:rsid w:val="00EC0530"/>
    <w:rsid w:val="00EC500D"/>
    <w:rsid w:val="00EC5040"/>
    <w:rsid w:val="00EC5402"/>
    <w:rsid w:val="00EC7D85"/>
    <w:rsid w:val="00ED32B2"/>
    <w:rsid w:val="00ED3813"/>
    <w:rsid w:val="00ED3AD8"/>
    <w:rsid w:val="00ED4CBE"/>
    <w:rsid w:val="00ED7B5D"/>
    <w:rsid w:val="00EE1798"/>
    <w:rsid w:val="00EE197C"/>
    <w:rsid w:val="00EE4143"/>
    <w:rsid w:val="00EE4753"/>
    <w:rsid w:val="00EE49F0"/>
    <w:rsid w:val="00EF10ED"/>
    <w:rsid w:val="00F03599"/>
    <w:rsid w:val="00F06DFF"/>
    <w:rsid w:val="00F11676"/>
    <w:rsid w:val="00F123CA"/>
    <w:rsid w:val="00F12F69"/>
    <w:rsid w:val="00F1321F"/>
    <w:rsid w:val="00F13CDA"/>
    <w:rsid w:val="00F14034"/>
    <w:rsid w:val="00F148B9"/>
    <w:rsid w:val="00F14EB8"/>
    <w:rsid w:val="00F201AD"/>
    <w:rsid w:val="00F214C6"/>
    <w:rsid w:val="00F23D60"/>
    <w:rsid w:val="00F26A6F"/>
    <w:rsid w:val="00F26B5C"/>
    <w:rsid w:val="00F32A02"/>
    <w:rsid w:val="00F34F5C"/>
    <w:rsid w:val="00F35C48"/>
    <w:rsid w:val="00F36325"/>
    <w:rsid w:val="00F40C3C"/>
    <w:rsid w:val="00F47554"/>
    <w:rsid w:val="00F527BB"/>
    <w:rsid w:val="00F52D97"/>
    <w:rsid w:val="00F5446B"/>
    <w:rsid w:val="00F5663A"/>
    <w:rsid w:val="00F63648"/>
    <w:rsid w:val="00F658D0"/>
    <w:rsid w:val="00F659FB"/>
    <w:rsid w:val="00F66E2E"/>
    <w:rsid w:val="00F71310"/>
    <w:rsid w:val="00F735F7"/>
    <w:rsid w:val="00F73759"/>
    <w:rsid w:val="00F7404F"/>
    <w:rsid w:val="00F75F50"/>
    <w:rsid w:val="00F777B5"/>
    <w:rsid w:val="00F77982"/>
    <w:rsid w:val="00F8193A"/>
    <w:rsid w:val="00F82986"/>
    <w:rsid w:val="00F82ED1"/>
    <w:rsid w:val="00F849C6"/>
    <w:rsid w:val="00F850D5"/>
    <w:rsid w:val="00F86BD4"/>
    <w:rsid w:val="00F965E1"/>
    <w:rsid w:val="00FA4483"/>
    <w:rsid w:val="00FA5E9F"/>
    <w:rsid w:val="00FA6AF6"/>
    <w:rsid w:val="00FB4D28"/>
    <w:rsid w:val="00FB7744"/>
    <w:rsid w:val="00FC312E"/>
    <w:rsid w:val="00FC5EDC"/>
    <w:rsid w:val="00FC6377"/>
    <w:rsid w:val="00FC6BA7"/>
    <w:rsid w:val="00FD0B30"/>
    <w:rsid w:val="00FD3057"/>
    <w:rsid w:val="00FD3FDC"/>
    <w:rsid w:val="00FD4EA2"/>
    <w:rsid w:val="00FD5756"/>
    <w:rsid w:val="00FE4BC9"/>
    <w:rsid w:val="00FE6575"/>
    <w:rsid w:val="00FF20A5"/>
    <w:rsid w:val="00FF29F5"/>
    <w:rsid w:val="00FF44AF"/>
    <w:rsid w:val="00FF6793"/>
    <w:rsid w:val="00FF67B4"/>
    <w:rsid w:val="00FF7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0D9EE"/>
  <w15:chartTrackingRefBased/>
  <w15:docId w15:val="{3E1EC436-B851-4DD7-84B7-0AD3A9554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4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nulis">
    <w:name w:val="penulis"/>
    <w:basedOn w:val="Normal"/>
    <w:link w:val="penulisChar"/>
    <w:qFormat/>
    <w:rsid w:val="00455258"/>
    <w:pPr>
      <w:spacing w:after="0" w:line="240" w:lineRule="auto"/>
      <w:contextualSpacing/>
      <w:jc w:val="center"/>
    </w:pPr>
    <w:rPr>
      <w:rFonts w:ascii="Tahoma" w:eastAsia="Times New Roman" w:hAnsi="Tahoma" w:cs="Times New Roman"/>
      <w:b/>
      <w:color w:val="000000"/>
      <w:sz w:val="20"/>
      <w:szCs w:val="20"/>
      <w:lang w:val="id-ID" w:eastAsia="id-ID"/>
    </w:rPr>
  </w:style>
  <w:style w:type="character" w:customStyle="1" w:styleId="penulisChar">
    <w:name w:val="penulis Char"/>
    <w:link w:val="penulis"/>
    <w:rsid w:val="00455258"/>
    <w:rPr>
      <w:rFonts w:ascii="Tahoma" w:eastAsia="Times New Roman" w:hAnsi="Tahoma" w:cs="Times New Roman"/>
      <w:b/>
      <w:color w:val="000000"/>
      <w:sz w:val="20"/>
      <w:szCs w:val="20"/>
      <w:lang w:val="id-ID" w:eastAsia="id-ID"/>
    </w:rPr>
  </w:style>
  <w:style w:type="paragraph" w:customStyle="1" w:styleId="email">
    <w:name w:val="email"/>
    <w:basedOn w:val="Normal"/>
    <w:link w:val="emailChar"/>
    <w:qFormat/>
    <w:rsid w:val="00455258"/>
    <w:pPr>
      <w:spacing w:after="0" w:line="240" w:lineRule="auto"/>
      <w:jc w:val="center"/>
    </w:pPr>
    <w:rPr>
      <w:rFonts w:ascii="Tahoma" w:eastAsia="MS Mincho" w:hAnsi="Tahoma" w:cs="Times New Roman"/>
      <w:sz w:val="20"/>
      <w:szCs w:val="20"/>
      <w:lang w:val="de-DE" w:eastAsia="ja-JP"/>
    </w:rPr>
  </w:style>
  <w:style w:type="character" w:customStyle="1" w:styleId="emailChar">
    <w:name w:val="email Char"/>
    <w:link w:val="email"/>
    <w:rsid w:val="00455258"/>
    <w:rPr>
      <w:rFonts w:ascii="Tahoma" w:eastAsia="MS Mincho" w:hAnsi="Tahoma" w:cs="Times New Roman"/>
      <w:sz w:val="20"/>
      <w:szCs w:val="20"/>
      <w:lang w:val="de-DE" w:eastAsia="ja-JP"/>
    </w:rPr>
  </w:style>
  <w:style w:type="character" w:customStyle="1" w:styleId="ListParagraphChar">
    <w:name w:val="List Paragraph Char"/>
    <w:basedOn w:val="DefaultParagraphFont"/>
    <w:link w:val="ListParagraph"/>
    <w:uiPriority w:val="34"/>
    <w:locked/>
    <w:rsid w:val="00A41485"/>
    <w:rPr>
      <w:rFonts w:ascii="Calibri" w:eastAsia="Calibri" w:hAnsi="Calibri" w:cs="Times New Roman"/>
    </w:rPr>
  </w:style>
  <w:style w:type="paragraph" w:styleId="ListParagraph">
    <w:name w:val="List Paragraph"/>
    <w:basedOn w:val="Normal"/>
    <w:link w:val="ListParagraphChar"/>
    <w:uiPriority w:val="34"/>
    <w:qFormat/>
    <w:rsid w:val="00A41485"/>
    <w:pPr>
      <w:spacing w:before="240" w:after="200" w:line="240" w:lineRule="auto"/>
      <w:ind w:left="720"/>
      <w:contextualSpacing/>
      <w:jc w:val="center"/>
    </w:pPr>
    <w:rPr>
      <w:rFonts w:ascii="Calibri" w:eastAsia="Calibri" w:hAnsi="Calibri" w:cs="Times New Roman"/>
    </w:rPr>
  </w:style>
  <w:style w:type="paragraph" w:styleId="NormalWeb">
    <w:name w:val="Normal (Web)"/>
    <w:basedOn w:val="Normal"/>
    <w:uiPriority w:val="99"/>
    <w:semiHidden/>
    <w:unhideWhenUsed/>
    <w:rsid w:val="003A1564"/>
    <w:pPr>
      <w:spacing w:before="100" w:beforeAutospacing="1" w:after="100" w:afterAutospacing="1" w:line="240" w:lineRule="auto"/>
    </w:pPr>
    <w:rPr>
      <w:rFonts w:ascii="Times New Roman" w:eastAsiaTheme="minorEastAsia" w:hAnsi="Times New Roman" w:cs="Times New Roman"/>
      <w:sz w:val="24"/>
      <w:szCs w:val="24"/>
      <w:lang w:val="en-ID" w:eastAsia="en-ID"/>
    </w:rPr>
  </w:style>
  <w:style w:type="paragraph" w:styleId="Caption">
    <w:name w:val="caption"/>
    <w:basedOn w:val="Normal"/>
    <w:next w:val="Normal"/>
    <w:uiPriority w:val="35"/>
    <w:qFormat/>
    <w:rsid w:val="00ED32B2"/>
    <w:pPr>
      <w:suppressAutoHyphens/>
      <w:autoSpaceDN w:val="0"/>
      <w:spacing w:after="200" w:line="240" w:lineRule="auto"/>
      <w:textAlignment w:val="baseline"/>
    </w:pPr>
    <w:rPr>
      <w:rFonts w:ascii="Calibri" w:eastAsia="Calibri" w:hAnsi="Calibri" w:cs="Times New Roman"/>
      <w:b/>
      <w:bCs/>
      <w:color w:val="4F81BD"/>
      <w:sz w:val="18"/>
      <w:szCs w:val="18"/>
      <w:lang w:val="en-AU" w:eastAsia="zh-CN"/>
    </w:rPr>
  </w:style>
  <w:style w:type="table" w:styleId="TableGrid">
    <w:name w:val="Table Grid"/>
    <w:basedOn w:val="TableNormal"/>
    <w:uiPriority w:val="59"/>
    <w:rsid w:val="00ED32B2"/>
    <w:pPr>
      <w:spacing w:after="0" w:line="240" w:lineRule="auto"/>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4F5C"/>
    <w:rPr>
      <w:sz w:val="16"/>
      <w:szCs w:val="16"/>
    </w:rPr>
  </w:style>
  <w:style w:type="paragraph" w:styleId="CommentText">
    <w:name w:val="annotation text"/>
    <w:basedOn w:val="Normal"/>
    <w:link w:val="CommentTextChar"/>
    <w:uiPriority w:val="99"/>
    <w:semiHidden/>
    <w:unhideWhenUsed/>
    <w:rsid w:val="00F34F5C"/>
    <w:pPr>
      <w:spacing w:line="240" w:lineRule="auto"/>
    </w:pPr>
    <w:rPr>
      <w:sz w:val="20"/>
      <w:szCs w:val="20"/>
    </w:rPr>
  </w:style>
  <w:style w:type="character" w:customStyle="1" w:styleId="CommentTextChar">
    <w:name w:val="Comment Text Char"/>
    <w:basedOn w:val="DefaultParagraphFont"/>
    <w:link w:val="CommentText"/>
    <w:uiPriority w:val="99"/>
    <w:semiHidden/>
    <w:rsid w:val="00F34F5C"/>
    <w:rPr>
      <w:sz w:val="20"/>
      <w:szCs w:val="20"/>
    </w:rPr>
  </w:style>
  <w:style w:type="paragraph" w:styleId="CommentSubject">
    <w:name w:val="annotation subject"/>
    <w:basedOn w:val="CommentText"/>
    <w:next w:val="CommentText"/>
    <w:link w:val="CommentSubjectChar"/>
    <w:uiPriority w:val="99"/>
    <w:semiHidden/>
    <w:unhideWhenUsed/>
    <w:rsid w:val="00F34F5C"/>
    <w:rPr>
      <w:b/>
      <w:bCs/>
    </w:rPr>
  </w:style>
  <w:style w:type="character" w:customStyle="1" w:styleId="CommentSubjectChar">
    <w:name w:val="Comment Subject Char"/>
    <w:basedOn w:val="CommentTextChar"/>
    <w:link w:val="CommentSubject"/>
    <w:uiPriority w:val="99"/>
    <w:semiHidden/>
    <w:rsid w:val="00F34F5C"/>
    <w:rPr>
      <w:b/>
      <w:bCs/>
      <w:sz w:val="20"/>
      <w:szCs w:val="20"/>
    </w:rPr>
  </w:style>
  <w:style w:type="paragraph" w:styleId="BalloonText">
    <w:name w:val="Balloon Text"/>
    <w:basedOn w:val="Normal"/>
    <w:link w:val="BalloonTextChar"/>
    <w:uiPriority w:val="99"/>
    <w:semiHidden/>
    <w:unhideWhenUsed/>
    <w:rsid w:val="00F34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F5C"/>
    <w:rPr>
      <w:rFonts w:ascii="Segoe UI" w:hAnsi="Segoe UI" w:cs="Segoe UI"/>
      <w:sz w:val="18"/>
      <w:szCs w:val="18"/>
    </w:rPr>
  </w:style>
  <w:style w:type="paragraph" w:styleId="Header">
    <w:name w:val="header"/>
    <w:basedOn w:val="Normal"/>
    <w:link w:val="HeaderChar"/>
    <w:uiPriority w:val="99"/>
    <w:unhideWhenUsed/>
    <w:rsid w:val="00017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445"/>
  </w:style>
  <w:style w:type="paragraph" w:styleId="Footer">
    <w:name w:val="footer"/>
    <w:basedOn w:val="Normal"/>
    <w:link w:val="FooterChar"/>
    <w:uiPriority w:val="99"/>
    <w:unhideWhenUsed/>
    <w:rsid w:val="00017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445"/>
  </w:style>
  <w:style w:type="character" w:styleId="Hyperlink">
    <w:name w:val="Hyperlink"/>
    <w:basedOn w:val="DefaultParagraphFont"/>
    <w:uiPriority w:val="99"/>
    <w:unhideWhenUsed/>
    <w:rsid w:val="00242B59"/>
    <w:rPr>
      <w:color w:val="0563C1" w:themeColor="hyperlink"/>
      <w:u w:val="single"/>
    </w:rPr>
  </w:style>
  <w:style w:type="character" w:customStyle="1" w:styleId="UnresolvedMention1">
    <w:name w:val="Unresolved Mention1"/>
    <w:basedOn w:val="DefaultParagraphFont"/>
    <w:uiPriority w:val="99"/>
    <w:semiHidden/>
    <w:unhideWhenUsed/>
    <w:rsid w:val="00242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4240">
      <w:bodyDiv w:val="1"/>
      <w:marLeft w:val="0"/>
      <w:marRight w:val="0"/>
      <w:marTop w:val="0"/>
      <w:marBottom w:val="0"/>
      <w:divBdr>
        <w:top w:val="none" w:sz="0" w:space="0" w:color="auto"/>
        <w:left w:val="none" w:sz="0" w:space="0" w:color="auto"/>
        <w:bottom w:val="none" w:sz="0" w:space="0" w:color="auto"/>
        <w:right w:val="none" w:sz="0" w:space="0" w:color="auto"/>
      </w:divBdr>
    </w:div>
    <w:div w:id="168258468">
      <w:bodyDiv w:val="1"/>
      <w:marLeft w:val="0"/>
      <w:marRight w:val="0"/>
      <w:marTop w:val="0"/>
      <w:marBottom w:val="0"/>
      <w:divBdr>
        <w:top w:val="none" w:sz="0" w:space="0" w:color="auto"/>
        <w:left w:val="none" w:sz="0" w:space="0" w:color="auto"/>
        <w:bottom w:val="none" w:sz="0" w:space="0" w:color="auto"/>
        <w:right w:val="none" w:sz="0" w:space="0" w:color="auto"/>
      </w:divBdr>
    </w:div>
    <w:div w:id="174999102">
      <w:bodyDiv w:val="1"/>
      <w:marLeft w:val="0"/>
      <w:marRight w:val="0"/>
      <w:marTop w:val="0"/>
      <w:marBottom w:val="0"/>
      <w:divBdr>
        <w:top w:val="none" w:sz="0" w:space="0" w:color="auto"/>
        <w:left w:val="none" w:sz="0" w:space="0" w:color="auto"/>
        <w:bottom w:val="none" w:sz="0" w:space="0" w:color="auto"/>
        <w:right w:val="none" w:sz="0" w:space="0" w:color="auto"/>
      </w:divBdr>
      <w:divsChild>
        <w:div w:id="972489602">
          <w:marLeft w:val="288"/>
          <w:marRight w:val="0"/>
          <w:marTop w:val="240"/>
          <w:marBottom w:val="0"/>
          <w:divBdr>
            <w:top w:val="none" w:sz="0" w:space="0" w:color="auto"/>
            <w:left w:val="none" w:sz="0" w:space="0" w:color="auto"/>
            <w:bottom w:val="none" w:sz="0" w:space="0" w:color="auto"/>
            <w:right w:val="none" w:sz="0" w:space="0" w:color="auto"/>
          </w:divBdr>
        </w:div>
      </w:divsChild>
    </w:div>
    <w:div w:id="185753260">
      <w:bodyDiv w:val="1"/>
      <w:marLeft w:val="0"/>
      <w:marRight w:val="0"/>
      <w:marTop w:val="0"/>
      <w:marBottom w:val="0"/>
      <w:divBdr>
        <w:top w:val="none" w:sz="0" w:space="0" w:color="auto"/>
        <w:left w:val="none" w:sz="0" w:space="0" w:color="auto"/>
        <w:bottom w:val="none" w:sz="0" w:space="0" w:color="auto"/>
        <w:right w:val="none" w:sz="0" w:space="0" w:color="auto"/>
      </w:divBdr>
    </w:div>
    <w:div w:id="289213748">
      <w:bodyDiv w:val="1"/>
      <w:marLeft w:val="0"/>
      <w:marRight w:val="0"/>
      <w:marTop w:val="0"/>
      <w:marBottom w:val="0"/>
      <w:divBdr>
        <w:top w:val="none" w:sz="0" w:space="0" w:color="auto"/>
        <w:left w:val="none" w:sz="0" w:space="0" w:color="auto"/>
        <w:bottom w:val="none" w:sz="0" w:space="0" w:color="auto"/>
        <w:right w:val="none" w:sz="0" w:space="0" w:color="auto"/>
      </w:divBdr>
    </w:div>
    <w:div w:id="389890242">
      <w:bodyDiv w:val="1"/>
      <w:marLeft w:val="0"/>
      <w:marRight w:val="0"/>
      <w:marTop w:val="0"/>
      <w:marBottom w:val="0"/>
      <w:divBdr>
        <w:top w:val="none" w:sz="0" w:space="0" w:color="auto"/>
        <w:left w:val="none" w:sz="0" w:space="0" w:color="auto"/>
        <w:bottom w:val="none" w:sz="0" w:space="0" w:color="auto"/>
        <w:right w:val="none" w:sz="0" w:space="0" w:color="auto"/>
      </w:divBdr>
    </w:div>
    <w:div w:id="925310966">
      <w:bodyDiv w:val="1"/>
      <w:marLeft w:val="0"/>
      <w:marRight w:val="0"/>
      <w:marTop w:val="0"/>
      <w:marBottom w:val="0"/>
      <w:divBdr>
        <w:top w:val="none" w:sz="0" w:space="0" w:color="auto"/>
        <w:left w:val="none" w:sz="0" w:space="0" w:color="auto"/>
        <w:bottom w:val="none" w:sz="0" w:space="0" w:color="auto"/>
        <w:right w:val="none" w:sz="0" w:space="0" w:color="auto"/>
      </w:divBdr>
    </w:div>
    <w:div w:id="1543056876">
      <w:bodyDiv w:val="1"/>
      <w:marLeft w:val="0"/>
      <w:marRight w:val="0"/>
      <w:marTop w:val="0"/>
      <w:marBottom w:val="0"/>
      <w:divBdr>
        <w:top w:val="none" w:sz="0" w:space="0" w:color="auto"/>
        <w:left w:val="none" w:sz="0" w:space="0" w:color="auto"/>
        <w:bottom w:val="none" w:sz="0" w:space="0" w:color="auto"/>
        <w:right w:val="none" w:sz="0" w:space="0" w:color="auto"/>
      </w:divBdr>
    </w:div>
    <w:div w:id="1619724815">
      <w:bodyDiv w:val="1"/>
      <w:marLeft w:val="0"/>
      <w:marRight w:val="0"/>
      <w:marTop w:val="0"/>
      <w:marBottom w:val="0"/>
      <w:divBdr>
        <w:top w:val="none" w:sz="0" w:space="0" w:color="auto"/>
        <w:left w:val="none" w:sz="0" w:space="0" w:color="auto"/>
        <w:bottom w:val="none" w:sz="0" w:space="0" w:color="auto"/>
        <w:right w:val="none" w:sz="0" w:space="0" w:color="auto"/>
      </w:divBdr>
      <w:divsChild>
        <w:div w:id="1925264026">
          <w:marLeft w:val="288"/>
          <w:marRight w:val="0"/>
          <w:marTop w:val="240"/>
          <w:marBottom w:val="0"/>
          <w:divBdr>
            <w:top w:val="none" w:sz="0" w:space="0" w:color="auto"/>
            <w:left w:val="none" w:sz="0" w:space="0" w:color="auto"/>
            <w:bottom w:val="none" w:sz="0" w:space="0" w:color="auto"/>
            <w:right w:val="none" w:sz="0" w:space="0" w:color="auto"/>
          </w:divBdr>
        </w:div>
      </w:divsChild>
    </w:div>
    <w:div w:id="1638758945">
      <w:bodyDiv w:val="1"/>
      <w:marLeft w:val="0"/>
      <w:marRight w:val="0"/>
      <w:marTop w:val="0"/>
      <w:marBottom w:val="0"/>
      <w:divBdr>
        <w:top w:val="none" w:sz="0" w:space="0" w:color="auto"/>
        <w:left w:val="none" w:sz="0" w:space="0" w:color="auto"/>
        <w:bottom w:val="none" w:sz="0" w:space="0" w:color="auto"/>
        <w:right w:val="none" w:sz="0" w:space="0" w:color="auto"/>
      </w:divBdr>
    </w:div>
    <w:div w:id="1709253790">
      <w:bodyDiv w:val="1"/>
      <w:marLeft w:val="0"/>
      <w:marRight w:val="0"/>
      <w:marTop w:val="0"/>
      <w:marBottom w:val="0"/>
      <w:divBdr>
        <w:top w:val="none" w:sz="0" w:space="0" w:color="auto"/>
        <w:left w:val="none" w:sz="0" w:space="0" w:color="auto"/>
        <w:bottom w:val="none" w:sz="0" w:space="0" w:color="auto"/>
        <w:right w:val="none" w:sz="0" w:space="0" w:color="auto"/>
      </w:divBdr>
      <w:divsChild>
        <w:div w:id="1945769928">
          <w:marLeft w:val="288"/>
          <w:marRight w:val="0"/>
          <w:marTop w:val="240"/>
          <w:marBottom w:val="0"/>
          <w:divBdr>
            <w:top w:val="none" w:sz="0" w:space="0" w:color="auto"/>
            <w:left w:val="none" w:sz="0" w:space="0" w:color="auto"/>
            <w:bottom w:val="none" w:sz="0" w:space="0" w:color="auto"/>
            <w:right w:val="none" w:sz="0" w:space="0" w:color="auto"/>
          </w:divBdr>
        </w:div>
      </w:divsChild>
    </w:div>
    <w:div w:id="1934705877">
      <w:bodyDiv w:val="1"/>
      <w:marLeft w:val="0"/>
      <w:marRight w:val="0"/>
      <w:marTop w:val="0"/>
      <w:marBottom w:val="0"/>
      <w:divBdr>
        <w:top w:val="none" w:sz="0" w:space="0" w:color="auto"/>
        <w:left w:val="none" w:sz="0" w:space="0" w:color="auto"/>
        <w:bottom w:val="none" w:sz="0" w:space="0" w:color="auto"/>
        <w:right w:val="none" w:sz="0" w:space="0" w:color="auto"/>
      </w:divBdr>
    </w:div>
    <w:div w:id="213020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ng.syetiawan@big.go.i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DDBD6-4304-4982-9809-BB10A675F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10</Pages>
  <Words>10320</Words>
  <Characters>58824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Bidang Penelitian</dc:creator>
  <cp:keywords/>
  <dc:description/>
  <cp:lastModifiedBy>DELL</cp:lastModifiedBy>
  <cp:revision>16</cp:revision>
  <dcterms:created xsi:type="dcterms:W3CDTF">2020-10-13T13:54:00Z</dcterms:created>
  <dcterms:modified xsi:type="dcterms:W3CDTF">2020-10-14T03:07:00Z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5fa06198-462d-30c7-ab1e-3619ae5b566b</vt:lpwstr>
  </property>
  <property fmtid="{D5CDD505-2E9C-101B-9397-08002B2CF9AE}" pid="4" name="Mendeley Citation Style_1">
    <vt:lpwstr>http://csl.mendeley.com/styles/405653501/apa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http://csl.mendeley.com/styles/405653501/apa</vt:lpwstr>
  </property>
  <property fmtid="{D5CDD505-2E9C-101B-9397-08002B2CF9AE}" pid="10" name="Mendeley Recent Style Name 2_1">
    <vt:lpwstr>American Psychological Association 6th edition - agung syetiawan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