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DDD441" w14:textId="1196AB02" w:rsidR="00AE082F" w:rsidRPr="008D32F0" w:rsidRDefault="008D32F0" w:rsidP="008D32F0">
      <w:pPr>
        <w:pStyle w:val="1"/>
        <w:spacing w:before="32"/>
        <w:ind w:left="500" w:right="525" w:firstLine="0"/>
        <w:jc w:val="center"/>
        <w:rPr>
          <w:b w:val="0"/>
          <w:bCs w:val="0"/>
        </w:rPr>
      </w:pPr>
      <w:r>
        <w:rPr>
          <w:rFonts w:hint="eastAsia"/>
          <w:b w:val="0"/>
          <w:bCs w:val="0"/>
        </w:rPr>
        <w:t>S</w:t>
      </w:r>
      <w:r>
        <w:rPr>
          <w:b w:val="0"/>
          <w:bCs w:val="0"/>
        </w:rPr>
        <w:t xml:space="preserve">ediment Budget Analysis by Long-term Differential </w:t>
      </w:r>
      <w:proofErr w:type="spellStart"/>
      <w:r>
        <w:rPr>
          <w:b w:val="0"/>
          <w:bCs w:val="0"/>
        </w:rPr>
        <w:t>InSAR</w:t>
      </w:r>
      <w:proofErr w:type="spellEnd"/>
      <w:r>
        <w:rPr>
          <w:b w:val="0"/>
          <w:bCs w:val="0"/>
        </w:rPr>
        <w:t xml:space="preserve"> in Hiroshima</w:t>
      </w:r>
    </w:p>
    <w:p w14:paraId="3724AB90" w14:textId="77777777" w:rsidR="00AE082F" w:rsidRDefault="00AE082F">
      <w:pPr>
        <w:spacing w:before="6"/>
        <w:rPr>
          <w:rFonts w:ascii="Times New Roman" w:eastAsia="Times New Roman" w:hAnsi="Times New Roman" w:cs="Times New Roman"/>
          <w:b/>
          <w:bCs/>
          <w:sz w:val="23"/>
          <w:szCs w:val="23"/>
        </w:rPr>
      </w:pPr>
    </w:p>
    <w:p w14:paraId="14D68729" w14:textId="561D722F" w:rsidR="00AE082F" w:rsidRPr="008D32F0" w:rsidRDefault="008D32F0" w:rsidP="008D32F0">
      <w:pPr>
        <w:jc w:val="center"/>
        <w:rPr>
          <w:rFonts w:ascii="Times New Roman"/>
          <w:spacing w:val="-1"/>
          <w:u w:val="single" w:color="000000"/>
        </w:rPr>
      </w:pPr>
      <w:r>
        <w:rPr>
          <w:rFonts w:ascii="Times New Roman" w:eastAsia="SimSun"/>
          <w:spacing w:val="-1"/>
          <w:u w:val="single" w:color="000000"/>
          <w:lang w:eastAsia="zh-CN"/>
        </w:rPr>
        <w:t xml:space="preserve">Hana </w:t>
      </w:r>
      <w:proofErr w:type="spellStart"/>
      <w:r>
        <w:rPr>
          <w:rFonts w:ascii="Times New Roman" w:eastAsia="SimSun"/>
          <w:spacing w:val="-1"/>
          <w:u w:val="single" w:color="000000"/>
          <w:lang w:eastAsia="zh-CN"/>
        </w:rPr>
        <w:t>Watari</w:t>
      </w:r>
      <w:proofErr w:type="spellEnd"/>
      <w:r w:rsidR="007F5710">
        <w:rPr>
          <w:rFonts w:ascii="Times New Roman"/>
          <w:spacing w:val="-1"/>
          <w:u w:color="000000"/>
        </w:rPr>
        <w:t xml:space="preserve"> (1), </w:t>
      </w:r>
      <w:r>
        <w:rPr>
          <w:rFonts w:ascii="Times New Roman"/>
          <w:spacing w:val="-1"/>
          <w:u w:val="single" w:color="000000"/>
        </w:rPr>
        <w:t>Masahiko Nagai</w:t>
      </w:r>
      <w:r w:rsidR="007F5710">
        <w:rPr>
          <w:rFonts w:ascii="Times New Roman"/>
          <w:spacing w:val="-1"/>
          <w:u w:color="000000"/>
        </w:rPr>
        <w:t xml:space="preserve"> (1)</w:t>
      </w:r>
    </w:p>
    <w:p w14:paraId="050BED31" w14:textId="77777777" w:rsidR="00AE082F" w:rsidRDefault="00AE082F">
      <w:pPr>
        <w:jc w:val="center"/>
      </w:pPr>
    </w:p>
    <w:p w14:paraId="0A43EA86" w14:textId="77777777" w:rsidR="008D32F0" w:rsidRPr="008D32F0" w:rsidRDefault="007F5710" w:rsidP="008D32F0">
      <w:pPr>
        <w:jc w:val="center"/>
        <w:rPr>
          <w:rFonts w:ascii="Times New Roman" w:hAnsi="Times New Roman"/>
          <w:lang w:val="ms-MY"/>
        </w:rPr>
      </w:pPr>
      <w:r>
        <w:rPr>
          <w:rFonts w:ascii="Times New Roman"/>
          <w:position w:val="9"/>
          <w:sz w:val="14"/>
        </w:rPr>
        <w:t>1</w:t>
      </w:r>
      <w:r>
        <w:rPr>
          <w:rFonts w:ascii="Times New Roman"/>
          <w:spacing w:val="-5"/>
          <w:position w:val="9"/>
          <w:sz w:val="14"/>
        </w:rPr>
        <w:t xml:space="preserve"> </w:t>
      </w:r>
      <w:proofErr w:type="spellStart"/>
      <w:r w:rsidR="008D32F0" w:rsidRPr="008D32F0">
        <w:rPr>
          <w:rFonts w:ascii="Times New Roman" w:hAnsi="Times New Roman"/>
          <w:lang w:val="ms-MY"/>
        </w:rPr>
        <w:t>University</w:t>
      </w:r>
      <w:proofErr w:type="spellEnd"/>
      <w:r w:rsidR="008D32F0" w:rsidRPr="008D32F0">
        <w:rPr>
          <w:rFonts w:ascii="Times New Roman" w:hAnsi="Times New Roman"/>
          <w:lang w:val="ms-MY"/>
        </w:rPr>
        <w:t xml:space="preserve"> </w:t>
      </w:r>
      <w:proofErr w:type="spellStart"/>
      <w:r w:rsidR="008D32F0" w:rsidRPr="008D32F0">
        <w:rPr>
          <w:rFonts w:ascii="Times New Roman" w:hAnsi="Times New Roman"/>
          <w:lang w:val="ms-MY"/>
        </w:rPr>
        <w:t>of</w:t>
      </w:r>
      <w:proofErr w:type="spellEnd"/>
      <w:r w:rsidR="008D32F0" w:rsidRPr="008D32F0">
        <w:rPr>
          <w:rFonts w:ascii="Times New Roman" w:hAnsi="Times New Roman"/>
          <w:lang w:val="ms-MY"/>
        </w:rPr>
        <w:t xml:space="preserve"> </w:t>
      </w:r>
      <w:proofErr w:type="spellStart"/>
      <w:r w:rsidR="008D32F0" w:rsidRPr="008D32F0">
        <w:rPr>
          <w:rFonts w:ascii="Times New Roman" w:hAnsi="Times New Roman"/>
          <w:lang w:val="ms-MY"/>
        </w:rPr>
        <w:t>Yamaguchi</w:t>
      </w:r>
      <w:proofErr w:type="spellEnd"/>
      <w:r w:rsidR="008D32F0" w:rsidRPr="008D32F0">
        <w:rPr>
          <w:rFonts w:ascii="Times New Roman" w:hAnsi="Times New Roman"/>
          <w:lang w:val="ms-MY"/>
        </w:rPr>
        <w:t xml:space="preserve">, 2-16-1, </w:t>
      </w:r>
      <w:proofErr w:type="spellStart"/>
      <w:r w:rsidR="008D32F0" w:rsidRPr="008D32F0">
        <w:rPr>
          <w:rFonts w:ascii="Times New Roman" w:hAnsi="Times New Roman"/>
          <w:lang w:val="ms-MY"/>
        </w:rPr>
        <w:t>Tokiwadai</w:t>
      </w:r>
      <w:proofErr w:type="spellEnd"/>
      <w:r w:rsidR="008D32F0" w:rsidRPr="008D32F0">
        <w:rPr>
          <w:rFonts w:ascii="Times New Roman" w:hAnsi="Times New Roman"/>
          <w:lang w:val="ms-MY"/>
        </w:rPr>
        <w:t xml:space="preserve">, </w:t>
      </w:r>
      <w:proofErr w:type="spellStart"/>
      <w:r w:rsidR="008D32F0" w:rsidRPr="008D32F0">
        <w:rPr>
          <w:rFonts w:ascii="Times New Roman" w:hAnsi="Times New Roman"/>
          <w:lang w:val="ms-MY"/>
        </w:rPr>
        <w:t>Ube</w:t>
      </w:r>
      <w:proofErr w:type="spellEnd"/>
      <w:r w:rsidR="008D32F0" w:rsidRPr="008D32F0">
        <w:rPr>
          <w:rFonts w:ascii="Times New Roman" w:hAnsi="Times New Roman"/>
          <w:lang w:val="ms-MY"/>
        </w:rPr>
        <w:t xml:space="preserve"> </w:t>
      </w:r>
      <w:proofErr w:type="spellStart"/>
      <w:r w:rsidR="008D32F0" w:rsidRPr="008D32F0">
        <w:rPr>
          <w:rFonts w:ascii="Times New Roman" w:hAnsi="Times New Roman"/>
          <w:lang w:val="ms-MY"/>
        </w:rPr>
        <w:t>City</w:t>
      </w:r>
      <w:proofErr w:type="spellEnd"/>
      <w:r w:rsidR="008D32F0" w:rsidRPr="008D32F0">
        <w:rPr>
          <w:rFonts w:ascii="Times New Roman" w:hAnsi="Times New Roman"/>
          <w:lang w:val="ms-MY"/>
        </w:rPr>
        <w:t xml:space="preserve">, </w:t>
      </w:r>
      <w:proofErr w:type="spellStart"/>
      <w:r w:rsidR="008D32F0" w:rsidRPr="008D32F0">
        <w:rPr>
          <w:rFonts w:ascii="Times New Roman" w:hAnsi="Times New Roman"/>
          <w:lang w:val="ms-MY"/>
        </w:rPr>
        <w:t>Yamaguchi</w:t>
      </w:r>
      <w:proofErr w:type="spellEnd"/>
      <w:r w:rsidR="008D32F0" w:rsidRPr="008D32F0">
        <w:rPr>
          <w:rFonts w:ascii="Times New Roman" w:hAnsi="Times New Roman"/>
          <w:lang w:val="ms-MY"/>
        </w:rPr>
        <w:t xml:space="preserve">, 755-8611, </w:t>
      </w:r>
      <w:proofErr w:type="spellStart"/>
      <w:r w:rsidR="008D32F0" w:rsidRPr="008D32F0">
        <w:rPr>
          <w:rFonts w:ascii="Times New Roman" w:hAnsi="Times New Roman"/>
          <w:lang w:val="ms-MY"/>
        </w:rPr>
        <w:t>Japan</w:t>
      </w:r>
      <w:proofErr w:type="spellEnd"/>
    </w:p>
    <w:p w14:paraId="6F325DAB" w14:textId="1EBA1B72" w:rsidR="00AE082F" w:rsidRPr="006D2F01" w:rsidRDefault="008D32F0" w:rsidP="008D32F0">
      <w:pPr>
        <w:pStyle w:val="a9"/>
        <w:ind w:left="720"/>
        <w:jc w:val="center"/>
        <w:rPr>
          <w:rFonts w:ascii="Times New Roman"/>
          <w:spacing w:val="-2"/>
          <w:u w:val="single" w:color="000000"/>
          <w:lang w:val="ms-MY"/>
        </w:rPr>
      </w:pPr>
      <w:r w:rsidRPr="008D32F0">
        <w:rPr>
          <w:rFonts w:ascii="Times New Roman" w:hAnsi="Times New Roman"/>
          <w:bCs/>
          <w:lang w:val="ms-MY"/>
        </w:rPr>
        <w:t>Email:</w:t>
      </w:r>
      <w:hyperlink r:id="rId8" w:history="1">
        <w:r w:rsidRPr="008D32F0">
          <w:rPr>
            <w:rStyle w:val="a8"/>
            <w:rFonts w:ascii="Times New Roman" w:hAnsi="Times New Roman"/>
            <w:lang w:val="ms-MY"/>
          </w:rPr>
          <w:t>b007wd@yamaguchi-u.ac.jp</w:t>
        </w:r>
      </w:hyperlink>
      <w:r w:rsidRPr="008D32F0">
        <w:rPr>
          <w:rFonts w:ascii="Times New Roman" w:hAnsi="Times New Roman"/>
          <w:lang w:val="ms-MY"/>
        </w:rPr>
        <w:t xml:space="preserve">, </w:t>
      </w:r>
      <w:hyperlink r:id="rId9" w:history="1">
        <w:r w:rsidRPr="008D32F0">
          <w:rPr>
            <w:rStyle w:val="a8"/>
            <w:rFonts w:ascii="Times New Roman" w:hAnsi="Times New Roman"/>
            <w:lang w:val="ms-MY"/>
          </w:rPr>
          <w:t>nagaim@yamaguchi-u.ac.jp</w:t>
        </w:r>
      </w:hyperlink>
    </w:p>
    <w:p w14:paraId="7A405491" w14:textId="77777777" w:rsidR="00AE082F" w:rsidRPr="006D2F01" w:rsidRDefault="00AE082F">
      <w:pPr>
        <w:spacing w:before="7" w:line="250" w:lineRule="exact"/>
        <w:ind w:left="1453" w:right="515"/>
        <w:jc w:val="center"/>
        <w:rPr>
          <w:rFonts w:ascii="Times New Roman" w:eastAsia="Times New Roman" w:hAnsi="Times New Roman" w:cs="Times New Roman"/>
          <w:lang w:val="ms-MY"/>
        </w:rPr>
      </w:pPr>
    </w:p>
    <w:p w14:paraId="10F92ACD" w14:textId="77777777" w:rsidR="00AE082F" w:rsidRPr="006D2F01" w:rsidRDefault="00AE082F">
      <w:pPr>
        <w:spacing w:before="10"/>
        <w:rPr>
          <w:rFonts w:ascii="Times New Roman" w:eastAsia="Times New Roman" w:hAnsi="Times New Roman" w:cs="Times New Roman"/>
          <w:sz w:val="18"/>
          <w:szCs w:val="18"/>
          <w:lang w:val="ms-MY"/>
        </w:rPr>
      </w:pPr>
    </w:p>
    <w:p w14:paraId="41EBB225" w14:textId="3525C8C3" w:rsidR="00AE082F" w:rsidRDefault="007F5710">
      <w:pPr>
        <w:spacing w:before="61"/>
        <w:ind w:left="114"/>
        <w:jc w:val="both"/>
        <w:rPr>
          <w:rFonts w:ascii="Times New Roman" w:eastAsia="Times New Roman" w:hAnsi="Times New Roman" w:cs="Times New Roman"/>
          <w:sz w:val="24"/>
          <w:szCs w:val="24"/>
          <w:lang w:eastAsia="ja-JP"/>
        </w:rPr>
      </w:pPr>
      <w:r>
        <w:rPr>
          <w:rFonts w:ascii="Times New Roman"/>
          <w:b/>
          <w:spacing w:val="1"/>
          <w:sz w:val="24"/>
        </w:rPr>
        <w:t xml:space="preserve">KEY </w:t>
      </w:r>
      <w:r>
        <w:rPr>
          <w:rFonts w:ascii="Times New Roman"/>
          <w:b/>
          <w:spacing w:val="-1"/>
          <w:sz w:val="24"/>
        </w:rPr>
        <w:t>WORDS:</w:t>
      </w:r>
      <w:r>
        <w:rPr>
          <w:rFonts w:ascii="Times New Roman"/>
          <w:b/>
          <w:spacing w:val="5"/>
          <w:sz w:val="24"/>
        </w:rPr>
        <w:t xml:space="preserve"> </w:t>
      </w:r>
      <w:r w:rsidR="00C8107F" w:rsidRPr="00C8107F">
        <w:rPr>
          <w:rFonts w:ascii="Times New Roman" w:eastAsia="LiberationSerif" w:hAnsi="Times New Roman"/>
          <w:color w:val="000000"/>
          <w:sz w:val="24"/>
          <w:szCs w:val="24"/>
        </w:rPr>
        <w:t xml:space="preserve">Sediment budget, Differential </w:t>
      </w:r>
      <w:proofErr w:type="spellStart"/>
      <w:r w:rsidR="00C8107F" w:rsidRPr="00C8107F">
        <w:rPr>
          <w:rFonts w:ascii="Times New Roman" w:eastAsia="LiberationSerif" w:hAnsi="Times New Roman"/>
          <w:color w:val="000000"/>
          <w:sz w:val="24"/>
          <w:szCs w:val="24"/>
        </w:rPr>
        <w:t>InSAR</w:t>
      </w:r>
      <w:proofErr w:type="spellEnd"/>
      <w:r w:rsidR="00C8107F" w:rsidRPr="00C8107F">
        <w:rPr>
          <w:rFonts w:ascii="Times New Roman" w:eastAsia="LiberationSerif" w:hAnsi="Times New Roman"/>
          <w:color w:val="000000"/>
          <w:sz w:val="24"/>
          <w:szCs w:val="24"/>
        </w:rPr>
        <w:t>, ALOS-2, PALSAR-2, L-band</w:t>
      </w:r>
    </w:p>
    <w:p w14:paraId="0A1E0DB6" w14:textId="77777777" w:rsidR="00AE082F" w:rsidRDefault="00AE082F">
      <w:pPr>
        <w:spacing w:before="6"/>
        <w:rPr>
          <w:rFonts w:ascii="Times New Roman" w:eastAsia="Times New Roman" w:hAnsi="Times New Roman" w:cs="Times New Roman"/>
          <w:sz w:val="24"/>
          <w:szCs w:val="24"/>
        </w:rPr>
      </w:pPr>
    </w:p>
    <w:p w14:paraId="510D8420" w14:textId="77777777" w:rsidR="00146032" w:rsidRPr="00146032" w:rsidRDefault="007F5710" w:rsidP="00322E0C">
      <w:pPr>
        <w:autoSpaceDE w:val="0"/>
        <w:autoSpaceDN w:val="0"/>
        <w:adjustRightInd w:val="0"/>
        <w:rPr>
          <w:rFonts w:ascii="Times New Roman" w:eastAsia="LiberationSerif-Bold" w:hAnsi="Times New Roman"/>
          <w:bCs/>
          <w:color w:val="000000"/>
          <w:sz w:val="24"/>
          <w:szCs w:val="24"/>
        </w:rPr>
      </w:pPr>
      <w:r w:rsidRPr="00322E0C">
        <w:rPr>
          <w:rFonts w:ascii="Times New Roman" w:hAnsi="Times New Roman" w:cs="Times New Roman"/>
          <w:b/>
          <w:spacing w:val="-1"/>
        </w:rPr>
        <w:t>ABSTRACT</w:t>
      </w:r>
      <w:r>
        <w:rPr>
          <w:b/>
          <w:spacing w:val="-1"/>
        </w:rPr>
        <w:t>:</w:t>
      </w:r>
      <w:r>
        <w:rPr>
          <w:b/>
          <w:spacing w:val="14"/>
        </w:rPr>
        <w:t xml:space="preserve"> </w:t>
      </w:r>
      <w:r w:rsidR="00C23937" w:rsidRPr="00146032">
        <w:rPr>
          <w:rFonts w:ascii="Times New Roman" w:eastAsia="LiberationSerif-Bold" w:hAnsi="Times New Roman"/>
          <w:bCs/>
          <w:color w:val="000000"/>
          <w:sz w:val="24"/>
          <w:szCs w:val="24"/>
        </w:rPr>
        <w:t>Devastating hazard such as landslide happens every year because of heavy rain and geographic feature in Japan. Especially Hiroshima Prefecture has over 1400 warning areas for landslide.</w:t>
      </w:r>
      <w:r w:rsidR="00C23937" w:rsidRPr="00146032">
        <w:rPr>
          <w:rFonts w:ascii="Times New Roman" w:eastAsia="LiberationSerif-Bold" w:hAnsi="Times New Roman"/>
          <w:bCs/>
          <w:color w:val="000000"/>
        </w:rPr>
        <w:t xml:space="preserve"> </w:t>
      </w:r>
      <w:r w:rsidR="00C23937" w:rsidRPr="00146032">
        <w:rPr>
          <w:rFonts w:ascii="Times New Roman" w:eastAsia="LiberationSerif-Bold" w:hAnsi="Times New Roman"/>
          <w:bCs/>
          <w:color w:val="000000"/>
          <w:sz w:val="24"/>
          <w:szCs w:val="24"/>
        </w:rPr>
        <w:t xml:space="preserve">In this research, we propose utilization of Differential </w:t>
      </w:r>
      <w:proofErr w:type="spellStart"/>
      <w:r w:rsidR="00C23937" w:rsidRPr="00146032">
        <w:rPr>
          <w:rFonts w:ascii="Times New Roman" w:eastAsia="LiberationSerif-Bold" w:hAnsi="Times New Roman"/>
          <w:bCs/>
          <w:color w:val="000000"/>
          <w:sz w:val="24"/>
          <w:szCs w:val="24"/>
        </w:rPr>
        <w:t>InSAR</w:t>
      </w:r>
      <w:proofErr w:type="spellEnd"/>
      <w:r w:rsidR="00C23937" w:rsidRPr="00146032">
        <w:rPr>
          <w:rFonts w:ascii="Times New Roman" w:eastAsia="LiberationSerif-Bold" w:hAnsi="Times New Roman"/>
          <w:bCs/>
          <w:color w:val="000000"/>
          <w:sz w:val="24"/>
          <w:szCs w:val="24"/>
        </w:rPr>
        <w:t xml:space="preserve"> (</w:t>
      </w:r>
      <w:proofErr w:type="spellStart"/>
      <w:r w:rsidR="00C23937" w:rsidRPr="00146032">
        <w:rPr>
          <w:rFonts w:ascii="Times New Roman" w:eastAsia="LiberationSerif-Bold" w:hAnsi="Times New Roman"/>
          <w:bCs/>
          <w:color w:val="000000"/>
          <w:sz w:val="24"/>
          <w:szCs w:val="24"/>
        </w:rPr>
        <w:t>DInSAR</w:t>
      </w:r>
      <w:proofErr w:type="spellEnd"/>
      <w:r w:rsidR="00C23937" w:rsidRPr="00146032">
        <w:rPr>
          <w:rFonts w:ascii="Times New Roman" w:eastAsia="LiberationSerif-Bold" w:hAnsi="Times New Roman"/>
          <w:bCs/>
          <w:color w:val="000000"/>
          <w:sz w:val="24"/>
          <w:szCs w:val="24"/>
        </w:rPr>
        <w:t>) to monitor sediment deposit using ALOS-2 before the disaster occurred. ALOS-2 has PALSAR-2 that sensor uses L-band for acquiring fine changes of ground like some centimeter by crustal movement.</w:t>
      </w:r>
      <w:r w:rsidR="00C23937" w:rsidRPr="00146032">
        <w:rPr>
          <w:rFonts w:ascii="Times New Roman" w:eastAsia="SimSun" w:hAnsi="Times New Roman"/>
          <w:color w:val="000000"/>
          <w:lang w:eastAsia="zh-CN"/>
        </w:rPr>
        <w:t xml:space="preserve"> </w:t>
      </w:r>
      <w:r w:rsidR="00C23937" w:rsidRPr="00146032">
        <w:rPr>
          <w:rFonts w:ascii="Times New Roman" w:eastAsia="SimSun" w:hAnsi="Times New Roman"/>
          <w:color w:val="000000"/>
          <w:sz w:val="24"/>
          <w:szCs w:val="24"/>
          <w:lang w:eastAsia="zh-CN"/>
        </w:rPr>
        <w:t>We collected SAR data from 2014-2019 in Hiroshima, especially Kure city.</w:t>
      </w:r>
      <w:r w:rsidR="00C23937" w:rsidRPr="00146032">
        <w:rPr>
          <w:rFonts w:ascii="Times New Roman" w:eastAsia="LiberationSerif-Bold" w:hAnsi="Times New Roman"/>
          <w:bCs/>
          <w:color w:val="000000"/>
        </w:rPr>
        <w:t xml:space="preserve"> </w:t>
      </w:r>
      <w:r w:rsidR="00C23937" w:rsidRPr="00146032">
        <w:rPr>
          <w:rFonts w:ascii="Times New Roman" w:eastAsia="LiberationSerif-Bold" w:hAnsi="Times New Roman"/>
          <w:bCs/>
          <w:color w:val="000000"/>
          <w:sz w:val="24"/>
          <w:szCs w:val="24"/>
        </w:rPr>
        <w:t xml:space="preserve">We conduct </w:t>
      </w:r>
      <w:proofErr w:type="spellStart"/>
      <w:r w:rsidR="00C23937" w:rsidRPr="00146032">
        <w:rPr>
          <w:rFonts w:ascii="Times New Roman" w:eastAsia="LiberationSerif-Bold" w:hAnsi="Times New Roman"/>
          <w:bCs/>
          <w:color w:val="000000"/>
          <w:sz w:val="24"/>
          <w:szCs w:val="24"/>
        </w:rPr>
        <w:t>InSAR</w:t>
      </w:r>
      <w:proofErr w:type="spellEnd"/>
      <w:r w:rsidR="00C23937" w:rsidRPr="00146032">
        <w:rPr>
          <w:rFonts w:ascii="Times New Roman" w:eastAsia="LiberationSerif-Bold" w:hAnsi="Times New Roman"/>
          <w:bCs/>
          <w:color w:val="000000"/>
          <w:sz w:val="24"/>
          <w:szCs w:val="24"/>
        </w:rPr>
        <w:t xml:space="preserve"> process using 2 season data by GMTSAR to find out the changes before the landslide occurred. GMTSAR is open software for </w:t>
      </w:r>
      <w:proofErr w:type="spellStart"/>
      <w:r w:rsidR="00C23937" w:rsidRPr="00146032">
        <w:rPr>
          <w:rFonts w:ascii="Times New Roman" w:eastAsia="LiberationSerif-Bold" w:hAnsi="Times New Roman"/>
          <w:bCs/>
          <w:color w:val="000000"/>
          <w:sz w:val="24"/>
          <w:szCs w:val="24"/>
        </w:rPr>
        <w:t>InSAR</w:t>
      </w:r>
      <w:proofErr w:type="spellEnd"/>
      <w:r w:rsidR="00C23937" w:rsidRPr="00146032">
        <w:rPr>
          <w:rFonts w:ascii="Times New Roman" w:eastAsia="LiberationSerif-Bold" w:hAnsi="Times New Roman"/>
          <w:bCs/>
          <w:color w:val="000000"/>
          <w:sz w:val="24"/>
          <w:szCs w:val="24"/>
        </w:rPr>
        <w:t xml:space="preserve">. After that, we conduct raster calculation process 2 result of </w:t>
      </w:r>
      <w:proofErr w:type="spellStart"/>
      <w:r w:rsidR="00C23937" w:rsidRPr="00146032">
        <w:rPr>
          <w:rFonts w:ascii="Times New Roman" w:eastAsia="LiberationSerif-Bold" w:hAnsi="Times New Roman"/>
          <w:bCs/>
          <w:color w:val="000000"/>
          <w:sz w:val="24"/>
          <w:szCs w:val="24"/>
        </w:rPr>
        <w:t>InSAR</w:t>
      </w:r>
      <w:proofErr w:type="spellEnd"/>
      <w:r w:rsidR="00C23937" w:rsidRPr="00146032">
        <w:rPr>
          <w:rFonts w:ascii="Times New Roman" w:eastAsia="LiberationSerif-Bold" w:hAnsi="Times New Roman"/>
          <w:bCs/>
          <w:color w:val="000000"/>
          <w:sz w:val="24"/>
          <w:szCs w:val="24"/>
        </w:rPr>
        <w:t xml:space="preserve"> by QGIS. These results compare for long-term analysis of changes.</w:t>
      </w:r>
      <w:r w:rsidR="00146032" w:rsidRPr="00146032">
        <w:rPr>
          <w:rFonts w:ascii="Times New Roman" w:eastAsia="LiberationSerif-Bold" w:hAnsi="Times New Roman"/>
          <w:bCs/>
          <w:color w:val="000000"/>
        </w:rPr>
        <w:t xml:space="preserve"> </w:t>
      </w:r>
      <w:r w:rsidR="00146032" w:rsidRPr="00146032">
        <w:rPr>
          <w:rFonts w:ascii="Times New Roman" w:eastAsia="LiberationSerif-Bold" w:hAnsi="Times New Roman"/>
          <w:bCs/>
          <w:color w:val="000000"/>
          <w:sz w:val="24"/>
          <w:szCs w:val="24"/>
        </w:rPr>
        <w:t xml:space="preserve">In the field survey, we saw these important areas and landslide area which had damages in 2018. Some landslide areas in 2018 could not find the changes by </w:t>
      </w:r>
      <w:proofErr w:type="spellStart"/>
      <w:r w:rsidR="00146032" w:rsidRPr="00146032">
        <w:rPr>
          <w:rFonts w:ascii="Times New Roman" w:eastAsia="LiberationSerif-Bold" w:hAnsi="Times New Roman"/>
          <w:bCs/>
          <w:color w:val="000000"/>
          <w:sz w:val="24"/>
          <w:szCs w:val="24"/>
        </w:rPr>
        <w:t>DInSAR</w:t>
      </w:r>
      <w:proofErr w:type="spellEnd"/>
      <w:r w:rsidR="00146032" w:rsidRPr="00146032">
        <w:rPr>
          <w:rFonts w:ascii="Times New Roman" w:eastAsia="LiberationSerif-Bold" w:hAnsi="Times New Roman"/>
          <w:bCs/>
          <w:color w:val="000000"/>
          <w:sz w:val="24"/>
          <w:szCs w:val="24"/>
        </w:rPr>
        <w:t>. We investigated the reason by geographical feature, spatial resolution of satellite or off-nadir angle.</w:t>
      </w:r>
    </w:p>
    <w:p w14:paraId="3BA804B4" w14:textId="77777777" w:rsidR="00AE082F" w:rsidRDefault="00AE082F">
      <w:pPr>
        <w:spacing w:before="7"/>
        <w:rPr>
          <w:rFonts w:ascii="Times New Roman" w:eastAsia="Times New Roman" w:hAnsi="Times New Roman" w:cs="Times New Roman"/>
          <w:sz w:val="24"/>
          <w:szCs w:val="24"/>
        </w:rPr>
      </w:pPr>
    </w:p>
    <w:p w14:paraId="230454B5" w14:textId="7F00B9D2" w:rsidR="009B5FBD" w:rsidRPr="009B5FBD" w:rsidRDefault="00C23937" w:rsidP="009B5FBD">
      <w:pPr>
        <w:pStyle w:val="1"/>
        <w:numPr>
          <w:ilvl w:val="0"/>
          <w:numId w:val="1"/>
        </w:numPr>
        <w:tabs>
          <w:tab w:val="left" w:pos="422"/>
        </w:tabs>
        <w:jc w:val="both"/>
        <w:rPr>
          <w:spacing w:val="-1"/>
          <w:lang w:eastAsia="ja-JP"/>
        </w:rPr>
      </w:pPr>
      <w:r>
        <w:rPr>
          <w:spacing w:val="-1"/>
          <w:lang w:eastAsia="ja-JP"/>
        </w:rPr>
        <w:t>I</w:t>
      </w:r>
      <w:r w:rsidR="009B5FBD">
        <w:rPr>
          <w:spacing w:val="-1"/>
          <w:lang w:eastAsia="ja-JP"/>
        </w:rPr>
        <w:t>NTRODUCTION</w:t>
      </w:r>
    </w:p>
    <w:p w14:paraId="3CD315BB" w14:textId="77777777" w:rsidR="00AE082F" w:rsidRDefault="00AE082F">
      <w:pPr>
        <w:rPr>
          <w:rFonts w:ascii="Times New Roman" w:eastAsia="Times New Roman" w:hAnsi="Times New Roman" w:cs="Times New Roman"/>
          <w:b/>
          <w:bCs/>
          <w:sz w:val="24"/>
          <w:szCs w:val="24"/>
        </w:rPr>
      </w:pPr>
    </w:p>
    <w:p w14:paraId="08F57DA1" w14:textId="5785D4EB" w:rsidR="00AE082F" w:rsidRDefault="00C23937">
      <w:pPr>
        <w:numPr>
          <w:ilvl w:val="1"/>
          <w:numId w:val="1"/>
        </w:numPr>
        <w:tabs>
          <w:tab w:val="left" w:pos="484"/>
        </w:tabs>
        <w:jc w:val="both"/>
        <w:rPr>
          <w:rFonts w:ascii="Times New Roman" w:eastAsia="Times New Roman" w:hAnsi="Times New Roman" w:cs="Times New Roman"/>
          <w:sz w:val="24"/>
          <w:szCs w:val="24"/>
        </w:rPr>
      </w:pPr>
      <w:r>
        <w:rPr>
          <w:rFonts w:ascii="Times New Roman"/>
          <w:b/>
          <w:spacing w:val="-1"/>
          <w:sz w:val="24"/>
        </w:rPr>
        <w:t>Social Background</w:t>
      </w:r>
    </w:p>
    <w:p w14:paraId="762E9C6A" w14:textId="34B94C26" w:rsidR="008D3A49" w:rsidRPr="00193C3C" w:rsidRDefault="00146032" w:rsidP="00193C3C">
      <w:pPr>
        <w:rPr>
          <w:rFonts w:ascii="ＭＳ 明朝" w:eastAsia="ＭＳ 明朝" w:hAnsi="ＭＳ 明朝" w:cs="ＭＳ 明朝"/>
          <w:b/>
          <w:bCs/>
          <w:sz w:val="24"/>
          <w:szCs w:val="24"/>
          <w:lang w:eastAsia="ja-JP"/>
        </w:rPr>
      </w:pPr>
      <w:r>
        <w:rPr>
          <w:rFonts w:ascii="ＭＳ 明朝" w:eastAsia="ＭＳ 明朝" w:hAnsi="ＭＳ 明朝" w:cs="ＭＳ 明朝"/>
          <w:b/>
          <w:bCs/>
          <w:sz w:val="24"/>
          <w:szCs w:val="24"/>
          <w:lang w:eastAsia="ja-JP"/>
        </w:rPr>
        <w:t xml:space="preserve"> </w:t>
      </w:r>
    </w:p>
    <w:p w14:paraId="1AF3ABB9" w14:textId="21A6D8D1" w:rsidR="00AF5881" w:rsidRDefault="008D3A49" w:rsidP="00767202">
      <w:pPr>
        <w:pStyle w:val="a3"/>
        <w:spacing w:line="274" w:lineRule="exact"/>
        <w:ind w:right="23"/>
      </w:pPr>
      <w:r>
        <w:t xml:space="preserve">Recently, </w:t>
      </w:r>
      <w:r w:rsidR="00AF5881">
        <w:t xml:space="preserve">torrential rain and large typhoon cause disaster and inflict heavy damage on human life, residence </w:t>
      </w:r>
      <w:r w:rsidR="005E4820">
        <w:t xml:space="preserve">area </w:t>
      </w:r>
      <w:r w:rsidR="00AF5881">
        <w:t xml:space="preserve">and infrastructure. The landslide is one of the most dangerous disasters because it is difficult to escape from disaster happening. Therefor </w:t>
      </w:r>
      <w:r w:rsidR="00546D71">
        <w:t xml:space="preserve">it is important for resilience and disaster prevention to grasp warning area. The hazard map is well- known as one of the counter-measure for disaster in Japan. </w:t>
      </w:r>
      <w:r w:rsidR="00717A1C">
        <w:t xml:space="preserve">The social media </w:t>
      </w:r>
      <w:r w:rsidR="005E4820">
        <w:t xml:space="preserve">always </w:t>
      </w:r>
      <w:r w:rsidR="00717A1C">
        <w:t>call resident’s attention by checking hazard map</w:t>
      </w:r>
      <w:r w:rsidR="005E4820">
        <w:t xml:space="preserve"> when we can forecast big damage from disaster before like huge typhoon</w:t>
      </w:r>
      <w:r w:rsidR="00717A1C">
        <w:t xml:space="preserve">. It is becoming general. </w:t>
      </w:r>
    </w:p>
    <w:p w14:paraId="32266AB2" w14:textId="06D801EA" w:rsidR="00717A1C" w:rsidRDefault="00717A1C" w:rsidP="00717A1C">
      <w:pPr>
        <w:pStyle w:val="a3"/>
        <w:spacing w:line="274" w:lineRule="exact"/>
        <w:ind w:right="23"/>
      </w:pPr>
    </w:p>
    <w:p w14:paraId="07D553D2" w14:textId="1198D4D0" w:rsidR="006547DE" w:rsidRDefault="00717A1C" w:rsidP="00717A1C">
      <w:pPr>
        <w:pStyle w:val="a3"/>
        <w:spacing w:line="274" w:lineRule="exact"/>
        <w:ind w:right="23"/>
        <w:rPr>
          <w:rFonts w:eastAsia="LiberationSerif-Bold"/>
          <w:bCs/>
          <w:color w:val="000000"/>
        </w:rPr>
      </w:pPr>
      <w:r>
        <w:t>Most hazard maps are ma</w:t>
      </w:r>
      <w:r w:rsidR="00374B37">
        <w:t>de</w:t>
      </w:r>
      <w:r>
        <w:t xml:space="preserve"> from information of elevation, gradient and geographic feature however it </w:t>
      </w:r>
      <w:r w:rsidR="0041369B">
        <w:t xml:space="preserve">did not </w:t>
      </w:r>
      <w:r>
        <w:t>includ</w:t>
      </w:r>
      <w:r w:rsidR="0041369B">
        <w:t>e</w:t>
      </w:r>
      <w:r>
        <w:t xml:space="preserve"> in sediment budget such as </w:t>
      </w:r>
      <w:r>
        <w:rPr>
          <w:rFonts w:eastAsia="LiberationSerif-Bold"/>
          <w:bCs/>
          <w:color w:val="000000"/>
        </w:rPr>
        <w:t>weathering and erosio</w:t>
      </w:r>
      <w:r w:rsidR="006547DE">
        <w:rPr>
          <w:rFonts w:eastAsia="LiberationSerif-Bold"/>
          <w:bCs/>
          <w:color w:val="000000"/>
        </w:rPr>
        <w:t>n</w:t>
      </w:r>
      <w:r>
        <w:rPr>
          <w:rFonts w:eastAsia="LiberationSerif-Bold"/>
          <w:bCs/>
          <w:color w:val="000000"/>
        </w:rPr>
        <w:t>. It need</w:t>
      </w:r>
      <w:r w:rsidR="00374B37">
        <w:rPr>
          <w:rFonts w:eastAsia="LiberationSerif-Bold"/>
          <w:bCs/>
          <w:color w:val="000000"/>
        </w:rPr>
        <w:t>s</w:t>
      </w:r>
      <w:r>
        <w:rPr>
          <w:rFonts w:eastAsia="LiberationSerif-Bold"/>
          <w:bCs/>
          <w:color w:val="000000"/>
        </w:rPr>
        <w:t xml:space="preserve"> to </w:t>
      </w:r>
      <w:r w:rsidR="00374B37">
        <w:rPr>
          <w:rFonts w:eastAsia="LiberationSerif-Bold"/>
          <w:bCs/>
          <w:color w:val="000000"/>
        </w:rPr>
        <w:t xml:space="preserve">monitor </w:t>
      </w:r>
      <w:r w:rsidR="0041369B">
        <w:rPr>
          <w:rFonts w:eastAsia="LiberationSerif-Bold"/>
          <w:bCs/>
          <w:color w:val="000000"/>
        </w:rPr>
        <w:t xml:space="preserve">this </w:t>
      </w:r>
      <w:r w:rsidR="00374B37">
        <w:rPr>
          <w:rFonts w:eastAsia="LiberationSerif-Bold"/>
          <w:bCs/>
          <w:color w:val="000000"/>
        </w:rPr>
        <w:t xml:space="preserve">phenomenon for more reliable hazard map. The conventional monitoring method </w:t>
      </w:r>
      <w:r w:rsidR="0041369B">
        <w:rPr>
          <w:rFonts w:eastAsia="LiberationSerif-Bold"/>
          <w:bCs/>
          <w:color w:val="000000"/>
        </w:rPr>
        <w:t>of</w:t>
      </w:r>
      <w:r w:rsidR="00374B37">
        <w:rPr>
          <w:rFonts w:eastAsia="LiberationSerif-Bold"/>
          <w:bCs/>
          <w:color w:val="000000"/>
        </w:rPr>
        <w:t xml:space="preserve"> sediment budget is the sensor using GNSS and recording using cameras continuously.</w:t>
      </w:r>
      <w:r w:rsidR="0041369B">
        <w:rPr>
          <w:rFonts w:eastAsia="LiberationSerif-Bold"/>
          <w:bCs/>
          <w:color w:val="000000"/>
        </w:rPr>
        <w:t xml:space="preserve"> But this method is difficult to maintain because the warning area is really huge and enormous number, for example Hiroshima has over </w:t>
      </w:r>
      <w:r w:rsidR="0041369B">
        <w:rPr>
          <w:rFonts w:eastAsia="LiberationSerif-Bold"/>
          <w:bCs/>
          <w:color w:val="000000"/>
          <w:lang w:eastAsia="ja-JP"/>
        </w:rPr>
        <w:t>40,0</w:t>
      </w:r>
      <w:r w:rsidR="0041369B">
        <w:rPr>
          <w:rFonts w:eastAsia="LiberationSerif-Bold" w:hint="eastAsia"/>
          <w:bCs/>
          <w:color w:val="000000"/>
          <w:lang w:eastAsia="ja-JP"/>
        </w:rPr>
        <w:t>0</w:t>
      </w:r>
      <w:r w:rsidR="0041369B">
        <w:rPr>
          <w:rFonts w:eastAsia="LiberationSerif-Bold"/>
          <w:bCs/>
          <w:color w:val="000000"/>
        </w:rPr>
        <w:t>0 points of the serious warning area for landslide.</w:t>
      </w:r>
    </w:p>
    <w:p w14:paraId="4379C3A4" w14:textId="3A868E67" w:rsidR="006547DE" w:rsidRDefault="006547DE" w:rsidP="006547DE">
      <w:pPr>
        <w:pStyle w:val="a3"/>
        <w:spacing w:line="274" w:lineRule="exact"/>
        <w:ind w:right="23"/>
        <w:rPr>
          <w:rFonts w:eastAsia="LiberationSerif-Bold"/>
          <w:bCs/>
          <w:color w:val="000000"/>
        </w:rPr>
      </w:pPr>
      <w:r>
        <w:rPr>
          <w:rFonts w:eastAsia="LiberationSerif-Bold"/>
          <w:bCs/>
          <w:color w:val="000000"/>
        </w:rPr>
        <w:t xml:space="preserve">Beside it needs to monitor sediment budget because </w:t>
      </w:r>
      <w:r w:rsidR="0041369B">
        <w:rPr>
          <w:rFonts w:eastAsia="LiberationSerif-Bold"/>
          <w:bCs/>
          <w:color w:val="000000"/>
        </w:rPr>
        <w:t xml:space="preserve">sediment movement is not so </w:t>
      </w:r>
      <w:r>
        <w:rPr>
          <w:rFonts w:eastAsia="LiberationSerif-Bold"/>
          <w:bCs/>
          <w:color w:val="000000"/>
        </w:rPr>
        <w:t xml:space="preserve">actively. The monitoring method using camera difficult to </w:t>
      </w:r>
      <w:r w:rsidR="00B35340">
        <w:rPr>
          <w:rFonts w:eastAsia="LiberationSerif-Bold"/>
          <w:bCs/>
          <w:color w:val="000000"/>
        </w:rPr>
        <w:t>acquire about sediment budget in long-term.</w:t>
      </w:r>
    </w:p>
    <w:p w14:paraId="676D1A1C" w14:textId="77CA3757" w:rsidR="00AE082F" w:rsidRDefault="006547DE" w:rsidP="006547DE">
      <w:pPr>
        <w:pStyle w:val="a3"/>
        <w:spacing w:line="274" w:lineRule="exact"/>
        <w:ind w:right="23"/>
        <w:rPr>
          <w:rFonts w:eastAsia="LiberationSerif-Bold"/>
          <w:bCs/>
          <w:color w:val="000000"/>
        </w:rPr>
      </w:pPr>
      <w:r>
        <w:rPr>
          <w:rFonts w:eastAsia="LiberationSerif-Bold"/>
          <w:bCs/>
          <w:color w:val="000000"/>
        </w:rPr>
        <w:t>In addition, some serious dangerous areas are in the difficult place to go</w:t>
      </w:r>
      <w:r w:rsidR="00DB3383">
        <w:rPr>
          <w:rFonts w:eastAsia="LiberationSerif-Bold"/>
          <w:bCs/>
          <w:color w:val="000000"/>
        </w:rPr>
        <w:t xml:space="preserve"> because there </w:t>
      </w:r>
      <w:proofErr w:type="gramStart"/>
      <w:r w:rsidR="00DB3383">
        <w:rPr>
          <w:rFonts w:eastAsia="LiberationSerif-Bold"/>
          <w:bCs/>
          <w:color w:val="000000"/>
        </w:rPr>
        <w:t>are</w:t>
      </w:r>
      <w:proofErr w:type="gramEnd"/>
      <w:r w:rsidR="00DB3383">
        <w:rPr>
          <w:rFonts w:eastAsia="LiberationSerif-Bold"/>
          <w:bCs/>
          <w:color w:val="000000"/>
        </w:rPr>
        <w:t xml:space="preserve"> no way to go</w:t>
      </w:r>
      <w:r w:rsidR="00B35340">
        <w:rPr>
          <w:rFonts w:eastAsia="LiberationSerif-Bold"/>
          <w:bCs/>
          <w:color w:val="000000"/>
        </w:rPr>
        <w:t xml:space="preserve">. It is possible that there are so many potential serious warning areas we could not know. </w:t>
      </w:r>
    </w:p>
    <w:p w14:paraId="2B3B44DD" w14:textId="77777777" w:rsidR="00E63F5F" w:rsidRDefault="00E63F5F" w:rsidP="00E63F5F">
      <w:pPr>
        <w:pStyle w:val="a3"/>
        <w:spacing w:line="274" w:lineRule="exact"/>
        <w:ind w:left="0" w:right="23"/>
      </w:pPr>
    </w:p>
    <w:p w14:paraId="6DAE9CD2" w14:textId="62D3D34E" w:rsidR="00B35340" w:rsidRPr="00DB3383" w:rsidRDefault="00B35340" w:rsidP="00B35340">
      <w:pPr>
        <w:pStyle w:val="a3"/>
        <w:numPr>
          <w:ilvl w:val="1"/>
          <w:numId w:val="1"/>
        </w:numPr>
        <w:spacing w:line="274" w:lineRule="exact"/>
        <w:ind w:right="23"/>
        <w:rPr>
          <w:b/>
        </w:rPr>
      </w:pPr>
      <w:r w:rsidRPr="00DB3383">
        <w:rPr>
          <w:b/>
        </w:rPr>
        <w:t>Purpose</w:t>
      </w:r>
    </w:p>
    <w:p w14:paraId="735E5151" w14:textId="77777777" w:rsidR="00DB3383" w:rsidRDefault="00DB3383" w:rsidP="00DB3383">
      <w:pPr>
        <w:pStyle w:val="a3"/>
        <w:spacing w:line="274" w:lineRule="exact"/>
        <w:ind w:right="23"/>
      </w:pPr>
    </w:p>
    <w:p w14:paraId="306C2BB0" w14:textId="048A0240" w:rsidR="00E63F5F" w:rsidRDefault="00E63F5F" w:rsidP="00767202">
      <w:pPr>
        <w:pStyle w:val="a3"/>
        <w:spacing w:line="274" w:lineRule="exact"/>
        <w:ind w:right="23"/>
        <w:rPr>
          <w:i/>
          <w:lang w:eastAsia="ja-JP"/>
        </w:rPr>
      </w:pPr>
      <w:r>
        <w:t xml:space="preserve">Interferometry </w:t>
      </w:r>
      <w:proofErr w:type="gramStart"/>
      <w:r>
        <w:t>SAR(</w:t>
      </w:r>
      <w:proofErr w:type="gramEnd"/>
      <w:r>
        <w:t xml:space="preserve">synthetic aperture radar) technique is well known ground movement and deformation. </w:t>
      </w:r>
      <w:r>
        <w:rPr>
          <w:lang w:eastAsia="ja-JP"/>
        </w:rPr>
        <w:t>It</w:t>
      </w:r>
      <w:r w:rsidRPr="00B53BA6">
        <w:rPr>
          <w:lang w:eastAsia="ja-JP"/>
        </w:rPr>
        <w:t xml:space="preserve"> is the geodetic technique to identify ground movement and deformation of the earth using repeat-pass interferometry (Hanssen, 2002).</w:t>
      </w:r>
      <w:r>
        <w:rPr>
          <w:lang w:eastAsia="ja-JP"/>
        </w:rPr>
        <w:t xml:space="preserve"> This technique is very useful, especially emergency disaster response</w:t>
      </w:r>
      <w:r w:rsidR="00193C3C">
        <w:rPr>
          <w:lang w:eastAsia="ja-JP"/>
        </w:rPr>
        <w:t xml:space="preserve"> and has reliable past record in ground subsidence</w:t>
      </w:r>
      <w:r>
        <w:rPr>
          <w:lang w:eastAsia="ja-JP"/>
        </w:rPr>
        <w:t xml:space="preserve">. </w:t>
      </w:r>
      <w:r w:rsidR="00193C3C" w:rsidRPr="00193C3C">
        <w:rPr>
          <w:lang w:eastAsia="ja-JP"/>
        </w:rPr>
        <w:t>For example, ALOS-2 showed high accuracy of damage assessment for the 2016 Kumamoto earthquake in Japan (</w:t>
      </w:r>
      <w:proofErr w:type="spellStart"/>
      <w:r w:rsidR="00193C3C" w:rsidRPr="00193C3C">
        <w:rPr>
          <w:lang w:eastAsia="ja-JP"/>
        </w:rPr>
        <w:t>Tamkuan</w:t>
      </w:r>
      <w:proofErr w:type="spellEnd"/>
      <w:r w:rsidR="00193C3C" w:rsidRPr="00193C3C">
        <w:rPr>
          <w:lang w:eastAsia="ja-JP"/>
        </w:rPr>
        <w:t xml:space="preserve"> &amp; Nagai, 2017)</w:t>
      </w:r>
    </w:p>
    <w:p w14:paraId="3D85174F" w14:textId="77777777" w:rsidR="00322E0C" w:rsidRPr="00322E0C" w:rsidRDefault="00322E0C" w:rsidP="00322E0C">
      <w:pPr>
        <w:pStyle w:val="a3"/>
        <w:spacing w:line="274" w:lineRule="exact"/>
        <w:ind w:right="23" w:firstLineChars="100" w:firstLine="240"/>
        <w:rPr>
          <w:i/>
          <w:lang w:eastAsia="ja-JP"/>
        </w:rPr>
      </w:pPr>
    </w:p>
    <w:p w14:paraId="1FC88C2B" w14:textId="7A844EC9" w:rsidR="00E63F5F" w:rsidRDefault="00E63F5F" w:rsidP="00322E0C">
      <w:pPr>
        <w:pStyle w:val="a3"/>
        <w:spacing w:line="274" w:lineRule="exact"/>
        <w:ind w:right="23"/>
      </w:pPr>
      <w:r>
        <w:lastRenderedPageBreak/>
        <w:t>In this research, w</w:t>
      </w:r>
      <w:r w:rsidR="00843BA6">
        <w:t xml:space="preserve">e </w:t>
      </w:r>
      <w:r w:rsidR="00DB3383">
        <w:t xml:space="preserve">utilize ALOS-2 to develop monitoring method in mountain area in long-term. </w:t>
      </w:r>
      <w:r w:rsidR="008365B5">
        <w:t xml:space="preserve">ALOS-2 is operated by </w:t>
      </w:r>
      <w:proofErr w:type="gramStart"/>
      <w:r w:rsidR="008365B5">
        <w:t>JAXA(</w:t>
      </w:r>
      <w:proofErr w:type="gramEnd"/>
      <w:r w:rsidR="008365B5">
        <w:t xml:space="preserve">Japan Aerospace Exploration Agency). It </w:t>
      </w:r>
      <w:r w:rsidR="00DB3383">
        <w:t xml:space="preserve">has PALSAR2 that is microwave sensor. </w:t>
      </w:r>
      <w:r>
        <w:t>PALSAR2 uses L-band to acquire ground condition. The microwave could survey regardless of the time and weather. In addition, PALSAR2’s microwave-length is longer than sentinel-2 one. That feature is difficult to be influence from trees. Therefor it possible to survey ground directly and calculate ground movement in a few centimeters. (Fig.1)</w:t>
      </w:r>
    </w:p>
    <w:p w14:paraId="541F4F70" w14:textId="0C208250" w:rsidR="00E63F5F" w:rsidRDefault="00E63F5F" w:rsidP="00E63F5F">
      <w:pPr>
        <w:pStyle w:val="a3"/>
        <w:spacing w:line="274" w:lineRule="exact"/>
        <w:ind w:right="23"/>
        <w:rPr>
          <w:rFonts w:eastAsia="LiberationSerif-Bold"/>
          <w:bCs/>
          <w:color w:val="000000"/>
        </w:rPr>
      </w:pPr>
      <w:r>
        <w:rPr>
          <w:rFonts w:eastAsia="LiberationSerif-Bold"/>
          <w:bCs/>
          <w:color w:val="000000"/>
        </w:rPr>
        <w:t>Therefor we propose that the satellite data utilize to grasp and monitor about sediment budget as exhaustive and efficient method.</w:t>
      </w:r>
    </w:p>
    <w:p w14:paraId="24736FBB" w14:textId="40CF656A" w:rsidR="00E63F5F" w:rsidRDefault="00115C80" w:rsidP="00E63F5F">
      <w:pPr>
        <w:pStyle w:val="a3"/>
        <w:spacing w:line="274" w:lineRule="exact"/>
        <w:ind w:right="23"/>
      </w:pPr>
      <w:r>
        <w:rPr>
          <w:noProof/>
        </w:rPr>
        <w:drawing>
          <wp:anchor distT="0" distB="0" distL="114300" distR="114300" simplePos="0" relativeHeight="251664384" behindDoc="0" locked="0" layoutInCell="1" allowOverlap="1" wp14:anchorId="667FF053" wp14:editId="3AC43C52">
            <wp:simplePos x="0" y="0"/>
            <wp:positionH relativeFrom="column">
              <wp:posOffset>73660</wp:posOffset>
            </wp:positionH>
            <wp:positionV relativeFrom="paragraph">
              <wp:posOffset>229307</wp:posOffset>
            </wp:positionV>
            <wp:extent cx="6102350" cy="2264410"/>
            <wp:effectExtent l="0" t="0" r="6350" b="0"/>
            <wp:wrapTopAndBottom/>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スクリーンショット 2020-10-15 7.08.24.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02350" cy="2264410"/>
                    </a:xfrm>
                    <a:prstGeom prst="rect">
                      <a:avLst/>
                    </a:prstGeom>
                  </pic:spPr>
                </pic:pic>
              </a:graphicData>
            </a:graphic>
            <wp14:sizeRelH relativeFrom="page">
              <wp14:pctWidth>0</wp14:pctWidth>
            </wp14:sizeRelH>
            <wp14:sizeRelV relativeFrom="page">
              <wp14:pctHeight>0</wp14:pctHeight>
            </wp14:sizeRelV>
          </wp:anchor>
        </w:drawing>
      </w:r>
    </w:p>
    <w:p w14:paraId="2D4C05CF" w14:textId="300E46CC" w:rsidR="00E63F5F" w:rsidRDefault="00AD3E14" w:rsidP="00193C3C">
      <w:pPr>
        <w:pStyle w:val="a3"/>
        <w:spacing w:line="274" w:lineRule="exact"/>
        <w:ind w:right="23"/>
        <w:jc w:val="center"/>
      </w:pPr>
      <w:r>
        <w:rPr>
          <w:rFonts w:hint="eastAsia"/>
        </w:rPr>
        <w:t>F</w:t>
      </w:r>
      <w:r>
        <w:t>igure.1 Principal of Interferometry SAR</w:t>
      </w:r>
    </w:p>
    <w:p w14:paraId="05743B57" w14:textId="57152D47" w:rsidR="00AD3E14" w:rsidRDefault="00AD3E14" w:rsidP="00E63F5F">
      <w:pPr>
        <w:pStyle w:val="a3"/>
        <w:spacing w:line="274" w:lineRule="exact"/>
        <w:ind w:right="23"/>
      </w:pPr>
    </w:p>
    <w:p w14:paraId="11F9E302" w14:textId="5BB9EFB6" w:rsidR="00C077CC" w:rsidRPr="005B4697" w:rsidRDefault="00193C3C" w:rsidP="005B4697">
      <w:pPr>
        <w:pStyle w:val="a3"/>
        <w:spacing w:line="274" w:lineRule="exact"/>
        <w:ind w:right="23"/>
        <w:rPr>
          <w:b/>
        </w:rPr>
      </w:pPr>
      <w:r w:rsidRPr="00193C3C">
        <w:rPr>
          <w:rFonts w:hint="eastAsia"/>
          <w:b/>
        </w:rPr>
        <w:t>1</w:t>
      </w:r>
      <w:r w:rsidRPr="00193C3C">
        <w:rPr>
          <w:b/>
        </w:rPr>
        <w:t>.3 Research Target</w:t>
      </w:r>
    </w:p>
    <w:p w14:paraId="53CB953C" w14:textId="77777777" w:rsidR="00C077CC" w:rsidRDefault="00C077CC" w:rsidP="008365B5">
      <w:pPr>
        <w:pStyle w:val="a3"/>
        <w:spacing w:line="274" w:lineRule="exact"/>
        <w:ind w:right="23"/>
        <w:rPr>
          <w:lang w:eastAsia="ja-JP"/>
        </w:rPr>
      </w:pPr>
    </w:p>
    <w:p w14:paraId="43AB1D3B" w14:textId="3B7056B3" w:rsidR="00193C3C" w:rsidRDefault="00193C3C" w:rsidP="00767202">
      <w:pPr>
        <w:pStyle w:val="a3"/>
        <w:spacing w:line="274" w:lineRule="exact"/>
        <w:ind w:right="23"/>
      </w:pPr>
      <w:r>
        <w:t>In 2018, the typhoon No.7 stimulated a seasonal rain front to make heavy rain from 28</w:t>
      </w:r>
      <w:r w:rsidRPr="0096762B">
        <w:rPr>
          <w:vertAlign w:val="superscript"/>
        </w:rPr>
        <w:t>th</w:t>
      </w:r>
      <w:r>
        <w:t xml:space="preserve"> June to 8</w:t>
      </w:r>
      <w:r w:rsidRPr="0096762B">
        <w:rPr>
          <w:vertAlign w:val="superscript"/>
        </w:rPr>
        <w:t>th</w:t>
      </w:r>
      <w:r>
        <w:t xml:space="preserve"> July in the </w:t>
      </w:r>
      <w:r>
        <w:rPr>
          <w:rFonts w:hint="eastAsia"/>
          <w:lang w:eastAsia="ja-JP"/>
        </w:rPr>
        <w:t>w</w:t>
      </w:r>
      <w:r>
        <w:t>est of Japan. That heavy rain recorded the most precipitation of 24h and 48h in record history. It made devastating damage such as flooding and landslide in huge area and simultaneous frequent occurrence. It caused 223 fatalities, 20,663 damaged houses and 29,766 s</w:t>
      </w:r>
      <w:r w:rsidR="005B4697">
        <w:t>unk</w:t>
      </w:r>
      <w:r>
        <w:t xml:space="preserve"> houses.</w:t>
      </w:r>
      <w:r>
        <w:rPr>
          <w:rFonts w:hint="eastAsia"/>
        </w:rPr>
        <w:t xml:space="preserve"> </w:t>
      </w:r>
    </w:p>
    <w:p w14:paraId="4E960073" w14:textId="168D2898" w:rsidR="00193C3C" w:rsidRDefault="00193C3C" w:rsidP="008365B5">
      <w:pPr>
        <w:pStyle w:val="a3"/>
        <w:spacing w:line="274" w:lineRule="exact"/>
        <w:ind w:right="23"/>
        <w:rPr>
          <w:lang w:eastAsia="ja-JP"/>
        </w:rPr>
      </w:pPr>
    </w:p>
    <w:p w14:paraId="405AFF9F" w14:textId="1F573A5C" w:rsidR="00193C3C" w:rsidRDefault="00193C3C" w:rsidP="008365B5">
      <w:pPr>
        <w:pStyle w:val="a3"/>
        <w:spacing w:line="274" w:lineRule="exact"/>
        <w:ind w:right="23"/>
        <w:rPr>
          <w:lang w:eastAsia="ja-JP"/>
        </w:rPr>
      </w:pPr>
      <w:r>
        <w:rPr>
          <w:lang w:eastAsia="ja-JP"/>
        </w:rPr>
        <w:t>Especially,</w:t>
      </w:r>
      <w:r w:rsidR="008F5C97">
        <w:rPr>
          <w:lang w:eastAsia="ja-JP"/>
        </w:rPr>
        <w:t xml:space="preserve"> Kure city in Hiroshima prefecture had one of the heaviest damages. The precipitation accumulation record of Kure city was top of Japan in this period. Kure city in Hiroshima prefecture was happened 182 landslides</w:t>
      </w:r>
      <w:r w:rsidR="00C077CC">
        <w:rPr>
          <w:lang w:eastAsia="ja-JP"/>
        </w:rPr>
        <w:t xml:space="preserve"> (in residence area)</w:t>
      </w:r>
      <w:r w:rsidR="008F5C97">
        <w:rPr>
          <w:lang w:eastAsia="ja-JP"/>
        </w:rPr>
        <w:t>,</w:t>
      </w:r>
      <w:r w:rsidR="00C077CC">
        <w:rPr>
          <w:lang w:eastAsia="ja-JP"/>
        </w:rPr>
        <w:t xml:space="preserve"> 172 landslides that gave damage and 1,460 landslides (that gave no damage outside residence area). These landslides made </w:t>
      </w:r>
      <w:r w:rsidR="008F5C97">
        <w:rPr>
          <w:lang w:eastAsia="ja-JP"/>
        </w:rPr>
        <w:t>25 fatalities</w:t>
      </w:r>
      <w:r w:rsidR="00C077CC">
        <w:rPr>
          <w:lang w:eastAsia="ja-JP"/>
        </w:rPr>
        <w:t xml:space="preserve"> and</w:t>
      </w:r>
      <w:r w:rsidR="008F5C97">
        <w:rPr>
          <w:lang w:eastAsia="ja-JP"/>
        </w:rPr>
        <w:t xml:space="preserve"> cut off every traffic</w:t>
      </w:r>
      <w:r w:rsidR="00C077CC">
        <w:rPr>
          <w:lang w:eastAsia="ja-JP"/>
        </w:rPr>
        <w:t xml:space="preserve"> roads</w:t>
      </w:r>
      <w:r w:rsidR="008F5C97">
        <w:rPr>
          <w:lang w:eastAsia="ja-JP"/>
        </w:rPr>
        <w:t xml:space="preserve"> leading to another city.</w:t>
      </w:r>
    </w:p>
    <w:p w14:paraId="3904DF82" w14:textId="797FCD31" w:rsidR="00C077CC" w:rsidRDefault="00C077CC" w:rsidP="00E46BB0">
      <w:pPr>
        <w:pStyle w:val="a3"/>
        <w:spacing w:line="274" w:lineRule="exact"/>
        <w:ind w:left="0" w:right="23"/>
        <w:rPr>
          <w:lang w:eastAsia="ja-JP"/>
        </w:rPr>
      </w:pPr>
    </w:p>
    <w:p w14:paraId="1D7A240A" w14:textId="77777777" w:rsidR="00767202" w:rsidRDefault="005B4697" w:rsidP="00767202">
      <w:pPr>
        <w:pStyle w:val="a3"/>
        <w:spacing w:line="274" w:lineRule="exact"/>
        <w:ind w:right="23"/>
        <w:rPr>
          <w:lang w:eastAsia="ja-JP"/>
        </w:rPr>
      </w:pPr>
      <w:r>
        <w:rPr>
          <w:lang w:eastAsia="ja-JP"/>
        </w:rPr>
        <w:t>Hiroshima prefecture has the most warning area for landside in Japan. Hiroshima ground constitutes of granite rock. Granite rock</w:t>
      </w:r>
      <w:r>
        <w:rPr>
          <w:rFonts w:eastAsia="LiberationSerif-Bold"/>
          <w:bCs/>
          <w:color w:val="000000"/>
        </w:rPr>
        <w:t xml:space="preserve"> is easy to undergo weathering and erosion and </w:t>
      </w:r>
      <w:r>
        <w:rPr>
          <w:lang w:eastAsia="ja-JP"/>
        </w:rPr>
        <w:t>accounts for over 40% in Hiroshima</w:t>
      </w:r>
      <w:r>
        <w:rPr>
          <w:rFonts w:eastAsia="LiberationSerif-Bold"/>
          <w:bCs/>
          <w:color w:val="000000"/>
        </w:rPr>
        <w:t xml:space="preserve">. Most residents live near the mountain because there are a few plain fields in Hiroshima prefecture. Therefor Hiroshima Prefecture is really weak sediment disaster. </w:t>
      </w:r>
    </w:p>
    <w:p w14:paraId="37A1F637" w14:textId="77777777" w:rsidR="00767202" w:rsidRDefault="00767202" w:rsidP="00767202">
      <w:pPr>
        <w:pStyle w:val="a3"/>
        <w:spacing w:line="274" w:lineRule="exact"/>
        <w:ind w:right="23"/>
        <w:rPr>
          <w:lang w:eastAsia="ja-JP"/>
        </w:rPr>
      </w:pPr>
    </w:p>
    <w:p w14:paraId="4C315104" w14:textId="71C542D6" w:rsidR="005B4697" w:rsidRDefault="005B4697" w:rsidP="00767202">
      <w:pPr>
        <w:pStyle w:val="a3"/>
        <w:spacing w:line="274" w:lineRule="exact"/>
        <w:ind w:right="23"/>
        <w:rPr>
          <w:lang w:eastAsia="ja-JP"/>
        </w:rPr>
      </w:pPr>
      <w:r>
        <w:rPr>
          <w:lang w:eastAsia="ja-JP"/>
        </w:rPr>
        <w:t xml:space="preserve">Research purpose is acquiring sediment budget by </w:t>
      </w:r>
      <w:proofErr w:type="spellStart"/>
      <w:r>
        <w:rPr>
          <w:lang w:eastAsia="ja-JP"/>
        </w:rPr>
        <w:t>InSAR</w:t>
      </w:r>
      <w:proofErr w:type="spellEnd"/>
      <w:r>
        <w:rPr>
          <w:lang w:eastAsia="ja-JP"/>
        </w:rPr>
        <w:t xml:space="preserve"> technique using ALOS-2 data. Granite rock is easy to become sand, move and accumulate. </w:t>
      </w:r>
      <w:r w:rsidR="00E46BB0">
        <w:rPr>
          <w:lang w:eastAsia="ja-JP"/>
        </w:rPr>
        <w:t>We suggested the sediment move happen before huge disaster. That is why we choice Kure city as target area.</w:t>
      </w:r>
    </w:p>
    <w:p w14:paraId="5EBC9EFA" w14:textId="526E7EC9" w:rsidR="00E46BB0" w:rsidRDefault="00E46BB0" w:rsidP="00E46BB0">
      <w:pPr>
        <w:pStyle w:val="a3"/>
        <w:spacing w:line="274" w:lineRule="exact"/>
        <w:ind w:left="0" w:right="23"/>
        <w:jc w:val="center"/>
        <w:rPr>
          <w:lang w:eastAsia="ja-JP"/>
        </w:rPr>
      </w:pPr>
      <w:r>
        <w:rPr>
          <w:rFonts w:hint="eastAsia"/>
          <w:noProof/>
          <w:lang w:eastAsia="ja-JP"/>
        </w:rPr>
        <w:lastRenderedPageBreak/>
        <w:drawing>
          <wp:anchor distT="0" distB="0" distL="114300" distR="114300" simplePos="0" relativeHeight="251659264" behindDoc="0" locked="0" layoutInCell="1" allowOverlap="1" wp14:anchorId="211677F1" wp14:editId="57FCF7DD">
            <wp:simplePos x="0" y="0"/>
            <wp:positionH relativeFrom="column">
              <wp:posOffset>73660</wp:posOffset>
            </wp:positionH>
            <wp:positionV relativeFrom="paragraph">
              <wp:posOffset>55395</wp:posOffset>
            </wp:positionV>
            <wp:extent cx="6102350" cy="3216275"/>
            <wp:effectExtent l="0" t="0" r="6350" b="0"/>
            <wp:wrapTopAndBottom/>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スクリーンショット 2020-09-16 15.26.22.png"/>
                    <pic:cNvPicPr/>
                  </pic:nvPicPr>
                  <pic:blipFill rotWithShape="1">
                    <a:blip r:embed="rId11" cstate="print">
                      <a:extLst>
                        <a:ext uri="{28A0092B-C50C-407E-A947-70E740481C1C}">
                          <a14:useLocalDpi xmlns:a14="http://schemas.microsoft.com/office/drawing/2010/main" val="0"/>
                        </a:ext>
                      </a:extLst>
                    </a:blip>
                    <a:srcRect t="4479"/>
                    <a:stretch/>
                  </pic:blipFill>
                  <pic:spPr bwMode="auto">
                    <a:xfrm>
                      <a:off x="0" y="0"/>
                      <a:ext cx="6102350" cy="3216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lang w:eastAsia="ja-JP"/>
        </w:rPr>
        <w:t>F</w:t>
      </w:r>
      <w:r>
        <w:rPr>
          <w:lang w:eastAsia="ja-JP"/>
        </w:rPr>
        <w:t xml:space="preserve">igure2. Kure </w:t>
      </w:r>
      <w:r w:rsidR="0093211C">
        <w:rPr>
          <w:lang w:eastAsia="ja-JP"/>
        </w:rPr>
        <w:t>c</w:t>
      </w:r>
      <w:r>
        <w:rPr>
          <w:lang w:eastAsia="ja-JP"/>
        </w:rPr>
        <w:t>ity landslide -left: after disaster, right: before disaster (11</w:t>
      </w:r>
      <w:proofErr w:type="gramStart"/>
      <w:r w:rsidRPr="00E46BB0">
        <w:rPr>
          <w:vertAlign w:val="superscript"/>
          <w:lang w:eastAsia="ja-JP"/>
        </w:rPr>
        <w:t>th</w:t>
      </w:r>
      <w:r>
        <w:rPr>
          <w:lang w:eastAsia="ja-JP"/>
        </w:rPr>
        <w:t xml:space="preserve">  July</w:t>
      </w:r>
      <w:proofErr w:type="gramEnd"/>
      <w:r>
        <w:rPr>
          <w:lang w:eastAsia="ja-JP"/>
        </w:rPr>
        <w:t xml:space="preserve"> 2018)</w:t>
      </w:r>
    </w:p>
    <w:p w14:paraId="0AB6FFC4" w14:textId="792C81E9" w:rsidR="00D11919" w:rsidRDefault="00D11919" w:rsidP="00E46BB0">
      <w:pPr>
        <w:pStyle w:val="a3"/>
        <w:spacing w:line="274" w:lineRule="exact"/>
        <w:ind w:left="0" w:right="23"/>
        <w:jc w:val="center"/>
        <w:rPr>
          <w:lang w:eastAsia="ja-JP"/>
        </w:rPr>
      </w:pPr>
      <w:r>
        <w:rPr>
          <w:lang w:eastAsia="ja-JP"/>
        </w:rPr>
        <w:t xml:space="preserve">Cite: </w:t>
      </w:r>
      <w:r w:rsidR="006A2E4A">
        <w:rPr>
          <w:lang w:eastAsia="ja-JP"/>
        </w:rPr>
        <w:t>The Geospatial Information Authority of Japan</w:t>
      </w:r>
    </w:p>
    <w:p w14:paraId="1600384A" w14:textId="6F2B610F" w:rsidR="00E46BB0" w:rsidRDefault="00E46BB0" w:rsidP="005B4697">
      <w:pPr>
        <w:pStyle w:val="a3"/>
        <w:spacing w:line="274" w:lineRule="exact"/>
        <w:ind w:left="0" w:right="23"/>
        <w:rPr>
          <w:lang w:eastAsia="ja-JP"/>
        </w:rPr>
      </w:pPr>
    </w:p>
    <w:p w14:paraId="3386A65A" w14:textId="755E01B4" w:rsidR="00E46BB0" w:rsidRDefault="00E46BB0" w:rsidP="00E46BB0">
      <w:pPr>
        <w:pStyle w:val="a3"/>
        <w:numPr>
          <w:ilvl w:val="0"/>
          <w:numId w:val="1"/>
        </w:numPr>
        <w:spacing w:line="274" w:lineRule="exact"/>
        <w:ind w:right="23"/>
        <w:rPr>
          <w:b/>
          <w:lang w:eastAsia="ja-JP"/>
        </w:rPr>
      </w:pPr>
      <w:r w:rsidRPr="00E46BB0">
        <w:rPr>
          <w:b/>
          <w:lang w:eastAsia="ja-JP"/>
        </w:rPr>
        <w:t>DATA AND SOFTWARE</w:t>
      </w:r>
    </w:p>
    <w:p w14:paraId="647675E1" w14:textId="54E4B824" w:rsidR="00134EA5" w:rsidRDefault="00134EA5" w:rsidP="00AC3581">
      <w:pPr>
        <w:pStyle w:val="a3"/>
        <w:spacing w:line="274" w:lineRule="exact"/>
        <w:ind w:left="0" w:right="23"/>
        <w:rPr>
          <w:lang w:eastAsia="ja-JP"/>
        </w:rPr>
      </w:pPr>
    </w:p>
    <w:p w14:paraId="522B5A9B" w14:textId="67F6166A" w:rsidR="0044495F" w:rsidRDefault="00134EA5" w:rsidP="0044495F">
      <w:pPr>
        <w:pStyle w:val="a3"/>
        <w:spacing w:line="274" w:lineRule="exact"/>
        <w:ind w:right="23"/>
        <w:rPr>
          <w:lang w:eastAsia="ja-JP"/>
        </w:rPr>
      </w:pPr>
      <w:r>
        <w:rPr>
          <w:lang w:eastAsia="ja-JP"/>
        </w:rPr>
        <w:t xml:space="preserve">ALOS-2 </w:t>
      </w:r>
      <w:r w:rsidR="000549CC">
        <w:rPr>
          <w:lang w:eastAsia="ja-JP"/>
        </w:rPr>
        <w:t>launched as Japanese</w:t>
      </w:r>
      <w:r>
        <w:rPr>
          <w:lang w:eastAsia="ja-JP"/>
        </w:rPr>
        <w:t xml:space="preserve"> land observing satellite </w:t>
      </w:r>
      <w:r w:rsidR="000549CC">
        <w:rPr>
          <w:lang w:eastAsia="ja-JP"/>
        </w:rPr>
        <w:t>in 2014</w:t>
      </w:r>
      <w:r>
        <w:rPr>
          <w:lang w:eastAsia="ja-JP"/>
        </w:rPr>
        <w:t>.</w:t>
      </w:r>
      <w:r w:rsidR="000549CC">
        <w:rPr>
          <w:lang w:eastAsia="ja-JP"/>
        </w:rPr>
        <w:t xml:space="preserve"> </w:t>
      </w:r>
      <w:r w:rsidR="0044495F">
        <w:rPr>
          <w:lang w:eastAsia="ja-JP"/>
        </w:rPr>
        <w:t xml:space="preserve">The observation data is </w:t>
      </w:r>
      <w:proofErr w:type="gramStart"/>
      <w:r w:rsidR="0044495F">
        <w:rPr>
          <w:lang w:eastAsia="ja-JP"/>
        </w:rPr>
        <w:t>utilized  mapping</w:t>
      </w:r>
      <w:proofErr w:type="gramEnd"/>
      <w:r w:rsidR="0044495F">
        <w:rPr>
          <w:lang w:eastAsia="ja-JP"/>
        </w:rPr>
        <w:t xml:space="preserve">, emergency observation for disaster and exploration resource. ALOS-2 </w:t>
      </w:r>
      <w:r w:rsidR="000549CC">
        <w:rPr>
          <w:lang w:eastAsia="ja-JP"/>
        </w:rPr>
        <w:t>has two optical camera and one synthetic aperture radar.</w:t>
      </w:r>
      <w:r w:rsidR="00F321B9">
        <w:rPr>
          <w:lang w:eastAsia="ja-JP"/>
        </w:rPr>
        <w:t xml:space="preserve"> The table.1 shows ALOS-2 and PALSAR2 outline.</w:t>
      </w:r>
    </w:p>
    <w:p w14:paraId="55A8F768" w14:textId="4DFC86BC" w:rsidR="00F321B9" w:rsidRDefault="00F321B9" w:rsidP="0044495F">
      <w:pPr>
        <w:pStyle w:val="a3"/>
        <w:spacing w:line="274" w:lineRule="exact"/>
        <w:ind w:right="23"/>
        <w:rPr>
          <w:lang w:eastAsia="ja-JP"/>
        </w:rPr>
      </w:pPr>
    </w:p>
    <w:p w14:paraId="5A47FE50" w14:textId="0A6D1C14" w:rsidR="00767202" w:rsidRDefault="00F321B9" w:rsidP="00767202">
      <w:pPr>
        <w:pStyle w:val="a3"/>
        <w:spacing w:line="274" w:lineRule="exact"/>
        <w:ind w:right="23"/>
        <w:jc w:val="center"/>
        <w:rPr>
          <w:lang w:eastAsia="ja-JP"/>
        </w:rPr>
      </w:pPr>
      <w:r w:rsidRPr="00F321B9">
        <w:rPr>
          <w:noProof/>
          <w:lang w:eastAsia="ja-JP"/>
        </w:rPr>
        <w:drawing>
          <wp:anchor distT="0" distB="0" distL="114300" distR="114300" simplePos="0" relativeHeight="251661312" behindDoc="0" locked="0" layoutInCell="1" allowOverlap="1" wp14:anchorId="0B3877BE" wp14:editId="5C3608EA">
            <wp:simplePos x="0" y="0"/>
            <wp:positionH relativeFrom="column">
              <wp:posOffset>73660</wp:posOffset>
            </wp:positionH>
            <wp:positionV relativeFrom="paragraph">
              <wp:posOffset>256540</wp:posOffset>
            </wp:positionV>
            <wp:extent cx="6102350" cy="1771650"/>
            <wp:effectExtent l="0" t="0" r="6350" b="6350"/>
            <wp:wrapTopAndBottom/>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6102350" cy="1771650"/>
                    </a:xfrm>
                    <a:prstGeom prst="rect">
                      <a:avLst/>
                    </a:prstGeom>
                  </pic:spPr>
                </pic:pic>
              </a:graphicData>
            </a:graphic>
            <wp14:sizeRelH relativeFrom="page">
              <wp14:pctWidth>0</wp14:pctWidth>
            </wp14:sizeRelH>
            <wp14:sizeRelV relativeFrom="page">
              <wp14:pctHeight>0</wp14:pctHeight>
            </wp14:sizeRelV>
          </wp:anchor>
        </w:drawing>
      </w:r>
      <w:r>
        <w:rPr>
          <w:rFonts w:hint="eastAsia"/>
          <w:lang w:eastAsia="ja-JP"/>
        </w:rPr>
        <w:t>T</w:t>
      </w:r>
      <w:r>
        <w:rPr>
          <w:lang w:eastAsia="ja-JP"/>
        </w:rPr>
        <w:t xml:space="preserve">able1. </w:t>
      </w:r>
      <w:r w:rsidR="00935C10">
        <w:rPr>
          <w:lang w:eastAsia="ja-JP"/>
        </w:rPr>
        <w:t xml:space="preserve">ALOS-2/PALSAR2 </w:t>
      </w:r>
      <w:r w:rsidR="0093211C">
        <w:rPr>
          <w:lang w:eastAsia="ja-JP"/>
        </w:rPr>
        <w:t>O</w:t>
      </w:r>
      <w:r w:rsidR="00935C10">
        <w:rPr>
          <w:lang w:eastAsia="ja-JP"/>
        </w:rPr>
        <w:t>utline</w:t>
      </w:r>
    </w:p>
    <w:p w14:paraId="2F1C6F0C" w14:textId="77777777" w:rsidR="00767202" w:rsidRDefault="00767202" w:rsidP="00767202">
      <w:pPr>
        <w:pStyle w:val="a3"/>
        <w:spacing w:line="274" w:lineRule="exact"/>
        <w:ind w:right="23"/>
        <w:jc w:val="center"/>
        <w:rPr>
          <w:lang w:eastAsia="ja-JP"/>
        </w:rPr>
      </w:pPr>
    </w:p>
    <w:p w14:paraId="633A72A4" w14:textId="64863F3B" w:rsidR="00516DC4" w:rsidRDefault="00935C10" w:rsidP="00767202">
      <w:pPr>
        <w:pStyle w:val="a3"/>
        <w:spacing w:line="274" w:lineRule="exact"/>
        <w:ind w:right="23"/>
        <w:rPr>
          <w:lang w:eastAsia="ja-JP"/>
        </w:rPr>
      </w:pPr>
      <w:r>
        <w:rPr>
          <w:lang w:eastAsia="ja-JP"/>
        </w:rPr>
        <w:t>The PALSAR data that we collected is processing level 1.1 or SLC (Single Look Complex) products. The observation mode is Strip map mode (SM1or SM2). Therefor spatial resolution is under 6m. DEM (Digital elevation model) from ASTER GDEM had been used for interferometry processing. In this research, two image</w:t>
      </w:r>
      <w:r w:rsidR="00516DC4">
        <w:rPr>
          <w:lang w:eastAsia="ja-JP"/>
        </w:rPr>
        <w:t>s</w:t>
      </w:r>
      <w:r>
        <w:rPr>
          <w:lang w:eastAsia="ja-JP"/>
        </w:rPr>
        <w:t xml:space="preserve"> </w:t>
      </w:r>
      <w:r w:rsidR="00516DC4">
        <w:rPr>
          <w:lang w:eastAsia="ja-JP"/>
        </w:rPr>
        <w:t xml:space="preserve">are used for </w:t>
      </w:r>
      <w:proofErr w:type="spellStart"/>
      <w:r w:rsidR="00516DC4">
        <w:rPr>
          <w:lang w:eastAsia="ja-JP"/>
        </w:rPr>
        <w:t>InSAR</w:t>
      </w:r>
      <w:proofErr w:type="spellEnd"/>
      <w:r w:rsidR="00516DC4">
        <w:rPr>
          <w:lang w:eastAsia="ja-JP"/>
        </w:rPr>
        <w:t xml:space="preserve"> processing.</w:t>
      </w:r>
      <w:r w:rsidR="00516DC4">
        <w:rPr>
          <w:rFonts w:hint="eastAsia"/>
          <w:lang w:eastAsia="ja-JP"/>
        </w:rPr>
        <w:t xml:space="preserve"> </w:t>
      </w:r>
      <w:r w:rsidR="00516DC4">
        <w:rPr>
          <w:lang w:eastAsia="ja-JP"/>
        </w:rPr>
        <w:t xml:space="preserve">After that two </w:t>
      </w:r>
      <w:proofErr w:type="spellStart"/>
      <w:r w:rsidR="00516DC4">
        <w:rPr>
          <w:lang w:eastAsia="ja-JP"/>
        </w:rPr>
        <w:t>InSAR</w:t>
      </w:r>
      <w:proofErr w:type="spellEnd"/>
      <w:r w:rsidR="00516DC4">
        <w:rPr>
          <w:lang w:eastAsia="ja-JP"/>
        </w:rPr>
        <w:t xml:space="preserve"> images processing for </w:t>
      </w:r>
      <w:proofErr w:type="spellStart"/>
      <w:proofErr w:type="gramStart"/>
      <w:r w:rsidR="00516DC4">
        <w:rPr>
          <w:lang w:eastAsia="ja-JP"/>
        </w:rPr>
        <w:t>DInSAR</w:t>
      </w:r>
      <w:proofErr w:type="spellEnd"/>
      <w:r w:rsidR="00516DC4">
        <w:rPr>
          <w:lang w:eastAsia="ja-JP"/>
        </w:rPr>
        <w:t>(</w:t>
      </w:r>
      <w:proofErr w:type="gramEnd"/>
      <w:r w:rsidR="00516DC4">
        <w:rPr>
          <w:lang w:eastAsia="ja-JP"/>
        </w:rPr>
        <w:t xml:space="preserve">Differential </w:t>
      </w:r>
      <w:proofErr w:type="spellStart"/>
      <w:r w:rsidR="00516DC4">
        <w:rPr>
          <w:lang w:eastAsia="ja-JP"/>
        </w:rPr>
        <w:t>InSAR</w:t>
      </w:r>
      <w:proofErr w:type="spellEnd"/>
      <w:r w:rsidR="00516DC4">
        <w:rPr>
          <w:lang w:eastAsia="ja-JP"/>
        </w:rPr>
        <w:t xml:space="preserve">) processing. Information of SAR data for analysis are shown Table2. </w:t>
      </w:r>
      <w:proofErr w:type="spellStart"/>
      <w:r w:rsidR="00516DC4">
        <w:rPr>
          <w:lang w:eastAsia="ja-JP"/>
        </w:rPr>
        <w:t>InSAR</w:t>
      </w:r>
      <w:proofErr w:type="spellEnd"/>
      <w:r w:rsidR="00516DC4">
        <w:rPr>
          <w:lang w:eastAsia="ja-JP"/>
        </w:rPr>
        <w:t xml:space="preserve"> processing are conducted by GMTSAR</w:t>
      </w:r>
      <w:r w:rsidR="00636D50">
        <w:rPr>
          <w:lang w:eastAsia="ja-JP"/>
        </w:rPr>
        <w:t xml:space="preserve"> </w:t>
      </w:r>
      <w:r w:rsidR="00516DC4">
        <w:rPr>
          <w:lang w:eastAsia="ja-JP"/>
        </w:rPr>
        <w:t>(</w:t>
      </w:r>
      <w:proofErr w:type="spellStart"/>
      <w:r w:rsidR="00516DC4">
        <w:rPr>
          <w:lang w:eastAsia="ja-JP"/>
        </w:rPr>
        <w:t>Sandwell</w:t>
      </w:r>
      <w:proofErr w:type="spellEnd"/>
      <w:r w:rsidR="00516DC4">
        <w:rPr>
          <w:lang w:eastAsia="ja-JP"/>
        </w:rPr>
        <w:t xml:space="preserve"> et al.2016). QGIS conduct </w:t>
      </w:r>
      <w:proofErr w:type="spellStart"/>
      <w:r w:rsidR="00516DC4">
        <w:rPr>
          <w:lang w:eastAsia="ja-JP"/>
        </w:rPr>
        <w:t>DInSAR</w:t>
      </w:r>
      <w:proofErr w:type="spellEnd"/>
      <w:r w:rsidR="00516DC4">
        <w:rPr>
          <w:lang w:eastAsia="ja-JP"/>
        </w:rPr>
        <w:t xml:space="preserve"> processing and other processing.</w:t>
      </w:r>
    </w:p>
    <w:p w14:paraId="36224CEF" w14:textId="629D1DBF" w:rsidR="00935C10" w:rsidRDefault="00935C10" w:rsidP="00767202">
      <w:pPr>
        <w:pStyle w:val="a3"/>
        <w:spacing w:line="274" w:lineRule="exact"/>
        <w:ind w:right="23"/>
        <w:jc w:val="center"/>
        <w:rPr>
          <w:lang w:eastAsia="ja-JP"/>
        </w:rPr>
      </w:pPr>
      <w:r w:rsidRPr="00F321B9">
        <w:rPr>
          <w:b/>
          <w:noProof/>
          <w:lang w:eastAsia="ja-JP"/>
        </w:rPr>
        <w:lastRenderedPageBreak/>
        <w:drawing>
          <wp:anchor distT="0" distB="0" distL="114300" distR="114300" simplePos="0" relativeHeight="251663360" behindDoc="0" locked="0" layoutInCell="1" allowOverlap="1" wp14:anchorId="54BA9A44" wp14:editId="238D52E9">
            <wp:simplePos x="0" y="0"/>
            <wp:positionH relativeFrom="column">
              <wp:posOffset>0</wp:posOffset>
            </wp:positionH>
            <wp:positionV relativeFrom="paragraph">
              <wp:posOffset>224940</wp:posOffset>
            </wp:positionV>
            <wp:extent cx="6102350" cy="3222625"/>
            <wp:effectExtent l="0" t="0" r="6350" b="3175"/>
            <wp:wrapTopAndBottom/>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6102350" cy="3222625"/>
                    </a:xfrm>
                    <a:prstGeom prst="rect">
                      <a:avLst/>
                    </a:prstGeom>
                  </pic:spPr>
                </pic:pic>
              </a:graphicData>
            </a:graphic>
            <wp14:sizeRelH relativeFrom="page">
              <wp14:pctWidth>0</wp14:pctWidth>
            </wp14:sizeRelH>
            <wp14:sizeRelV relativeFrom="page">
              <wp14:pctHeight>0</wp14:pctHeight>
            </wp14:sizeRelV>
          </wp:anchor>
        </w:drawing>
      </w:r>
      <w:r w:rsidR="00516DC4">
        <w:rPr>
          <w:rFonts w:hint="eastAsia"/>
          <w:lang w:eastAsia="ja-JP"/>
        </w:rPr>
        <w:t>T</w:t>
      </w:r>
      <w:r w:rsidR="00516DC4">
        <w:rPr>
          <w:lang w:eastAsia="ja-JP"/>
        </w:rPr>
        <w:t xml:space="preserve">able.2 ALOS-2/PALSAR2 </w:t>
      </w:r>
      <w:r w:rsidR="0093211C">
        <w:rPr>
          <w:lang w:eastAsia="ja-JP"/>
        </w:rPr>
        <w:t>I</w:t>
      </w:r>
      <w:r w:rsidR="00516DC4">
        <w:rPr>
          <w:lang w:eastAsia="ja-JP"/>
        </w:rPr>
        <w:t xml:space="preserve">mages in </w:t>
      </w:r>
      <w:r w:rsidR="0093211C">
        <w:rPr>
          <w:lang w:eastAsia="ja-JP"/>
        </w:rPr>
        <w:t>t</w:t>
      </w:r>
      <w:r w:rsidR="00516DC4">
        <w:rPr>
          <w:lang w:eastAsia="ja-JP"/>
        </w:rPr>
        <w:t xml:space="preserve">his </w:t>
      </w:r>
      <w:r w:rsidR="0093211C">
        <w:rPr>
          <w:lang w:eastAsia="ja-JP"/>
        </w:rPr>
        <w:t>s</w:t>
      </w:r>
      <w:r w:rsidR="00516DC4">
        <w:rPr>
          <w:lang w:eastAsia="ja-JP"/>
        </w:rPr>
        <w:t>tudy</w:t>
      </w:r>
    </w:p>
    <w:p w14:paraId="68518204" w14:textId="637979B7" w:rsidR="00516DC4" w:rsidRDefault="00516DC4" w:rsidP="00AC3581">
      <w:pPr>
        <w:pStyle w:val="a3"/>
        <w:spacing w:line="274" w:lineRule="exact"/>
        <w:ind w:left="0" w:right="23"/>
        <w:rPr>
          <w:lang w:eastAsia="ja-JP"/>
        </w:rPr>
      </w:pPr>
    </w:p>
    <w:p w14:paraId="463F3C25" w14:textId="77777777" w:rsidR="00AC3581" w:rsidRDefault="00AC3581" w:rsidP="00AC3581">
      <w:pPr>
        <w:pStyle w:val="a3"/>
        <w:spacing w:line="274" w:lineRule="exact"/>
        <w:ind w:left="0" w:right="23"/>
        <w:rPr>
          <w:lang w:eastAsia="ja-JP"/>
        </w:rPr>
      </w:pPr>
    </w:p>
    <w:p w14:paraId="502519D7" w14:textId="5A415A40" w:rsidR="00547F7F" w:rsidRDefault="00547F7F" w:rsidP="00547F7F">
      <w:pPr>
        <w:pStyle w:val="a3"/>
        <w:numPr>
          <w:ilvl w:val="0"/>
          <w:numId w:val="1"/>
        </w:numPr>
        <w:spacing w:line="274" w:lineRule="exact"/>
        <w:ind w:right="23"/>
        <w:rPr>
          <w:b/>
          <w:lang w:eastAsia="ja-JP"/>
        </w:rPr>
      </w:pPr>
      <w:r w:rsidRPr="00547F7F">
        <w:rPr>
          <w:b/>
          <w:lang w:eastAsia="ja-JP"/>
        </w:rPr>
        <w:t>METHODLOGY</w:t>
      </w:r>
    </w:p>
    <w:p w14:paraId="22032B43" w14:textId="6E9F7491" w:rsidR="00547F7F" w:rsidRDefault="00547F7F" w:rsidP="00547F7F">
      <w:pPr>
        <w:pStyle w:val="a3"/>
        <w:spacing w:line="274" w:lineRule="exact"/>
        <w:ind w:right="23"/>
        <w:rPr>
          <w:b/>
          <w:lang w:eastAsia="ja-JP"/>
        </w:rPr>
      </w:pPr>
    </w:p>
    <w:p w14:paraId="7647C699" w14:textId="167578A2" w:rsidR="00547F7F" w:rsidRDefault="00547F7F" w:rsidP="00636D50">
      <w:pPr>
        <w:pStyle w:val="a3"/>
        <w:numPr>
          <w:ilvl w:val="1"/>
          <w:numId w:val="1"/>
        </w:numPr>
        <w:spacing w:line="274" w:lineRule="exact"/>
        <w:ind w:right="23"/>
        <w:rPr>
          <w:b/>
          <w:lang w:eastAsia="ja-JP"/>
        </w:rPr>
      </w:pPr>
      <w:r>
        <w:rPr>
          <w:b/>
          <w:lang w:eastAsia="ja-JP"/>
        </w:rPr>
        <w:t xml:space="preserve">Interferometry </w:t>
      </w:r>
      <w:r w:rsidR="00806512">
        <w:rPr>
          <w:b/>
          <w:lang w:eastAsia="ja-JP"/>
        </w:rPr>
        <w:t xml:space="preserve">SAR </w:t>
      </w:r>
      <w:r>
        <w:rPr>
          <w:b/>
          <w:lang w:eastAsia="ja-JP"/>
        </w:rPr>
        <w:t>processing</w:t>
      </w:r>
    </w:p>
    <w:p w14:paraId="3A19DA33" w14:textId="54E6AA2F" w:rsidR="00636D50" w:rsidRDefault="00636D50" w:rsidP="00636D50">
      <w:pPr>
        <w:pStyle w:val="a3"/>
        <w:spacing w:line="274" w:lineRule="exact"/>
        <w:ind w:right="23"/>
        <w:rPr>
          <w:b/>
          <w:lang w:eastAsia="ja-JP"/>
        </w:rPr>
      </w:pPr>
    </w:p>
    <w:p w14:paraId="301BB035" w14:textId="7074266F" w:rsidR="00636D50" w:rsidRDefault="0076184C" w:rsidP="00636D50">
      <w:pPr>
        <w:pStyle w:val="a3"/>
        <w:spacing w:line="274" w:lineRule="exact"/>
        <w:ind w:right="23"/>
        <w:rPr>
          <w:lang w:eastAsia="ja-JP"/>
        </w:rPr>
      </w:pPr>
      <w:r>
        <w:rPr>
          <w:rFonts w:hint="eastAsia"/>
          <w:noProof/>
          <w:lang w:eastAsia="ja-JP"/>
        </w:rPr>
        <w:drawing>
          <wp:anchor distT="0" distB="0" distL="114300" distR="114300" simplePos="0" relativeHeight="251665408" behindDoc="0" locked="0" layoutInCell="1" allowOverlap="1" wp14:anchorId="7EF49C49" wp14:editId="2A0BF14F">
            <wp:simplePos x="0" y="0"/>
            <wp:positionH relativeFrom="column">
              <wp:posOffset>1232535</wp:posOffset>
            </wp:positionH>
            <wp:positionV relativeFrom="paragraph">
              <wp:posOffset>996846</wp:posOffset>
            </wp:positionV>
            <wp:extent cx="3572510" cy="3237230"/>
            <wp:effectExtent l="0" t="0" r="0" b="1270"/>
            <wp:wrapTopAndBottom/>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スクリーンショット 2020-10-15 7.18.5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72510" cy="3237230"/>
                    </a:xfrm>
                    <a:prstGeom prst="rect">
                      <a:avLst/>
                    </a:prstGeom>
                  </pic:spPr>
                </pic:pic>
              </a:graphicData>
            </a:graphic>
            <wp14:sizeRelH relativeFrom="page">
              <wp14:pctWidth>0</wp14:pctWidth>
            </wp14:sizeRelH>
            <wp14:sizeRelV relativeFrom="page">
              <wp14:pctHeight>0</wp14:pctHeight>
            </wp14:sizeRelV>
          </wp:anchor>
        </w:drawing>
      </w:r>
      <w:r w:rsidR="00636D50">
        <w:rPr>
          <w:lang w:eastAsia="ja-JP"/>
        </w:rPr>
        <w:t>Two level 1.1 image</w:t>
      </w:r>
      <w:r>
        <w:rPr>
          <w:lang w:eastAsia="ja-JP"/>
        </w:rPr>
        <w:t>s are conducted reproduction processing to make SLC image with location information. Master image and slave image are match to check location gap. Slave image is relocated to fix location gap. Two SLC images made by these processing. After that, two images are conducted Interference processing. Finally, deformation stripe image and coherence image are produced. This processing flow is shown by Figure.3</w:t>
      </w:r>
      <w:r w:rsidR="000A7DEC">
        <w:rPr>
          <w:lang w:eastAsia="ja-JP"/>
        </w:rPr>
        <w:t>. This processing is conducted by GMTSAR.</w:t>
      </w:r>
    </w:p>
    <w:p w14:paraId="7BDC6B72" w14:textId="5231096B" w:rsidR="0076184C" w:rsidRDefault="0076184C" w:rsidP="0076184C">
      <w:pPr>
        <w:pStyle w:val="a3"/>
        <w:spacing w:line="274" w:lineRule="exact"/>
        <w:ind w:right="23"/>
        <w:jc w:val="center"/>
        <w:rPr>
          <w:lang w:eastAsia="ja-JP"/>
        </w:rPr>
      </w:pPr>
      <w:r>
        <w:rPr>
          <w:rFonts w:hint="eastAsia"/>
          <w:lang w:eastAsia="ja-JP"/>
        </w:rPr>
        <w:t>F</w:t>
      </w:r>
      <w:r>
        <w:rPr>
          <w:lang w:eastAsia="ja-JP"/>
        </w:rPr>
        <w:t>igure 3. Interferometry SAR processing flow</w:t>
      </w:r>
    </w:p>
    <w:p w14:paraId="3DFCAF2D" w14:textId="3E4322B1" w:rsidR="0076184C" w:rsidRDefault="0076184C" w:rsidP="0076184C">
      <w:pPr>
        <w:pStyle w:val="a3"/>
        <w:spacing w:line="274" w:lineRule="exact"/>
        <w:ind w:right="23"/>
        <w:jc w:val="center"/>
        <w:rPr>
          <w:lang w:eastAsia="ja-JP"/>
        </w:rPr>
      </w:pPr>
    </w:p>
    <w:p w14:paraId="5248E031" w14:textId="77777777" w:rsidR="00941C70" w:rsidRDefault="00941C70" w:rsidP="00941C70">
      <w:pPr>
        <w:pStyle w:val="a3"/>
        <w:spacing w:line="274" w:lineRule="exact"/>
        <w:ind w:left="0" w:right="23"/>
        <w:rPr>
          <w:lang w:eastAsia="ja-JP"/>
        </w:rPr>
      </w:pPr>
    </w:p>
    <w:p w14:paraId="7BFF73BA" w14:textId="77777777" w:rsidR="00941C70" w:rsidRDefault="00941C70" w:rsidP="00941C70">
      <w:pPr>
        <w:pStyle w:val="a3"/>
        <w:spacing w:line="274" w:lineRule="exact"/>
        <w:ind w:left="0" w:right="23"/>
        <w:rPr>
          <w:b/>
          <w:lang w:eastAsia="ja-JP"/>
        </w:rPr>
      </w:pPr>
    </w:p>
    <w:p w14:paraId="13A1DDC5" w14:textId="50CDA352" w:rsidR="0076184C" w:rsidRDefault="00806512" w:rsidP="00941C70">
      <w:pPr>
        <w:pStyle w:val="a3"/>
        <w:spacing w:line="274" w:lineRule="exact"/>
        <w:ind w:left="0" w:right="23"/>
        <w:rPr>
          <w:b/>
          <w:lang w:eastAsia="ja-JP"/>
        </w:rPr>
      </w:pPr>
      <w:r w:rsidRPr="00806512">
        <w:rPr>
          <w:rFonts w:hint="eastAsia"/>
          <w:b/>
          <w:lang w:eastAsia="ja-JP"/>
        </w:rPr>
        <w:lastRenderedPageBreak/>
        <w:t>3</w:t>
      </w:r>
      <w:r w:rsidRPr="00806512">
        <w:rPr>
          <w:b/>
          <w:lang w:eastAsia="ja-JP"/>
        </w:rPr>
        <w:t xml:space="preserve">.4 Differential </w:t>
      </w:r>
      <w:proofErr w:type="spellStart"/>
      <w:r w:rsidRPr="00806512">
        <w:rPr>
          <w:b/>
          <w:lang w:eastAsia="ja-JP"/>
        </w:rPr>
        <w:t>InSAR</w:t>
      </w:r>
      <w:proofErr w:type="spellEnd"/>
      <w:r w:rsidRPr="00806512">
        <w:rPr>
          <w:b/>
          <w:lang w:eastAsia="ja-JP"/>
        </w:rPr>
        <w:t xml:space="preserve"> processing</w:t>
      </w:r>
    </w:p>
    <w:p w14:paraId="57410027" w14:textId="37D71D34" w:rsidR="00806512" w:rsidRDefault="00806512" w:rsidP="0076184C">
      <w:pPr>
        <w:pStyle w:val="a3"/>
        <w:spacing w:line="274" w:lineRule="exact"/>
        <w:ind w:right="23"/>
        <w:rPr>
          <w:b/>
          <w:lang w:eastAsia="ja-JP"/>
        </w:rPr>
      </w:pPr>
    </w:p>
    <w:p w14:paraId="491F3759" w14:textId="22ACDEF9" w:rsidR="00B933CE" w:rsidRDefault="000A7DEC" w:rsidP="00B933CE">
      <w:pPr>
        <w:pStyle w:val="a3"/>
        <w:spacing w:line="274" w:lineRule="exact"/>
        <w:ind w:right="23"/>
        <w:rPr>
          <w:lang w:eastAsia="ja-JP"/>
        </w:rPr>
      </w:pPr>
      <w:proofErr w:type="spellStart"/>
      <w:r>
        <w:rPr>
          <w:lang w:eastAsia="ja-JP"/>
        </w:rPr>
        <w:t>InSAR</w:t>
      </w:r>
      <w:proofErr w:type="spellEnd"/>
      <w:r>
        <w:rPr>
          <w:lang w:eastAsia="ja-JP"/>
        </w:rPr>
        <w:t xml:space="preserve"> processing make coherence image. Two coherence images conduct raster calculation processing. This processing emphasizes fine ground changes as relative evaluation using QGIS. QGIS is </w:t>
      </w:r>
      <w:r w:rsidR="00AC3581">
        <w:rPr>
          <w:lang w:eastAsia="ja-JP"/>
        </w:rPr>
        <w:t>open source</w:t>
      </w:r>
      <w:r w:rsidR="004D6363">
        <w:rPr>
          <w:lang w:eastAsia="ja-JP"/>
        </w:rPr>
        <w:t xml:space="preserve"> for</w:t>
      </w:r>
      <w:r w:rsidR="00AC3581">
        <w:rPr>
          <w:lang w:eastAsia="ja-JP"/>
        </w:rPr>
        <w:t xml:space="preserve"> geographic</w:t>
      </w:r>
      <w:r w:rsidR="004D6363">
        <w:rPr>
          <w:lang w:eastAsia="ja-JP"/>
        </w:rPr>
        <w:t xml:space="preserve"> Information system. </w:t>
      </w:r>
      <w:r w:rsidR="00B933CE">
        <w:rPr>
          <w:lang w:eastAsia="ja-JP"/>
        </w:rPr>
        <w:t xml:space="preserve">It could create, edit, visualize, analyze and publish geospatial information. In addition, plugin function is possible to expansion more variable analysis and editing ability. We use raster calculation function to make </w:t>
      </w:r>
      <w:proofErr w:type="spellStart"/>
      <w:r w:rsidR="00B933CE">
        <w:rPr>
          <w:lang w:eastAsia="ja-JP"/>
        </w:rPr>
        <w:t>DInSAR</w:t>
      </w:r>
      <w:proofErr w:type="spellEnd"/>
      <w:r w:rsidR="00B933CE">
        <w:rPr>
          <w:lang w:eastAsia="ja-JP"/>
        </w:rPr>
        <w:t xml:space="preserve"> result. </w:t>
      </w:r>
      <w:r w:rsidR="00B933CE">
        <w:rPr>
          <w:rFonts w:hint="eastAsia"/>
          <w:lang w:eastAsia="ja-JP"/>
        </w:rPr>
        <w:t>T</w:t>
      </w:r>
      <w:r w:rsidR="00B933CE">
        <w:rPr>
          <w:lang w:eastAsia="ja-JP"/>
        </w:rPr>
        <w:t>he equation for raster calculation shows below.</w:t>
      </w:r>
    </w:p>
    <w:p w14:paraId="7CD91F32" w14:textId="38AFC068" w:rsidR="00337FA4" w:rsidRPr="00337FA4" w:rsidRDefault="00337FA4" w:rsidP="00B933CE">
      <w:pPr>
        <w:pStyle w:val="a3"/>
        <w:spacing w:line="274" w:lineRule="exact"/>
        <w:ind w:right="23"/>
        <w:rPr>
          <w:lang w:eastAsia="ja-JP"/>
        </w:rPr>
      </w:pPr>
    </w:p>
    <w:p w14:paraId="649B5DF4" w14:textId="7A09AB02" w:rsidR="00337FA4" w:rsidRDefault="00337FA4" w:rsidP="00337FA4">
      <w:pPr>
        <w:pStyle w:val="a3"/>
        <w:spacing w:line="274" w:lineRule="exact"/>
        <w:ind w:right="23"/>
        <w:jc w:val="center"/>
        <w:rPr>
          <w:rFonts w:ascii="ＭＳ 明朝" w:eastAsia="ＭＳ 明朝" w:hAnsi="ＭＳ 明朝" w:cs="ＭＳ 明朝"/>
          <w:lang w:eastAsia="ja-JP"/>
        </w:rPr>
      </w:pPr>
      <w:r w:rsidRPr="00337FA4">
        <w:rPr>
          <w:rFonts w:hint="eastAsia"/>
          <w:lang w:eastAsia="ja-JP"/>
        </w:rPr>
        <w:t>(</w:t>
      </w:r>
      <w:r w:rsidRPr="00337FA4">
        <w:rPr>
          <w:lang w:eastAsia="ja-JP"/>
        </w:rPr>
        <w:t>InSAR</w:t>
      </w:r>
      <w:r>
        <w:rPr>
          <w:lang w:eastAsia="ja-JP"/>
        </w:rPr>
        <w:t>1-InSAR2</w:t>
      </w:r>
      <w:r w:rsidRPr="00337FA4">
        <w:rPr>
          <w:lang w:eastAsia="ja-JP"/>
        </w:rPr>
        <w:t>)</w:t>
      </w:r>
      <w:r>
        <w:rPr>
          <w:lang w:eastAsia="ja-JP"/>
        </w:rPr>
        <w:t>/(InSAR1+InSAR2)</w:t>
      </w:r>
      <w:r>
        <w:rPr>
          <w:rFonts w:ascii="ＭＳ 明朝" w:eastAsia="ＭＳ 明朝" w:hAnsi="ＭＳ 明朝" w:cs="ＭＳ 明朝" w:hint="eastAsia"/>
          <w:lang w:eastAsia="ja-JP"/>
        </w:rPr>
        <w:t>‥‥</w:t>
      </w:r>
      <w:r>
        <w:rPr>
          <w:rFonts w:ascii="ＭＳ 明朝" w:eastAsia="ＭＳ 明朝" w:hAnsi="ＭＳ 明朝" w:cs="ＭＳ 明朝"/>
          <w:lang w:eastAsia="ja-JP"/>
        </w:rPr>
        <w:t>(1)</w:t>
      </w:r>
    </w:p>
    <w:p w14:paraId="5FF2640F" w14:textId="77777777" w:rsidR="0093211C" w:rsidRDefault="0093211C" w:rsidP="00337FA4">
      <w:pPr>
        <w:pStyle w:val="a3"/>
        <w:spacing w:line="274" w:lineRule="exact"/>
        <w:ind w:right="23"/>
        <w:jc w:val="center"/>
        <w:rPr>
          <w:lang w:eastAsia="ja-JP"/>
        </w:rPr>
      </w:pPr>
    </w:p>
    <w:p w14:paraId="4B23ACA1" w14:textId="2E713E87" w:rsidR="00337FA4" w:rsidRPr="0093211C" w:rsidRDefault="0093211C" w:rsidP="0093211C">
      <w:pPr>
        <w:pStyle w:val="a3"/>
        <w:spacing w:line="274" w:lineRule="exact"/>
        <w:ind w:right="23"/>
        <w:rPr>
          <w:b/>
          <w:lang w:eastAsia="ja-JP"/>
        </w:rPr>
      </w:pPr>
      <w:r w:rsidRPr="0093211C">
        <w:rPr>
          <w:rFonts w:hint="eastAsia"/>
          <w:b/>
          <w:lang w:eastAsia="ja-JP"/>
        </w:rPr>
        <w:t>3</w:t>
      </w:r>
      <w:r w:rsidRPr="0093211C">
        <w:rPr>
          <w:b/>
          <w:lang w:eastAsia="ja-JP"/>
        </w:rPr>
        <w:t>.5 Field Survey</w:t>
      </w:r>
    </w:p>
    <w:p w14:paraId="49787D23" w14:textId="2E65751E" w:rsidR="0093211C" w:rsidRDefault="0093211C" w:rsidP="0093211C">
      <w:pPr>
        <w:pStyle w:val="a3"/>
        <w:spacing w:line="274" w:lineRule="exact"/>
        <w:ind w:right="23"/>
        <w:rPr>
          <w:lang w:eastAsia="ja-JP"/>
        </w:rPr>
      </w:pPr>
    </w:p>
    <w:p w14:paraId="21767185" w14:textId="77777777" w:rsidR="0093211C" w:rsidRDefault="0093211C" w:rsidP="0093211C">
      <w:pPr>
        <w:pStyle w:val="a3"/>
        <w:spacing w:line="274" w:lineRule="exact"/>
        <w:ind w:right="23"/>
        <w:rPr>
          <w:lang w:eastAsia="ja-JP"/>
        </w:rPr>
      </w:pPr>
      <w:r>
        <w:rPr>
          <w:lang w:eastAsia="ja-JP"/>
        </w:rPr>
        <w:t>It needs to check analysis consistency. Therefor some points were chosen from analysis result, public information of reinforcing works for slope and location landslide in 2018. We went to these points and took photo to record around condition. The table.3 is survey location and photo ID</w:t>
      </w:r>
      <w:r>
        <w:rPr>
          <w:rFonts w:hint="eastAsia"/>
          <w:lang w:eastAsia="ja-JP"/>
        </w:rPr>
        <w:t>.</w:t>
      </w:r>
    </w:p>
    <w:p w14:paraId="57EDB1B7" w14:textId="77777777" w:rsidR="0093211C" w:rsidRDefault="0093211C" w:rsidP="0093211C">
      <w:pPr>
        <w:pStyle w:val="a3"/>
        <w:spacing w:line="274" w:lineRule="exact"/>
        <w:ind w:right="23"/>
        <w:rPr>
          <w:lang w:eastAsia="ja-JP"/>
        </w:rPr>
      </w:pPr>
    </w:p>
    <w:p w14:paraId="54C78E60" w14:textId="77777777" w:rsidR="0093211C" w:rsidRPr="00AA51B2" w:rsidRDefault="0093211C" w:rsidP="0093211C">
      <w:pPr>
        <w:pStyle w:val="a3"/>
        <w:spacing w:line="274" w:lineRule="exact"/>
        <w:ind w:right="23"/>
        <w:jc w:val="center"/>
        <w:rPr>
          <w:lang w:eastAsia="ja-JP"/>
        </w:rPr>
      </w:pPr>
      <w:r w:rsidRPr="00AA51B2">
        <w:rPr>
          <w:noProof/>
          <w:lang w:eastAsia="ja-JP"/>
        </w:rPr>
        <w:drawing>
          <wp:anchor distT="0" distB="0" distL="114300" distR="114300" simplePos="0" relativeHeight="251669504" behindDoc="0" locked="0" layoutInCell="1" allowOverlap="1" wp14:anchorId="06ADCB00" wp14:editId="54517579">
            <wp:simplePos x="0" y="0"/>
            <wp:positionH relativeFrom="column">
              <wp:posOffset>2081170</wp:posOffset>
            </wp:positionH>
            <wp:positionV relativeFrom="paragraph">
              <wp:posOffset>213949</wp:posOffset>
            </wp:positionV>
            <wp:extent cx="2054225" cy="4057650"/>
            <wp:effectExtent l="0" t="0" r="3175" b="6350"/>
            <wp:wrapTopAndBottom/>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054225" cy="4057650"/>
                    </a:xfrm>
                    <a:prstGeom prst="rect">
                      <a:avLst/>
                    </a:prstGeom>
                  </pic:spPr>
                </pic:pic>
              </a:graphicData>
            </a:graphic>
            <wp14:sizeRelH relativeFrom="page">
              <wp14:pctWidth>0</wp14:pctWidth>
            </wp14:sizeRelH>
            <wp14:sizeRelV relativeFrom="page">
              <wp14:pctHeight>0</wp14:pctHeight>
            </wp14:sizeRelV>
          </wp:anchor>
        </w:drawing>
      </w:r>
      <w:r>
        <w:rPr>
          <w:lang w:eastAsia="ja-JP"/>
        </w:rPr>
        <w:t>Table.3 Location of Field Survey</w:t>
      </w:r>
    </w:p>
    <w:p w14:paraId="054ACBBB" w14:textId="77777777" w:rsidR="0093211C" w:rsidRPr="0093211C" w:rsidRDefault="0093211C" w:rsidP="0093211C">
      <w:pPr>
        <w:pStyle w:val="a3"/>
        <w:spacing w:line="274" w:lineRule="exact"/>
        <w:ind w:right="23"/>
        <w:rPr>
          <w:lang w:eastAsia="ja-JP"/>
        </w:rPr>
      </w:pPr>
    </w:p>
    <w:p w14:paraId="3E937A93" w14:textId="4AA2A0D7" w:rsidR="00337FA4" w:rsidRDefault="00337FA4" w:rsidP="00337FA4">
      <w:pPr>
        <w:pStyle w:val="a3"/>
        <w:numPr>
          <w:ilvl w:val="0"/>
          <w:numId w:val="1"/>
        </w:numPr>
        <w:spacing w:line="274" w:lineRule="exact"/>
        <w:ind w:right="23"/>
        <w:rPr>
          <w:b/>
          <w:lang w:eastAsia="ja-JP"/>
        </w:rPr>
      </w:pPr>
      <w:r>
        <w:rPr>
          <w:b/>
          <w:lang w:eastAsia="ja-JP"/>
        </w:rPr>
        <w:t>RESULT</w:t>
      </w:r>
      <w:r w:rsidR="00255604">
        <w:rPr>
          <w:b/>
          <w:lang w:eastAsia="ja-JP"/>
        </w:rPr>
        <w:t xml:space="preserve"> AND DISCCUSSION</w:t>
      </w:r>
    </w:p>
    <w:p w14:paraId="28655E33" w14:textId="02716D37" w:rsidR="00337FA4" w:rsidRDefault="00337FA4" w:rsidP="00337FA4">
      <w:pPr>
        <w:pStyle w:val="a3"/>
        <w:spacing w:line="274" w:lineRule="exact"/>
        <w:ind w:right="23"/>
        <w:rPr>
          <w:b/>
          <w:lang w:eastAsia="ja-JP"/>
        </w:rPr>
      </w:pPr>
    </w:p>
    <w:p w14:paraId="2B5D45E9" w14:textId="2945152A" w:rsidR="00337FA4" w:rsidRDefault="00337FA4" w:rsidP="00337FA4">
      <w:pPr>
        <w:pStyle w:val="a3"/>
        <w:numPr>
          <w:ilvl w:val="1"/>
          <w:numId w:val="1"/>
        </w:numPr>
        <w:spacing w:line="274" w:lineRule="exact"/>
        <w:ind w:right="23"/>
        <w:rPr>
          <w:b/>
          <w:lang w:eastAsia="ja-JP"/>
        </w:rPr>
      </w:pPr>
      <w:r>
        <w:rPr>
          <w:b/>
          <w:lang w:eastAsia="ja-JP"/>
        </w:rPr>
        <w:t>Interferometry SAR</w:t>
      </w:r>
    </w:p>
    <w:p w14:paraId="44E8B262" w14:textId="4ECA4D1E" w:rsidR="00337FA4" w:rsidRPr="00337FA4" w:rsidRDefault="00337FA4" w:rsidP="00337FA4">
      <w:pPr>
        <w:pStyle w:val="a3"/>
        <w:spacing w:line="274" w:lineRule="exact"/>
        <w:ind w:right="23"/>
        <w:rPr>
          <w:b/>
          <w:lang w:eastAsia="ja-JP"/>
        </w:rPr>
      </w:pPr>
    </w:p>
    <w:p w14:paraId="305DE658" w14:textId="403EEC65" w:rsidR="00942908" w:rsidRDefault="00EF29B2" w:rsidP="00942908">
      <w:pPr>
        <w:pStyle w:val="a3"/>
        <w:spacing w:line="274" w:lineRule="exact"/>
        <w:ind w:right="23"/>
        <w:rPr>
          <w:lang w:eastAsia="ja-JP"/>
        </w:rPr>
      </w:pPr>
      <w:proofErr w:type="spellStart"/>
      <w:r>
        <w:rPr>
          <w:lang w:eastAsia="ja-JP"/>
        </w:rPr>
        <w:t>InSAR</w:t>
      </w:r>
      <w:proofErr w:type="spellEnd"/>
      <w:r>
        <w:rPr>
          <w:lang w:eastAsia="ja-JP"/>
        </w:rPr>
        <w:t xml:space="preserve"> image of before to after shows landslide. It possible to acquire sediment movement such like landslide. However, </w:t>
      </w:r>
      <w:proofErr w:type="spellStart"/>
      <w:r>
        <w:rPr>
          <w:lang w:eastAsia="ja-JP"/>
        </w:rPr>
        <w:t>InSAR</w:t>
      </w:r>
      <w:proofErr w:type="spellEnd"/>
      <w:r>
        <w:rPr>
          <w:lang w:eastAsia="ja-JP"/>
        </w:rPr>
        <w:t xml:space="preserve"> image of after to after could not shows sediment budget. The same </w:t>
      </w:r>
      <w:proofErr w:type="gramStart"/>
      <w:r>
        <w:rPr>
          <w:lang w:eastAsia="ja-JP"/>
        </w:rPr>
        <w:t>result  is</w:t>
      </w:r>
      <w:proofErr w:type="gramEnd"/>
      <w:r>
        <w:rPr>
          <w:lang w:eastAsia="ja-JP"/>
        </w:rPr>
        <w:t xml:space="preserve"> </w:t>
      </w:r>
      <w:proofErr w:type="spellStart"/>
      <w:r>
        <w:rPr>
          <w:lang w:eastAsia="ja-JP"/>
        </w:rPr>
        <w:t>InSAR</w:t>
      </w:r>
      <w:proofErr w:type="spellEnd"/>
      <w:r>
        <w:rPr>
          <w:lang w:eastAsia="ja-JP"/>
        </w:rPr>
        <w:t xml:space="preserve"> image of before to before.</w:t>
      </w:r>
      <w:r w:rsidR="00942908">
        <w:rPr>
          <w:rFonts w:hint="eastAsia"/>
          <w:lang w:eastAsia="ja-JP"/>
        </w:rPr>
        <w:t xml:space="preserve"> </w:t>
      </w:r>
      <w:r w:rsidR="00655D56">
        <w:rPr>
          <w:lang w:eastAsia="ja-JP"/>
        </w:rPr>
        <w:t xml:space="preserve">It is difficult to evaluate absolutely by </w:t>
      </w:r>
      <w:proofErr w:type="spellStart"/>
      <w:r w:rsidR="00655D56">
        <w:rPr>
          <w:lang w:eastAsia="ja-JP"/>
        </w:rPr>
        <w:t>InSAR</w:t>
      </w:r>
      <w:proofErr w:type="spellEnd"/>
      <w:r w:rsidR="00655D56">
        <w:rPr>
          <w:lang w:eastAsia="ja-JP"/>
        </w:rPr>
        <w:t xml:space="preserve"> technique. </w:t>
      </w:r>
      <w:r w:rsidR="00942908">
        <w:rPr>
          <w:lang w:eastAsia="ja-JP"/>
        </w:rPr>
        <w:t xml:space="preserve">Therefor </w:t>
      </w:r>
      <w:r w:rsidR="00655D56">
        <w:rPr>
          <w:lang w:eastAsia="ja-JP"/>
        </w:rPr>
        <w:t>it needs to process for relative evaluation.</w:t>
      </w:r>
    </w:p>
    <w:p w14:paraId="0C715658" w14:textId="4D8A4C22" w:rsidR="00E70B97" w:rsidRDefault="00E70B97" w:rsidP="00B933CE">
      <w:pPr>
        <w:pStyle w:val="a3"/>
        <w:spacing w:line="274" w:lineRule="exact"/>
        <w:ind w:right="23"/>
        <w:rPr>
          <w:lang w:eastAsia="ja-JP"/>
        </w:rPr>
      </w:pPr>
      <w:r>
        <w:rPr>
          <w:noProof/>
          <w:lang w:eastAsia="ja-JP"/>
        </w:rPr>
        <w:lastRenderedPageBreak/>
        <w:drawing>
          <wp:anchor distT="0" distB="0" distL="114300" distR="114300" simplePos="0" relativeHeight="251666432" behindDoc="0" locked="0" layoutInCell="1" allowOverlap="1" wp14:anchorId="25F07982" wp14:editId="4BC36DA0">
            <wp:simplePos x="0" y="0"/>
            <wp:positionH relativeFrom="column">
              <wp:posOffset>73660</wp:posOffset>
            </wp:positionH>
            <wp:positionV relativeFrom="paragraph">
              <wp:posOffset>184785</wp:posOffset>
            </wp:positionV>
            <wp:extent cx="6221730" cy="2444750"/>
            <wp:effectExtent l="0" t="0" r="1270" b="6350"/>
            <wp:wrapTopAndBottom/>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スクリーンショット 2020-10-15 9.14.00.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221730" cy="2444750"/>
                    </a:xfrm>
                    <a:prstGeom prst="rect">
                      <a:avLst/>
                    </a:prstGeom>
                  </pic:spPr>
                </pic:pic>
              </a:graphicData>
            </a:graphic>
            <wp14:sizeRelH relativeFrom="page">
              <wp14:pctWidth>0</wp14:pctWidth>
            </wp14:sizeRelH>
            <wp14:sizeRelV relativeFrom="page">
              <wp14:pctHeight>0</wp14:pctHeight>
            </wp14:sizeRelV>
          </wp:anchor>
        </w:drawing>
      </w:r>
    </w:p>
    <w:p w14:paraId="67FF5515" w14:textId="7115BD84" w:rsidR="00E70B97" w:rsidRDefault="00E70B97" w:rsidP="00E70B97">
      <w:pPr>
        <w:pStyle w:val="a3"/>
        <w:spacing w:line="274" w:lineRule="exact"/>
        <w:ind w:right="23"/>
        <w:jc w:val="center"/>
        <w:rPr>
          <w:lang w:eastAsia="ja-JP"/>
        </w:rPr>
      </w:pPr>
      <w:r>
        <w:rPr>
          <w:rFonts w:hint="eastAsia"/>
          <w:lang w:eastAsia="ja-JP"/>
        </w:rPr>
        <w:t>F</w:t>
      </w:r>
      <w:r>
        <w:rPr>
          <w:lang w:eastAsia="ja-JP"/>
        </w:rPr>
        <w:t>igure.4 Interferometry Image (left: Before-After, right: After-After)</w:t>
      </w:r>
    </w:p>
    <w:p w14:paraId="0A3F3040" w14:textId="07DF7F14" w:rsidR="00EA627C" w:rsidRDefault="00EA627C" w:rsidP="00B933CE">
      <w:pPr>
        <w:pStyle w:val="a3"/>
        <w:spacing w:line="274" w:lineRule="exact"/>
        <w:ind w:right="23"/>
        <w:rPr>
          <w:lang w:eastAsia="ja-JP"/>
        </w:rPr>
      </w:pPr>
    </w:p>
    <w:p w14:paraId="18C00E01" w14:textId="0AB1003B" w:rsidR="00E70B97" w:rsidRPr="00255604" w:rsidRDefault="00942908" w:rsidP="00942908">
      <w:pPr>
        <w:pStyle w:val="a3"/>
        <w:numPr>
          <w:ilvl w:val="1"/>
          <w:numId w:val="1"/>
        </w:numPr>
        <w:spacing w:line="274" w:lineRule="exact"/>
        <w:ind w:right="23"/>
        <w:rPr>
          <w:b/>
          <w:lang w:eastAsia="ja-JP"/>
        </w:rPr>
      </w:pPr>
      <w:r w:rsidRPr="00255604">
        <w:rPr>
          <w:b/>
          <w:lang w:eastAsia="ja-JP"/>
        </w:rPr>
        <w:t xml:space="preserve">Differential </w:t>
      </w:r>
      <w:proofErr w:type="spellStart"/>
      <w:r w:rsidRPr="00255604">
        <w:rPr>
          <w:b/>
          <w:lang w:eastAsia="ja-JP"/>
        </w:rPr>
        <w:t>InSAR</w:t>
      </w:r>
      <w:proofErr w:type="spellEnd"/>
    </w:p>
    <w:p w14:paraId="6A2BF83B" w14:textId="65757F85" w:rsidR="00C00C22" w:rsidRDefault="00C00C22" w:rsidP="00942908">
      <w:pPr>
        <w:pStyle w:val="a3"/>
        <w:spacing w:line="274" w:lineRule="exact"/>
        <w:ind w:right="23"/>
        <w:rPr>
          <w:lang w:eastAsia="ja-JP"/>
        </w:rPr>
      </w:pPr>
    </w:p>
    <w:p w14:paraId="0726B9B9" w14:textId="67B9BFCE" w:rsidR="00C00C22" w:rsidRDefault="00C00C22" w:rsidP="00942908">
      <w:pPr>
        <w:pStyle w:val="a3"/>
        <w:spacing w:line="274" w:lineRule="exact"/>
        <w:ind w:right="23"/>
        <w:rPr>
          <w:lang w:eastAsia="ja-JP"/>
        </w:rPr>
      </w:pPr>
      <w:r>
        <w:rPr>
          <w:rFonts w:hint="eastAsia"/>
          <w:lang w:eastAsia="ja-JP"/>
        </w:rPr>
        <w:t>R</w:t>
      </w:r>
      <w:r>
        <w:rPr>
          <w:lang w:eastAsia="ja-JP"/>
        </w:rPr>
        <w:t>aster calculation is conducted by QGIS. After that, we classifie</w:t>
      </w:r>
      <w:r w:rsidR="00101A5C">
        <w:rPr>
          <w:lang w:eastAsia="ja-JP"/>
        </w:rPr>
        <w:t>d and extracted sediment bu</w:t>
      </w:r>
      <w:r w:rsidR="00941C70">
        <w:rPr>
          <w:lang w:eastAsia="ja-JP"/>
        </w:rPr>
        <w:t>d</w:t>
      </w:r>
      <w:r w:rsidR="00101A5C">
        <w:rPr>
          <w:lang w:eastAsia="ja-JP"/>
        </w:rPr>
        <w:t>get. Rater calculation become coherence value -1~+1. Near 0 is few changes and -1 or +1 is big di</w:t>
      </w:r>
      <w:r w:rsidR="00941C70">
        <w:rPr>
          <w:lang w:eastAsia="ja-JP"/>
        </w:rPr>
        <w:t>f</w:t>
      </w:r>
      <w:r w:rsidR="00101A5C">
        <w:rPr>
          <w:lang w:eastAsia="ja-JP"/>
        </w:rPr>
        <w:t>ference</w:t>
      </w:r>
      <w:r w:rsidR="00941C70">
        <w:rPr>
          <w:lang w:eastAsia="ja-JP"/>
        </w:rPr>
        <w:t>.</w:t>
      </w:r>
    </w:p>
    <w:p w14:paraId="1A7999C0" w14:textId="104FDBAD" w:rsidR="006E1E30" w:rsidRDefault="006E1E30" w:rsidP="00942908">
      <w:pPr>
        <w:pStyle w:val="a3"/>
        <w:spacing w:line="274" w:lineRule="exact"/>
        <w:ind w:right="23"/>
        <w:rPr>
          <w:lang w:eastAsia="ja-JP"/>
        </w:rPr>
      </w:pPr>
      <w:r>
        <w:rPr>
          <w:rFonts w:hint="eastAsia"/>
          <w:noProof/>
          <w:lang w:eastAsia="ja-JP"/>
        </w:rPr>
        <w:drawing>
          <wp:anchor distT="0" distB="0" distL="114300" distR="114300" simplePos="0" relativeHeight="251667456" behindDoc="0" locked="0" layoutInCell="1" allowOverlap="1" wp14:anchorId="1388B8A3" wp14:editId="4E554E0D">
            <wp:simplePos x="0" y="0"/>
            <wp:positionH relativeFrom="column">
              <wp:posOffset>-47625</wp:posOffset>
            </wp:positionH>
            <wp:positionV relativeFrom="paragraph">
              <wp:posOffset>274320</wp:posOffset>
            </wp:positionV>
            <wp:extent cx="6340475" cy="2261870"/>
            <wp:effectExtent l="0" t="0" r="0" b="0"/>
            <wp:wrapTopAndBottom/>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スクリーンショット 2020-10-15 9.47.57.png"/>
                    <pic:cNvPicPr/>
                  </pic:nvPicPr>
                  <pic:blipFill rotWithShape="1">
                    <a:blip r:embed="rId17" cstate="print">
                      <a:extLst>
                        <a:ext uri="{28A0092B-C50C-407E-A947-70E740481C1C}">
                          <a14:useLocalDpi xmlns:a14="http://schemas.microsoft.com/office/drawing/2010/main" val="0"/>
                        </a:ext>
                      </a:extLst>
                    </a:blip>
                    <a:srcRect b="2439"/>
                    <a:stretch/>
                  </pic:blipFill>
                  <pic:spPr bwMode="auto">
                    <a:xfrm>
                      <a:off x="0" y="0"/>
                      <a:ext cx="6340475" cy="2261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7465D8" w14:textId="77777777" w:rsidR="00BE023E" w:rsidRDefault="00BE023E" w:rsidP="00BE023E">
      <w:pPr>
        <w:pStyle w:val="a3"/>
        <w:spacing w:line="274" w:lineRule="exact"/>
        <w:ind w:right="23"/>
        <w:rPr>
          <w:lang w:eastAsia="ja-JP"/>
        </w:rPr>
      </w:pPr>
    </w:p>
    <w:p w14:paraId="47A4D0D7" w14:textId="6FF7408D" w:rsidR="00941C70" w:rsidRDefault="00941C70" w:rsidP="00AA51B2">
      <w:pPr>
        <w:pStyle w:val="a3"/>
        <w:spacing w:line="274" w:lineRule="exact"/>
        <w:ind w:right="23"/>
        <w:jc w:val="center"/>
        <w:rPr>
          <w:lang w:eastAsia="ja-JP"/>
        </w:rPr>
      </w:pPr>
      <w:r>
        <w:rPr>
          <w:rFonts w:hint="eastAsia"/>
          <w:lang w:eastAsia="ja-JP"/>
        </w:rPr>
        <w:t>F</w:t>
      </w:r>
      <w:r>
        <w:rPr>
          <w:lang w:eastAsia="ja-JP"/>
        </w:rPr>
        <w:t xml:space="preserve">igure.5 </w:t>
      </w:r>
      <w:proofErr w:type="spellStart"/>
      <w:r>
        <w:rPr>
          <w:lang w:eastAsia="ja-JP"/>
        </w:rPr>
        <w:t>DInSAR</w:t>
      </w:r>
      <w:proofErr w:type="spellEnd"/>
      <w:r>
        <w:rPr>
          <w:lang w:eastAsia="ja-JP"/>
        </w:rPr>
        <w:t xml:space="preserve"> Image (left: </w:t>
      </w:r>
      <w:r w:rsidR="00AA51B2">
        <w:rPr>
          <w:lang w:eastAsia="ja-JP"/>
        </w:rPr>
        <w:t>10</w:t>
      </w:r>
      <w:r w:rsidR="00AA51B2" w:rsidRPr="00AA51B2">
        <w:rPr>
          <w:vertAlign w:val="superscript"/>
          <w:lang w:eastAsia="ja-JP"/>
        </w:rPr>
        <w:t>th</w:t>
      </w:r>
      <w:r w:rsidR="00AA51B2">
        <w:rPr>
          <w:lang w:eastAsia="ja-JP"/>
        </w:rPr>
        <w:t xml:space="preserve"> July 2018 by Google Earth</w:t>
      </w:r>
      <w:r>
        <w:rPr>
          <w:lang w:eastAsia="ja-JP"/>
        </w:rPr>
        <w:t>)</w:t>
      </w:r>
    </w:p>
    <w:p w14:paraId="3447C355" w14:textId="52051807" w:rsidR="00C00C22" w:rsidRDefault="00C00C22" w:rsidP="00942908">
      <w:pPr>
        <w:pStyle w:val="a3"/>
        <w:spacing w:line="274" w:lineRule="exact"/>
        <w:ind w:right="23"/>
        <w:rPr>
          <w:lang w:eastAsia="ja-JP"/>
        </w:rPr>
      </w:pPr>
    </w:p>
    <w:p w14:paraId="4644B2A5" w14:textId="79FECC80" w:rsidR="006E1E30" w:rsidRPr="00255604" w:rsidRDefault="00941C70" w:rsidP="006E1E30">
      <w:pPr>
        <w:pStyle w:val="a3"/>
        <w:numPr>
          <w:ilvl w:val="1"/>
          <w:numId w:val="1"/>
        </w:numPr>
        <w:spacing w:line="274" w:lineRule="exact"/>
        <w:ind w:right="23"/>
        <w:rPr>
          <w:b/>
          <w:lang w:eastAsia="ja-JP"/>
        </w:rPr>
      </w:pPr>
      <w:r w:rsidRPr="00255604">
        <w:rPr>
          <w:b/>
          <w:lang w:eastAsia="ja-JP"/>
        </w:rPr>
        <w:t xml:space="preserve">Field Survey </w:t>
      </w:r>
    </w:p>
    <w:p w14:paraId="3F66D9E8" w14:textId="7445C801" w:rsidR="006E1E30" w:rsidRDefault="006E1E30" w:rsidP="006E1E30">
      <w:pPr>
        <w:pStyle w:val="a3"/>
        <w:spacing w:line="274" w:lineRule="exact"/>
        <w:ind w:right="23"/>
        <w:rPr>
          <w:lang w:eastAsia="ja-JP"/>
        </w:rPr>
      </w:pPr>
    </w:p>
    <w:p w14:paraId="1CE9EE8A" w14:textId="03D36D38" w:rsidR="001A094A" w:rsidRDefault="006E1E30" w:rsidP="001A094A">
      <w:pPr>
        <w:pStyle w:val="a3"/>
        <w:spacing w:line="274" w:lineRule="exact"/>
        <w:ind w:right="23"/>
        <w:rPr>
          <w:lang w:eastAsia="ja-JP"/>
        </w:rPr>
      </w:pPr>
      <w:r>
        <w:rPr>
          <w:lang w:eastAsia="ja-JP"/>
        </w:rPr>
        <w:t xml:space="preserve">Some landslide points could not be detected because of radar shadow and foreshortening. Landslide point could be extracted over 60% in this field survey area by </w:t>
      </w:r>
      <w:proofErr w:type="spellStart"/>
      <w:r>
        <w:rPr>
          <w:lang w:eastAsia="ja-JP"/>
        </w:rPr>
        <w:t>DInSAR</w:t>
      </w:r>
      <w:proofErr w:type="spellEnd"/>
      <w:r>
        <w:rPr>
          <w:lang w:eastAsia="ja-JP"/>
        </w:rPr>
        <w:t xml:space="preserve"> result. </w:t>
      </w:r>
      <w:r w:rsidR="001A094A">
        <w:rPr>
          <w:rFonts w:hint="eastAsia"/>
          <w:lang w:eastAsia="ja-JP"/>
        </w:rPr>
        <w:t>i</w:t>
      </w:r>
      <w:r w:rsidR="001A094A">
        <w:rPr>
          <w:lang w:eastAsia="ja-JP"/>
        </w:rPr>
        <w:t xml:space="preserve">n addition, location is sometime shifted by feature </w:t>
      </w:r>
      <w:proofErr w:type="spellStart"/>
      <w:r w:rsidR="001A094A">
        <w:rPr>
          <w:lang w:eastAsia="ja-JP"/>
        </w:rPr>
        <w:t>SAR.</w:t>
      </w:r>
      <w:r w:rsidR="001A094A">
        <w:rPr>
          <w:rFonts w:hint="eastAsia"/>
          <w:lang w:eastAsia="ja-JP"/>
        </w:rPr>
        <w:t>I</w:t>
      </w:r>
      <w:r w:rsidR="001A094A">
        <w:rPr>
          <w:lang w:eastAsia="ja-JP"/>
        </w:rPr>
        <w:t>n</w:t>
      </w:r>
      <w:proofErr w:type="spellEnd"/>
      <w:r w:rsidR="001A094A">
        <w:rPr>
          <w:lang w:eastAsia="ja-JP"/>
        </w:rPr>
        <w:t xml:space="preserve"> figure.6, the red is landside but we could see this landslide few </w:t>
      </w:r>
      <w:proofErr w:type="gramStart"/>
      <w:r w:rsidR="001A094A">
        <w:rPr>
          <w:lang w:eastAsia="ja-JP"/>
        </w:rPr>
        <w:t>meter</w:t>
      </w:r>
      <w:proofErr w:type="gramEnd"/>
      <w:r w:rsidR="001A094A">
        <w:rPr>
          <w:lang w:eastAsia="ja-JP"/>
        </w:rPr>
        <w:t xml:space="preserve"> distance from </w:t>
      </w:r>
      <w:proofErr w:type="spellStart"/>
      <w:r w:rsidR="001A094A">
        <w:rPr>
          <w:lang w:eastAsia="ja-JP"/>
        </w:rPr>
        <w:t>DInSAR</w:t>
      </w:r>
      <w:proofErr w:type="spellEnd"/>
      <w:r w:rsidR="001A094A">
        <w:rPr>
          <w:lang w:eastAsia="ja-JP"/>
        </w:rPr>
        <w:t xml:space="preserve"> results.</w:t>
      </w:r>
    </w:p>
    <w:p w14:paraId="6C39DC62" w14:textId="02C88A47" w:rsidR="001A094A" w:rsidRDefault="001A094A" w:rsidP="001A094A">
      <w:pPr>
        <w:pStyle w:val="a3"/>
        <w:spacing w:line="274" w:lineRule="exact"/>
        <w:ind w:left="0" w:right="23"/>
        <w:rPr>
          <w:lang w:eastAsia="ja-JP"/>
        </w:rPr>
      </w:pPr>
    </w:p>
    <w:p w14:paraId="626D6962" w14:textId="1A70B929" w:rsidR="001A094A" w:rsidRDefault="001A094A" w:rsidP="001A094A">
      <w:pPr>
        <w:pStyle w:val="a3"/>
        <w:spacing w:line="274" w:lineRule="exact"/>
        <w:ind w:left="0" w:right="23"/>
        <w:rPr>
          <w:lang w:eastAsia="ja-JP"/>
        </w:rPr>
      </w:pPr>
    </w:p>
    <w:p w14:paraId="717C1B3B" w14:textId="412D8F42" w:rsidR="001A094A" w:rsidRDefault="001A094A" w:rsidP="001A094A">
      <w:pPr>
        <w:pStyle w:val="a3"/>
        <w:spacing w:line="274" w:lineRule="exact"/>
        <w:ind w:left="0" w:right="23"/>
        <w:rPr>
          <w:lang w:eastAsia="ja-JP"/>
        </w:rPr>
      </w:pPr>
    </w:p>
    <w:p w14:paraId="0BDDB551" w14:textId="53818BD6" w:rsidR="001A094A" w:rsidRDefault="001A094A" w:rsidP="001A094A">
      <w:pPr>
        <w:pStyle w:val="a3"/>
        <w:spacing w:line="274" w:lineRule="exact"/>
        <w:ind w:left="0" w:right="23"/>
        <w:rPr>
          <w:lang w:eastAsia="ja-JP"/>
        </w:rPr>
      </w:pPr>
    </w:p>
    <w:p w14:paraId="2BDE7F6A" w14:textId="11CAC3DA" w:rsidR="001A094A" w:rsidRDefault="001A094A" w:rsidP="001A094A">
      <w:pPr>
        <w:pStyle w:val="a3"/>
        <w:spacing w:line="274" w:lineRule="exact"/>
        <w:ind w:left="0" w:right="23"/>
        <w:rPr>
          <w:lang w:eastAsia="ja-JP"/>
        </w:rPr>
      </w:pPr>
    </w:p>
    <w:p w14:paraId="2AC83A78" w14:textId="5E77D0E1" w:rsidR="001A094A" w:rsidRDefault="001A094A" w:rsidP="001A094A">
      <w:pPr>
        <w:pStyle w:val="a3"/>
        <w:spacing w:line="274" w:lineRule="exact"/>
        <w:ind w:left="0" w:right="23"/>
        <w:rPr>
          <w:lang w:eastAsia="ja-JP"/>
        </w:rPr>
      </w:pPr>
    </w:p>
    <w:p w14:paraId="359525ED" w14:textId="35DCB4F0" w:rsidR="001A094A" w:rsidRDefault="001A094A" w:rsidP="001A094A">
      <w:pPr>
        <w:pStyle w:val="a3"/>
        <w:spacing w:line="274" w:lineRule="exact"/>
        <w:ind w:left="0" w:right="23"/>
        <w:rPr>
          <w:lang w:eastAsia="ja-JP"/>
        </w:rPr>
      </w:pPr>
    </w:p>
    <w:p w14:paraId="6F162BBC" w14:textId="4098AF40" w:rsidR="001A094A" w:rsidRDefault="001A094A" w:rsidP="001A094A">
      <w:pPr>
        <w:pStyle w:val="a3"/>
        <w:spacing w:line="274" w:lineRule="exact"/>
        <w:ind w:left="0" w:right="23"/>
        <w:rPr>
          <w:lang w:eastAsia="ja-JP"/>
        </w:rPr>
      </w:pPr>
    </w:p>
    <w:p w14:paraId="7FC1BB0B" w14:textId="77777777" w:rsidR="001A094A" w:rsidRDefault="001A094A" w:rsidP="001A094A">
      <w:pPr>
        <w:pStyle w:val="a3"/>
        <w:spacing w:line="274" w:lineRule="exact"/>
        <w:ind w:left="0" w:right="23"/>
        <w:rPr>
          <w:rFonts w:hint="eastAsia"/>
          <w:lang w:eastAsia="ja-JP"/>
        </w:rPr>
      </w:pPr>
      <w:bookmarkStart w:id="0" w:name="_GoBack"/>
      <w:bookmarkEnd w:id="0"/>
    </w:p>
    <w:p w14:paraId="7F1815B1" w14:textId="1C264588" w:rsidR="001A094A" w:rsidRDefault="007C601B" w:rsidP="001A094A">
      <w:pPr>
        <w:pStyle w:val="a3"/>
        <w:spacing w:line="274" w:lineRule="exact"/>
        <w:ind w:right="23"/>
        <w:jc w:val="center"/>
        <w:rPr>
          <w:lang w:eastAsia="ja-JP"/>
        </w:rPr>
      </w:pPr>
      <w:r>
        <w:rPr>
          <w:noProof/>
          <w:lang w:eastAsia="ja-JP"/>
        </w:rPr>
        <w:lastRenderedPageBreak/>
        <w:drawing>
          <wp:anchor distT="0" distB="0" distL="114300" distR="114300" simplePos="0" relativeHeight="251670528" behindDoc="0" locked="0" layoutInCell="1" allowOverlap="1" wp14:anchorId="3D8F1601" wp14:editId="669AA9D8">
            <wp:simplePos x="0" y="0"/>
            <wp:positionH relativeFrom="column">
              <wp:posOffset>147955</wp:posOffset>
            </wp:positionH>
            <wp:positionV relativeFrom="paragraph">
              <wp:posOffset>0</wp:posOffset>
            </wp:positionV>
            <wp:extent cx="5740400" cy="2200275"/>
            <wp:effectExtent l="0" t="0" r="0" b="0"/>
            <wp:wrapTopAndBottom/>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スクリーンショット 2020-10-15 10.29.59.png"/>
                    <pic:cNvPicPr/>
                  </pic:nvPicPr>
                  <pic:blipFill>
                    <a:blip r:embed="rId18">
                      <a:extLst>
                        <a:ext uri="{28A0092B-C50C-407E-A947-70E740481C1C}">
                          <a14:useLocalDpi xmlns:a14="http://schemas.microsoft.com/office/drawing/2010/main" val="0"/>
                        </a:ext>
                      </a:extLst>
                    </a:blip>
                    <a:stretch>
                      <a:fillRect/>
                    </a:stretch>
                  </pic:blipFill>
                  <pic:spPr>
                    <a:xfrm>
                      <a:off x="0" y="0"/>
                      <a:ext cx="5740400" cy="2200275"/>
                    </a:xfrm>
                    <a:prstGeom prst="rect">
                      <a:avLst/>
                    </a:prstGeom>
                  </pic:spPr>
                </pic:pic>
              </a:graphicData>
            </a:graphic>
            <wp14:sizeRelH relativeFrom="page">
              <wp14:pctWidth>0</wp14:pctWidth>
            </wp14:sizeRelH>
            <wp14:sizeRelV relativeFrom="page">
              <wp14:pctHeight>0</wp14:pctHeight>
            </wp14:sizeRelV>
          </wp:anchor>
        </w:drawing>
      </w:r>
      <w:r w:rsidR="001A094A">
        <w:rPr>
          <w:lang w:eastAsia="ja-JP"/>
        </w:rPr>
        <w:t>Figure.6 Landslide area (Photo ID: P9190073)</w:t>
      </w:r>
    </w:p>
    <w:p w14:paraId="0F96168C" w14:textId="22727604" w:rsidR="001A094A" w:rsidRDefault="001A094A" w:rsidP="006E1E30">
      <w:pPr>
        <w:pStyle w:val="a3"/>
        <w:spacing w:line="274" w:lineRule="exact"/>
        <w:ind w:right="23"/>
        <w:rPr>
          <w:lang w:eastAsia="ja-JP"/>
        </w:rPr>
      </w:pPr>
    </w:p>
    <w:p w14:paraId="7D05E7AA" w14:textId="6A7F92D5" w:rsidR="00B06F8E" w:rsidRDefault="001A094A" w:rsidP="001A094A">
      <w:pPr>
        <w:pStyle w:val="a3"/>
        <w:spacing w:line="274" w:lineRule="exact"/>
        <w:ind w:right="23"/>
        <w:rPr>
          <w:lang w:eastAsia="ja-JP"/>
        </w:rPr>
      </w:pPr>
      <w:r>
        <w:rPr>
          <w:lang w:eastAsia="ja-JP"/>
        </w:rPr>
        <w:t>It is not so low percentage of landslide detection, but there so many noises. For example,</w:t>
      </w:r>
      <w:r w:rsidR="00E476B5">
        <w:rPr>
          <w:lang w:eastAsia="ja-JP"/>
        </w:rPr>
        <w:t xml:space="preserve"> </w:t>
      </w:r>
      <w:proofErr w:type="spellStart"/>
      <w:r w:rsidR="00E476B5">
        <w:rPr>
          <w:lang w:eastAsia="ja-JP"/>
        </w:rPr>
        <w:t>DInSAR</w:t>
      </w:r>
      <w:proofErr w:type="spellEnd"/>
      <w:r w:rsidR="0093211C">
        <w:rPr>
          <w:rFonts w:hint="eastAsia"/>
          <w:b/>
          <w:lang w:eastAsia="ja-JP"/>
        </w:rPr>
        <w:t xml:space="preserve"> </w:t>
      </w:r>
      <w:r w:rsidR="00B06F8E">
        <w:rPr>
          <w:lang w:eastAsia="ja-JP"/>
        </w:rPr>
        <w:t xml:space="preserve">shows ground changes in Figure.7.  However, there are only rice field and we could not see landslide. It is high likely that </w:t>
      </w:r>
      <w:proofErr w:type="spellStart"/>
      <w:r w:rsidR="00B06F8E">
        <w:rPr>
          <w:lang w:eastAsia="ja-JP"/>
        </w:rPr>
        <w:t>DInSAR</w:t>
      </w:r>
      <w:proofErr w:type="spellEnd"/>
      <w:r w:rsidR="00B06F8E">
        <w:rPr>
          <w:lang w:eastAsia="ja-JP"/>
        </w:rPr>
        <w:t xml:space="preserve"> in Figure.7 shows seasonal changes.</w:t>
      </w:r>
    </w:p>
    <w:p w14:paraId="0D041B0B" w14:textId="783CF3CB" w:rsidR="00B06F8E" w:rsidRDefault="00B06F8E" w:rsidP="001A094A">
      <w:pPr>
        <w:pStyle w:val="a3"/>
        <w:spacing w:line="274" w:lineRule="exact"/>
        <w:ind w:right="23"/>
        <w:rPr>
          <w:lang w:eastAsia="ja-JP"/>
        </w:rPr>
      </w:pPr>
      <w:r>
        <w:rPr>
          <w:noProof/>
          <w:lang w:eastAsia="ja-JP"/>
        </w:rPr>
        <w:drawing>
          <wp:anchor distT="0" distB="0" distL="114300" distR="114300" simplePos="0" relativeHeight="251671552" behindDoc="0" locked="0" layoutInCell="1" allowOverlap="1" wp14:anchorId="4DD85643" wp14:editId="79DB4E88">
            <wp:simplePos x="0" y="0"/>
            <wp:positionH relativeFrom="column">
              <wp:posOffset>148590</wp:posOffset>
            </wp:positionH>
            <wp:positionV relativeFrom="paragraph">
              <wp:posOffset>228600</wp:posOffset>
            </wp:positionV>
            <wp:extent cx="6026785" cy="2312035"/>
            <wp:effectExtent l="0" t="0" r="5715" b="0"/>
            <wp:wrapTopAndBottom/>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スクリーンショット 2020-10-15 10.09.49.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026785" cy="2312035"/>
                    </a:xfrm>
                    <a:prstGeom prst="rect">
                      <a:avLst/>
                    </a:prstGeom>
                  </pic:spPr>
                </pic:pic>
              </a:graphicData>
            </a:graphic>
            <wp14:sizeRelH relativeFrom="page">
              <wp14:pctWidth>0</wp14:pctWidth>
            </wp14:sizeRelH>
            <wp14:sizeRelV relativeFrom="page">
              <wp14:pctHeight>0</wp14:pctHeight>
            </wp14:sizeRelV>
          </wp:anchor>
        </w:drawing>
      </w:r>
    </w:p>
    <w:p w14:paraId="4143810F" w14:textId="34E0F3E1" w:rsidR="0093211C" w:rsidRPr="00B06F8E" w:rsidRDefault="00B06F8E" w:rsidP="00B06F8E">
      <w:pPr>
        <w:pStyle w:val="a3"/>
        <w:spacing w:line="274" w:lineRule="exact"/>
        <w:ind w:right="23"/>
        <w:jc w:val="center"/>
        <w:rPr>
          <w:lang w:eastAsia="ja-JP"/>
        </w:rPr>
      </w:pPr>
      <w:r>
        <w:rPr>
          <w:lang w:eastAsia="ja-JP"/>
        </w:rPr>
        <w:t xml:space="preserve">Figure.7 </w:t>
      </w:r>
      <w:proofErr w:type="spellStart"/>
      <w:r>
        <w:rPr>
          <w:lang w:eastAsia="ja-JP"/>
        </w:rPr>
        <w:t>DInSAR</w:t>
      </w:r>
      <w:proofErr w:type="spellEnd"/>
      <w:r>
        <w:rPr>
          <w:lang w:eastAsia="ja-JP"/>
        </w:rPr>
        <w:t xml:space="preserve"> noise case</w:t>
      </w:r>
      <w:r w:rsidR="007C601B">
        <w:rPr>
          <w:lang w:eastAsia="ja-JP"/>
        </w:rPr>
        <w:t>.</w:t>
      </w:r>
      <w:r>
        <w:rPr>
          <w:lang w:eastAsia="ja-JP"/>
        </w:rPr>
        <w:t>1</w:t>
      </w:r>
      <w:r w:rsidR="007C601B">
        <w:rPr>
          <w:lang w:eastAsia="ja-JP"/>
        </w:rPr>
        <w:t xml:space="preserve">(Photo </w:t>
      </w:r>
      <w:proofErr w:type="gramStart"/>
      <w:r w:rsidR="007C601B">
        <w:rPr>
          <w:lang w:eastAsia="ja-JP"/>
        </w:rPr>
        <w:t>ID:P</w:t>
      </w:r>
      <w:proofErr w:type="gramEnd"/>
      <w:r w:rsidR="007C601B">
        <w:rPr>
          <w:lang w:eastAsia="ja-JP"/>
        </w:rPr>
        <w:t>9190078)</w:t>
      </w:r>
    </w:p>
    <w:p w14:paraId="3B8424A2" w14:textId="616BA609" w:rsidR="00B06F8E" w:rsidRDefault="00B06F8E" w:rsidP="001A094A">
      <w:pPr>
        <w:pStyle w:val="a3"/>
        <w:spacing w:line="274" w:lineRule="exact"/>
        <w:ind w:right="23"/>
        <w:rPr>
          <w:lang w:eastAsia="ja-JP"/>
        </w:rPr>
      </w:pPr>
    </w:p>
    <w:p w14:paraId="4BAFD7C0" w14:textId="5AD63AB3" w:rsidR="00B06F8E" w:rsidRDefault="00B06F8E" w:rsidP="001A094A">
      <w:pPr>
        <w:pStyle w:val="a3"/>
        <w:spacing w:line="274" w:lineRule="exact"/>
        <w:ind w:right="23"/>
        <w:rPr>
          <w:lang w:eastAsia="ja-JP"/>
        </w:rPr>
      </w:pPr>
      <w:r>
        <w:rPr>
          <w:rFonts w:hint="eastAsia"/>
          <w:lang w:eastAsia="ja-JP"/>
        </w:rPr>
        <w:t>N</w:t>
      </w:r>
      <w:r>
        <w:rPr>
          <w:lang w:eastAsia="ja-JP"/>
        </w:rPr>
        <w:t xml:space="preserve">ext, </w:t>
      </w:r>
      <w:proofErr w:type="spellStart"/>
      <w:r>
        <w:rPr>
          <w:lang w:eastAsia="ja-JP"/>
        </w:rPr>
        <w:t>DInSAR</w:t>
      </w:r>
      <w:proofErr w:type="spellEnd"/>
      <w:r>
        <w:rPr>
          <w:lang w:eastAsia="ja-JP"/>
        </w:rPr>
        <w:t xml:space="preserve"> in Figure.8 shows ground changes in residential area. There are no mountain and slope. It is difficult to happen landslide and sediment movement.</w:t>
      </w:r>
      <w:r w:rsidR="007C601B">
        <w:rPr>
          <w:lang w:eastAsia="ja-JP"/>
        </w:rPr>
        <w:t xml:space="preserve"> However, there were some houses before disaster. Landslide gave residential area damage. Therefor some houses were gone. There </w:t>
      </w:r>
      <w:proofErr w:type="gramStart"/>
      <w:r w:rsidR="007C601B">
        <w:rPr>
          <w:lang w:eastAsia="ja-JP"/>
        </w:rPr>
        <w:t>are</w:t>
      </w:r>
      <w:proofErr w:type="gramEnd"/>
      <w:r w:rsidR="007C601B">
        <w:rPr>
          <w:lang w:eastAsia="ja-JP"/>
        </w:rPr>
        <w:t xml:space="preserve"> parking area in present.</w:t>
      </w:r>
    </w:p>
    <w:p w14:paraId="0EC89B12" w14:textId="6796D5F1" w:rsidR="0093211C" w:rsidRDefault="00336F88" w:rsidP="0093211C">
      <w:pPr>
        <w:pStyle w:val="a3"/>
        <w:spacing w:line="274" w:lineRule="exact"/>
        <w:ind w:left="0" w:right="23"/>
        <w:rPr>
          <w:b/>
          <w:lang w:eastAsia="ja-JP"/>
        </w:rPr>
      </w:pPr>
      <w:r>
        <w:rPr>
          <w:rFonts w:hint="eastAsia"/>
          <w:noProof/>
          <w:lang w:eastAsia="ja-JP"/>
        </w:rPr>
        <w:drawing>
          <wp:anchor distT="0" distB="0" distL="114300" distR="114300" simplePos="0" relativeHeight="251672576" behindDoc="0" locked="0" layoutInCell="1" allowOverlap="1" wp14:anchorId="5834DEF6" wp14:editId="36421F34">
            <wp:simplePos x="0" y="0"/>
            <wp:positionH relativeFrom="column">
              <wp:posOffset>148590</wp:posOffset>
            </wp:positionH>
            <wp:positionV relativeFrom="paragraph">
              <wp:posOffset>179070</wp:posOffset>
            </wp:positionV>
            <wp:extent cx="6026785" cy="2373630"/>
            <wp:effectExtent l="0" t="0" r="5715" b="1270"/>
            <wp:wrapTopAndBottom/>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スクリーンショット 2020-10-15 10.12.48.png"/>
                    <pic:cNvPicPr/>
                  </pic:nvPicPr>
                  <pic:blipFill rotWithShape="1">
                    <a:blip r:embed="rId20">
                      <a:extLst>
                        <a:ext uri="{28A0092B-C50C-407E-A947-70E740481C1C}">
                          <a14:useLocalDpi xmlns:a14="http://schemas.microsoft.com/office/drawing/2010/main" val="0"/>
                        </a:ext>
                      </a:extLst>
                    </a:blip>
                    <a:srcRect b="49813"/>
                    <a:stretch/>
                  </pic:blipFill>
                  <pic:spPr bwMode="auto">
                    <a:xfrm>
                      <a:off x="0" y="0"/>
                      <a:ext cx="6026785" cy="2373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6766AB" w14:textId="32B5F968" w:rsidR="007C601B" w:rsidRPr="007C601B" w:rsidRDefault="007C601B" w:rsidP="007C601B">
      <w:pPr>
        <w:pStyle w:val="a3"/>
        <w:spacing w:line="274" w:lineRule="exact"/>
        <w:ind w:right="23"/>
        <w:jc w:val="center"/>
        <w:rPr>
          <w:lang w:eastAsia="ja-JP"/>
        </w:rPr>
      </w:pPr>
      <w:r>
        <w:rPr>
          <w:lang w:eastAsia="ja-JP"/>
        </w:rPr>
        <w:t xml:space="preserve">Figure.8 </w:t>
      </w:r>
      <w:proofErr w:type="spellStart"/>
      <w:r>
        <w:rPr>
          <w:lang w:eastAsia="ja-JP"/>
        </w:rPr>
        <w:t>DInSAR</w:t>
      </w:r>
      <w:proofErr w:type="spellEnd"/>
      <w:r>
        <w:rPr>
          <w:lang w:eastAsia="ja-JP"/>
        </w:rPr>
        <w:t xml:space="preserve"> noise case.2 (Photo </w:t>
      </w:r>
      <w:proofErr w:type="gramStart"/>
      <w:r>
        <w:rPr>
          <w:lang w:eastAsia="ja-JP"/>
        </w:rPr>
        <w:t>ID:P</w:t>
      </w:r>
      <w:proofErr w:type="gramEnd"/>
      <w:r>
        <w:rPr>
          <w:lang w:eastAsia="ja-JP"/>
        </w:rPr>
        <w:t>9190040)</w:t>
      </w:r>
    </w:p>
    <w:p w14:paraId="6073B580" w14:textId="77777777" w:rsidR="00336F88" w:rsidRDefault="00336F88" w:rsidP="00336F88">
      <w:pPr>
        <w:pStyle w:val="a3"/>
        <w:spacing w:line="274" w:lineRule="exact"/>
        <w:ind w:right="23"/>
        <w:rPr>
          <w:b/>
          <w:lang w:eastAsia="ja-JP"/>
        </w:rPr>
      </w:pPr>
    </w:p>
    <w:p w14:paraId="0A09E64E" w14:textId="23D38184" w:rsidR="00336F88" w:rsidRPr="00336F88" w:rsidRDefault="00154275" w:rsidP="00336F88">
      <w:pPr>
        <w:pStyle w:val="a3"/>
        <w:numPr>
          <w:ilvl w:val="0"/>
          <w:numId w:val="1"/>
        </w:numPr>
        <w:spacing w:line="274" w:lineRule="exact"/>
        <w:ind w:right="23"/>
        <w:rPr>
          <w:b/>
          <w:lang w:eastAsia="ja-JP"/>
        </w:rPr>
      </w:pPr>
      <w:r>
        <w:rPr>
          <w:b/>
          <w:lang w:eastAsia="ja-JP"/>
        </w:rPr>
        <w:lastRenderedPageBreak/>
        <w:t>CONCLUSION</w:t>
      </w:r>
    </w:p>
    <w:p w14:paraId="3767A346" w14:textId="1DEF7B04" w:rsidR="00154275" w:rsidRDefault="00154275" w:rsidP="00154275">
      <w:pPr>
        <w:pStyle w:val="a3"/>
        <w:spacing w:line="274" w:lineRule="exact"/>
        <w:ind w:right="23"/>
        <w:rPr>
          <w:b/>
          <w:lang w:eastAsia="ja-JP"/>
        </w:rPr>
      </w:pPr>
    </w:p>
    <w:p w14:paraId="074EFFFB" w14:textId="7C38723D" w:rsidR="00154275" w:rsidRDefault="00154275" w:rsidP="00154275">
      <w:pPr>
        <w:pStyle w:val="a3"/>
        <w:spacing w:line="274" w:lineRule="exact"/>
        <w:ind w:right="23"/>
        <w:rPr>
          <w:lang w:eastAsia="ja-JP"/>
        </w:rPr>
      </w:pPr>
      <w:proofErr w:type="spellStart"/>
      <w:r>
        <w:rPr>
          <w:rFonts w:hint="eastAsia"/>
          <w:lang w:eastAsia="ja-JP"/>
        </w:rPr>
        <w:t>I</w:t>
      </w:r>
      <w:r>
        <w:rPr>
          <w:lang w:eastAsia="ja-JP"/>
        </w:rPr>
        <w:t>nSAR</w:t>
      </w:r>
      <w:proofErr w:type="spellEnd"/>
      <w:r>
        <w:rPr>
          <w:lang w:eastAsia="ja-JP"/>
        </w:rPr>
        <w:t xml:space="preserve"> technique could detect concrete changes. Therefor it is possible to extract big changes such like landslide. However, it is difficult </w:t>
      </w:r>
      <w:r w:rsidR="00336F88">
        <w:rPr>
          <w:lang w:eastAsia="ja-JP"/>
        </w:rPr>
        <w:t xml:space="preserve">to detect fine changes such like sediment budget. </w:t>
      </w:r>
    </w:p>
    <w:p w14:paraId="1C83890C" w14:textId="7D2D40A3" w:rsidR="00336F88" w:rsidRDefault="00336F88" w:rsidP="00154275">
      <w:pPr>
        <w:pStyle w:val="a3"/>
        <w:spacing w:line="274" w:lineRule="exact"/>
        <w:ind w:right="23"/>
        <w:rPr>
          <w:lang w:eastAsia="ja-JP"/>
        </w:rPr>
      </w:pPr>
    </w:p>
    <w:p w14:paraId="65D34767" w14:textId="329AB70B" w:rsidR="005D53E8" w:rsidRPr="00154275" w:rsidRDefault="00336F88" w:rsidP="005D53E8">
      <w:pPr>
        <w:pStyle w:val="a3"/>
        <w:spacing w:line="274" w:lineRule="exact"/>
        <w:ind w:right="23"/>
        <w:rPr>
          <w:lang w:eastAsia="ja-JP"/>
        </w:rPr>
      </w:pPr>
      <w:r>
        <w:rPr>
          <w:rFonts w:hint="eastAsia"/>
          <w:lang w:eastAsia="ja-JP"/>
        </w:rPr>
        <w:t>A</w:t>
      </w:r>
      <w:r>
        <w:rPr>
          <w:lang w:eastAsia="ja-JP"/>
        </w:rPr>
        <w:t xml:space="preserve">fter that, we conducted raster calculation using two </w:t>
      </w:r>
      <w:r w:rsidR="009F2ADB">
        <w:rPr>
          <w:lang w:eastAsia="ja-JP"/>
        </w:rPr>
        <w:t>coherence images</w:t>
      </w:r>
      <w:r w:rsidR="005D53E8">
        <w:rPr>
          <w:lang w:eastAsia="ja-JP"/>
        </w:rPr>
        <w:t xml:space="preserve"> as </w:t>
      </w:r>
      <w:proofErr w:type="spellStart"/>
      <w:r w:rsidR="005D53E8">
        <w:rPr>
          <w:lang w:eastAsia="ja-JP"/>
        </w:rPr>
        <w:t>DInSAR</w:t>
      </w:r>
      <w:proofErr w:type="spellEnd"/>
      <w:r w:rsidR="009F2ADB">
        <w:rPr>
          <w:lang w:eastAsia="ja-JP"/>
        </w:rPr>
        <w:t xml:space="preserve">. That result is relative evaluation but few changes could conduct. </w:t>
      </w:r>
      <w:r w:rsidR="005D53E8">
        <w:rPr>
          <w:lang w:eastAsia="ja-JP"/>
        </w:rPr>
        <w:t xml:space="preserve">It needs to developed another evaluation method as absolute value. </w:t>
      </w:r>
      <w:proofErr w:type="spellStart"/>
      <w:r w:rsidR="005D53E8">
        <w:rPr>
          <w:lang w:eastAsia="ja-JP"/>
        </w:rPr>
        <w:t>DInSAR</w:t>
      </w:r>
      <w:proofErr w:type="spellEnd"/>
      <w:r w:rsidR="005D53E8">
        <w:rPr>
          <w:lang w:eastAsia="ja-JP"/>
        </w:rPr>
        <w:t xml:space="preserve"> is relative evaluation. But it is possible to find sigh of potential risk of landslide in long-term.</w:t>
      </w:r>
    </w:p>
    <w:p w14:paraId="757663E1" w14:textId="335CBF89" w:rsidR="00255604" w:rsidRDefault="00255604" w:rsidP="00B933CE">
      <w:pPr>
        <w:pStyle w:val="a3"/>
        <w:spacing w:line="274" w:lineRule="exact"/>
        <w:ind w:right="23"/>
        <w:rPr>
          <w:b/>
          <w:lang w:eastAsia="ja-JP"/>
        </w:rPr>
      </w:pPr>
    </w:p>
    <w:p w14:paraId="082CB7CD" w14:textId="77777777" w:rsidR="0004510A" w:rsidRDefault="0004510A" w:rsidP="0004510A">
      <w:pPr>
        <w:pStyle w:val="a3"/>
        <w:spacing w:line="274" w:lineRule="exact"/>
        <w:ind w:left="0" w:right="23"/>
        <w:rPr>
          <w:b/>
          <w:lang w:eastAsia="ja-JP"/>
        </w:rPr>
      </w:pPr>
    </w:p>
    <w:p w14:paraId="26832D92" w14:textId="3C63BA9C" w:rsidR="00B933CE" w:rsidRPr="00337FA4" w:rsidRDefault="00AC3581" w:rsidP="0004510A">
      <w:pPr>
        <w:pStyle w:val="a3"/>
        <w:numPr>
          <w:ilvl w:val="0"/>
          <w:numId w:val="1"/>
        </w:numPr>
        <w:spacing w:line="274" w:lineRule="exact"/>
        <w:ind w:right="23"/>
        <w:rPr>
          <w:b/>
          <w:lang w:eastAsia="ja-JP"/>
        </w:rPr>
      </w:pPr>
      <w:r w:rsidRPr="00D11919">
        <w:rPr>
          <w:b/>
          <w:lang w:eastAsia="ja-JP"/>
        </w:rPr>
        <w:t>R</w:t>
      </w:r>
      <w:r w:rsidR="0004510A">
        <w:rPr>
          <w:b/>
          <w:lang w:eastAsia="ja-JP"/>
        </w:rPr>
        <w:t>EFERENCE</w:t>
      </w:r>
    </w:p>
    <w:p w14:paraId="194269D0" w14:textId="7EE43F6B" w:rsidR="00D11919" w:rsidRDefault="00D11919" w:rsidP="00D11919">
      <w:pPr>
        <w:pStyle w:val="a3"/>
        <w:spacing w:line="274" w:lineRule="exact"/>
        <w:ind w:right="23"/>
        <w:rPr>
          <w:b/>
          <w:lang w:eastAsia="ja-JP"/>
        </w:rPr>
      </w:pPr>
    </w:p>
    <w:p w14:paraId="4C5577FF" w14:textId="1FE0E677" w:rsidR="00D11919" w:rsidRDefault="00AC3581" w:rsidP="00D11919">
      <w:pPr>
        <w:pStyle w:val="a3"/>
        <w:numPr>
          <w:ilvl w:val="0"/>
          <w:numId w:val="5"/>
        </w:numPr>
        <w:spacing w:line="274" w:lineRule="exact"/>
        <w:ind w:right="23"/>
        <w:rPr>
          <w:rFonts w:ascii="TimesNewRomanPSMT" w:hAnsi="TimesNewRomanPSMT"/>
          <w:szCs w:val="20"/>
        </w:rPr>
      </w:pPr>
      <w:proofErr w:type="spellStart"/>
      <w:r w:rsidRPr="00D11919">
        <w:rPr>
          <w:rFonts w:ascii="TimesNewRomanPSMT" w:hAnsi="TimesNewRomanPSMT"/>
          <w:szCs w:val="20"/>
        </w:rPr>
        <w:t>Tamkuan</w:t>
      </w:r>
      <w:proofErr w:type="spellEnd"/>
      <w:r w:rsidRPr="00D11919">
        <w:rPr>
          <w:rFonts w:ascii="TimesNewRomanPSMT" w:hAnsi="TimesNewRomanPSMT"/>
          <w:szCs w:val="20"/>
        </w:rPr>
        <w:t xml:space="preserve">, N., &amp; Nagai, M. (2017). Fusion of Multi-Temporal Interferometric Coherence and Optical Image Data for the 2016 Kumamoto Earthquake Damage Assessment. </w:t>
      </w:r>
      <w:r w:rsidRPr="00D11919">
        <w:rPr>
          <w:rFonts w:ascii="TimesNewRomanPS" w:hAnsi="TimesNewRomanPS"/>
          <w:i/>
          <w:iCs/>
          <w:szCs w:val="20"/>
        </w:rPr>
        <w:t>ISPRS International Journal of Geo-Information</w:t>
      </w:r>
      <w:r w:rsidRPr="00D11919">
        <w:rPr>
          <w:rFonts w:ascii="TimesNewRomanPSMT" w:hAnsi="TimesNewRomanPSMT"/>
          <w:szCs w:val="20"/>
        </w:rPr>
        <w:t xml:space="preserve">, </w:t>
      </w:r>
      <w:r w:rsidRPr="00D11919">
        <w:rPr>
          <w:rFonts w:ascii="TimesNewRomanPS" w:hAnsi="TimesNewRomanPS"/>
          <w:i/>
          <w:iCs/>
          <w:szCs w:val="20"/>
        </w:rPr>
        <w:t>6</w:t>
      </w:r>
      <w:r w:rsidRPr="00D11919">
        <w:rPr>
          <w:rFonts w:ascii="TimesNewRomanPSMT" w:hAnsi="TimesNewRomanPSMT"/>
          <w:szCs w:val="20"/>
        </w:rPr>
        <w:t xml:space="preserve">(7), 188. </w:t>
      </w:r>
    </w:p>
    <w:p w14:paraId="5B95E909" w14:textId="13D8E9CF" w:rsidR="00D11919" w:rsidRDefault="00D11919" w:rsidP="00D11919">
      <w:pPr>
        <w:pStyle w:val="a3"/>
        <w:numPr>
          <w:ilvl w:val="0"/>
          <w:numId w:val="5"/>
        </w:numPr>
        <w:spacing w:line="274" w:lineRule="exact"/>
        <w:ind w:right="23"/>
        <w:rPr>
          <w:rFonts w:ascii="TimesNewRomanPSMT" w:hAnsi="TimesNewRomanPSMT"/>
          <w:szCs w:val="20"/>
        </w:rPr>
      </w:pPr>
      <w:r>
        <w:rPr>
          <w:lang w:eastAsia="ja-JP"/>
        </w:rPr>
        <w:t xml:space="preserve">Hideaki </w:t>
      </w:r>
      <w:proofErr w:type="spellStart"/>
      <w:r>
        <w:rPr>
          <w:lang w:eastAsia="ja-JP"/>
        </w:rPr>
        <w:t>Goto</w:t>
      </w:r>
      <w:proofErr w:type="spellEnd"/>
      <w:r>
        <w:rPr>
          <w:lang w:eastAsia="ja-JP"/>
        </w:rPr>
        <w:t xml:space="preserve">, Yasuhiro </w:t>
      </w:r>
      <w:proofErr w:type="spellStart"/>
      <w:r>
        <w:rPr>
          <w:lang w:eastAsia="ja-JP"/>
        </w:rPr>
        <w:t>Kumahara</w:t>
      </w:r>
      <w:proofErr w:type="spellEnd"/>
      <w:r>
        <w:rPr>
          <w:lang w:eastAsia="ja-JP"/>
        </w:rPr>
        <w:t xml:space="preserve">, </w:t>
      </w:r>
      <w:proofErr w:type="spellStart"/>
      <w:r>
        <w:rPr>
          <w:lang w:eastAsia="ja-JP"/>
        </w:rPr>
        <w:t>Shoichiro</w:t>
      </w:r>
      <w:proofErr w:type="spellEnd"/>
      <w:r>
        <w:rPr>
          <w:lang w:eastAsia="ja-JP"/>
        </w:rPr>
        <w:t xml:space="preserve"> Uchiyama, </w:t>
      </w:r>
      <w:proofErr w:type="spellStart"/>
      <w:r>
        <w:rPr>
          <w:lang w:eastAsia="ja-JP"/>
        </w:rPr>
        <w:t>Yoshiya</w:t>
      </w:r>
      <w:proofErr w:type="spellEnd"/>
      <w:r>
        <w:rPr>
          <w:lang w:eastAsia="ja-JP"/>
        </w:rPr>
        <w:t xml:space="preserve"> </w:t>
      </w:r>
      <w:proofErr w:type="spellStart"/>
      <w:r>
        <w:rPr>
          <w:lang w:eastAsia="ja-JP"/>
        </w:rPr>
        <w:t>Iwasa</w:t>
      </w:r>
      <w:proofErr w:type="spellEnd"/>
      <w:r>
        <w:rPr>
          <w:lang w:eastAsia="ja-JP"/>
        </w:rPr>
        <w:t xml:space="preserve">, </w:t>
      </w:r>
      <w:proofErr w:type="spellStart"/>
      <w:r>
        <w:rPr>
          <w:lang w:eastAsia="ja-JP"/>
        </w:rPr>
        <w:t>Tomoru</w:t>
      </w:r>
      <w:proofErr w:type="spellEnd"/>
      <w:r>
        <w:rPr>
          <w:lang w:eastAsia="ja-JP"/>
        </w:rPr>
        <w:t xml:space="preserve"> </w:t>
      </w:r>
      <w:proofErr w:type="spellStart"/>
      <w:r>
        <w:rPr>
          <w:lang w:eastAsia="ja-JP"/>
        </w:rPr>
        <w:t>Yamanala</w:t>
      </w:r>
      <w:proofErr w:type="spellEnd"/>
      <w:r>
        <w:rPr>
          <w:lang w:eastAsia="ja-JP"/>
        </w:rPr>
        <w:t xml:space="preserve">, </w:t>
      </w:r>
      <w:proofErr w:type="spellStart"/>
      <w:r>
        <w:rPr>
          <w:lang w:eastAsia="ja-JP"/>
        </w:rPr>
        <w:t>Rinako</w:t>
      </w:r>
      <w:proofErr w:type="spellEnd"/>
      <w:r>
        <w:rPr>
          <w:lang w:eastAsia="ja-JP"/>
        </w:rPr>
        <w:t xml:space="preserve"> </w:t>
      </w:r>
      <w:proofErr w:type="spellStart"/>
      <w:r>
        <w:rPr>
          <w:lang w:eastAsia="ja-JP"/>
        </w:rPr>
        <w:t>Motoyoshi</w:t>
      </w:r>
      <w:proofErr w:type="spellEnd"/>
      <w:r>
        <w:rPr>
          <w:lang w:eastAsia="ja-JP"/>
        </w:rPr>
        <w:t xml:space="preserve">, Shun Takeuchi, </w:t>
      </w:r>
      <w:proofErr w:type="spellStart"/>
      <w:r>
        <w:rPr>
          <w:lang w:eastAsia="ja-JP"/>
        </w:rPr>
        <w:t>Sho</w:t>
      </w:r>
      <w:proofErr w:type="spellEnd"/>
      <w:r>
        <w:rPr>
          <w:lang w:eastAsia="ja-JP"/>
        </w:rPr>
        <w:t xml:space="preserve"> Murata, Takashi </w:t>
      </w:r>
      <w:proofErr w:type="gramStart"/>
      <w:r>
        <w:rPr>
          <w:lang w:eastAsia="ja-JP"/>
        </w:rPr>
        <w:t>Nakata(</w:t>
      </w:r>
      <w:proofErr w:type="gramEnd"/>
      <w:r>
        <w:rPr>
          <w:lang w:eastAsia="ja-JP"/>
        </w:rPr>
        <w:t>2019). Distribution and Characteristics Movements in the Southern Part of Hiroshima Prefecture Caused by the Heavy Rain in Western Japan in July 2018. Journal of Disaster Research, 14, 894-902</w:t>
      </w:r>
    </w:p>
    <w:p w14:paraId="448C6F72" w14:textId="2A8D49F4" w:rsidR="00D11919" w:rsidRDefault="00D11919" w:rsidP="00D11919">
      <w:pPr>
        <w:pStyle w:val="a3"/>
        <w:numPr>
          <w:ilvl w:val="0"/>
          <w:numId w:val="5"/>
        </w:numPr>
        <w:spacing w:line="274" w:lineRule="exact"/>
        <w:ind w:right="23"/>
        <w:rPr>
          <w:rFonts w:ascii="TimesNewRomanPSMT" w:hAnsi="TimesNewRomanPSMT"/>
          <w:szCs w:val="20"/>
        </w:rPr>
      </w:pPr>
      <w:r w:rsidRPr="00D11919">
        <w:rPr>
          <w:rFonts w:ascii="TimesNewRomanPSMT" w:hAnsi="TimesNewRomanPSMT"/>
          <w:szCs w:val="20"/>
        </w:rPr>
        <w:t xml:space="preserve">Hanssen, R. F. (2002). </w:t>
      </w:r>
      <w:r w:rsidRPr="00D11919">
        <w:rPr>
          <w:rFonts w:ascii="TimesNewRomanPS" w:hAnsi="TimesNewRomanPS"/>
          <w:i/>
          <w:iCs/>
          <w:szCs w:val="20"/>
        </w:rPr>
        <w:t>Radar Interferometry Data Interpretation and Error Analysis</w:t>
      </w:r>
      <w:r w:rsidRPr="00D11919">
        <w:rPr>
          <w:rFonts w:ascii="TimesNewRomanPSMT" w:hAnsi="TimesNewRomanPSMT"/>
          <w:szCs w:val="20"/>
        </w:rPr>
        <w:t xml:space="preserve">. </w:t>
      </w:r>
      <w:r w:rsidRPr="00D11919">
        <w:rPr>
          <w:rFonts w:ascii="TimesNewRomanPS" w:hAnsi="TimesNewRomanPS"/>
          <w:i/>
          <w:iCs/>
          <w:szCs w:val="20"/>
        </w:rPr>
        <w:t xml:space="preserve">Remote Sensing and Digital Image Processing </w:t>
      </w:r>
      <w:r w:rsidRPr="00D11919">
        <w:rPr>
          <w:rFonts w:ascii="TimesNewRomanPSMT" w:hAnsi="TimesNewRomanPSMT"/>
          <w:szCs w:val="20"/>
        </w:rPr>
        <w:t xml:space="preserve">(Vol. 2). United States of America: Kluwer Academic Publishers. </w:t>
      </w:r>
    </w:p>
    <w:p w14:paraId="12E771D4" w14:textId="7A49A539" w:rsidR="00D11919" w:rsidRDefault="00D11919" w:rsidP="00D11919">
      <w:pPr>
        <w:pStyle w:val="a3"/>
        <w:numPr>
          <w:ilvl w:val="0"/>
          <w:numId w:val="5"/>
        </w:numPr>
        <w:spacing w:line="274" w:lineRule="exact"/>
        <w:ind w:right="23"/>
        <w:rPr>
          <w:rFonts w:ascii="TimesNewRomanPSMT" w:hAnsi="TimesNewRomanPSMT"/>
          <w:szCs w:val="20"/>
        </w:rPr>
      </w:pPr>
      <w:r w:rsidRPr="00D11919">
        <w:rPr>
          <w:rFonts w:ascii="TimesNewRomanPSMT" w:hAnsi="TimesNewRomanPSMT"/>
          <w:szCs w:val="20"/>
        </w:rPr>
        <w:t xml:space="preserve">Hanssen, R. F. (2002). </w:t>
      </w:r>
      <w:r w:rsidRPr="00D11919">
        <w:rPr>
          <w:rFonts w:ascii="TimesNewRomanPS" w:hAnsi="TimesNewRomanPS"/>
          <w:i/>
          <w:iCs/>
          <w:szCs w:val="20"/>
        </w:rPr>
        <w:t>Radar Interferometry Data Interpretation and Error Analysis</w:t>
      </w:r>
      <w:r w:rsidRPr="00D11919">
        <w:rPr>
          <w:rFonts w:ascii="TimesNewRomanPSMT" w:hAnsi="TimesNewRomanPSMT"/>
          <w:szCs w:val="20"/>
        </w:rPr>
        <w:t xml:space="preserve">. </w:t>
      </w:r>
      <w:r w:rsidRPr="00D11919">
        <w:rPr>
          <w:rFonts w:ascii="TimesNewRomanPS" w:hAnsi="TimesNewRomanPS"/>
          <w:i/>
          <w:iCs/>
          <w:szCs w:val="20"/>
        </w:rPr>
        <w:t xml:space="preserve">Remote Sensing and Digital Image Processing </w:t>
      </w:r>
      <w:r w:rsidRPr="00D11919">
        <w:rPr>
          <w:rFonts w:ascii="TimesNewRomanPSMT" w:hAnsi="TimesNewRomanPSMT"/>
          <w:szCs w:val="20"/>
        </w:rPr>
        <w:t xml:space="preserve">(Vol. 2). United States of America: Kluwer Academic Publishers. </w:t>
      </w:r>
    </w:p>
    <w:p w14:paraId="07DEE632" w14:textId="540682CB" w:rsidR="00D11919" w:rsidRDefault="00AC3581" w:rsidP="00D11919">
      <w:pPr>
        <w:pStyle w:val="a3"/>
        <w:numPr>
          <w:ilvl w:val="0"/>
          <w:numId w:val="5"/>
        </w:numPr>
        <w:spacing w:line="274" w:lineRule="exact"/>
        <w:ind w:right="23"/>
        <w:rPr>
          <w:rFonts w:ascii="TimesNewRomanPSMT" w:hAnsi="TimesNewRomanPSMT"/>
          <w:szCs w:val="20"/>
        </w:rPr>
      </w:pPr>
      <w:proofErr w:type="spellStart"/>
      <w:r w:rsidRPr="00D11919">
        <w:rPr>
          <w:rFonts w:ascii="TimesNewRomanPSMT" w:hAnsi="TimesNewRomanPSMT"/>
          <w:szCs w:val="20"/>
        </w:rPr>
        <w:t>Sandwell</w:t>
      </w:r>
      <w:proofErr w:type="spellEnd"/>
      <w:r w:rsidRPr="00D11919">
        <w:rPr>
          <w:rFonts w:ascii="TimesNewRomanPSMT" w:hAnsi="TimesNewRomanPSMT"/>
          <w:szCs w:val="20"/>
        </w:rPr>
        <w:t xml:space="preserve">, D., </w:t>
      </w:r>
      <w:proofErr w:type="spellStart"/>
      <w:r w:rsidRPr="00D11919">
        <w:rPr>
          <w:rFonts w:ascii="TimesNewRomanPSMT" w:hAnsi="TimesNewRomanPSMT"/>
          <w:szCs w:val="20"/>
        </w:rPr>
        <w:t>Mellors</w:t>
      </w:r>
      <w:proofErr w:type="spellEnd"/>
      <w:r w:rsidRPr="00D11919">
        <w:rPr>
          <w:rFonts w:ascii="TimesNewRomanPSMT" w:hAnsi="TimesNewRomanPSMT"/>
          <w:szCs w:val="20"/>
        </w:rPr>
        <w:t xml:space="preserve">, R., Tong, X., Xu, X., Wei, M., &amp; Wessel, P. (2016). GMTSAR: An </w:t>
      </w:r>
      <w:proofErr w:type="spellStart"/>
      <w:r w:rsidRPr="00D11919">
        <w:rPr>
          <w:rFonts w:ascii="TimesNewRomanPSMT" w:hAnsi="TimesNewRomanPSMT"/>
          <w:szCs w:val="20"/>
        </w:rPr>
        <w:t>InSAR</w:t>
      </w:r>
      <w:proofErr w:type="spellEnd"/>
      <w:r w:rsidRPr="00D11919">
        <w:rPr>
          <w:rFonts w:ascii="TimesNewRomanPSMT" w:hAnsi="TimesNewRomanPSMT"/>
          <w:szCs w:val="20"/>
        </w:rPr>
        <w:t xml:space="preserve"> Processing System Based on Generic Mapping Tools (Second Edition), 1–120. </w:t>
      </w:r>
    </w:p>
    <w:p w14:paraId="18D4891B" w14:textId="73CEA9B4" w:rsidR="00D11919" w:rsidRPr="000E1676" w:rsidRDefault="006A2E4A" w:rsidP="000E1676">
      <w:pPr>
        <w:pStyle w:val="a3"/>
        <w:numPr>
          <w:ilvl w:val="0"/>
          <w:numId w:val="5"/>
        </w:numPr>
        <w:spacing w:line="274" w:lineRule="exact"/>
        <w:ind w:right="23"/>
        <w:rPr>
          <w:rFonts w:ascii="TimesNewRomanPSMT" w:hAnsi="TimesNewRomanPSMT"/>
          <w:szCs w:val="20"/>
        </w:rPr>
      </w:pPr>
      <w:r>
        <w:rPr>
          <w:rFonts w:ascii="TimesNewRomanPSMT" w:hAnsi="TimesNewRomanPSMT"/>
          <w:szCs w:val="20"/>
        </w:rPr>
        <w:t xml:space="preserve">The geospatial Information Authority of Japan, </w:t>
      </w:r>
      <w:r w:rsidR="000E1676">
        <w:rPr>
          <w:rFonts w:ascii="TimesNewRomanPSMT" w:hAnsi="TimesNewRomanPSMT"/>
          <w:szCs w:val="20"/>
        </w:rPr>
        <w:t xml:space="preserve">Information of heavy rain in July </w:t>
      </w:r>
      <w:proofErr w:type="gramStart"/>
      <w:r w:rsidR="000E1676">
        <w:rPr>
          <w:rFonts w:ascii="TimesNewRomanPSMT" w:hAnsi="TimesNewRomanPSMT"/>
          <w:szCs w:val="20"/>
        </w:rPr>
        <w:t>2018,</w:t>
      </w:r>
      <w:r w:rsidR="000E1676" w:rsidRPr="000E1676">
        <w:rPr>
          <w:rFonts w:ascii="TimesNewRomanPSMT" w:hAnsi="TimesNewRomanPSMT"/>
          <w:szCs w:val="20"/>
        </w:rPr>
        <w:t>https://www.gsi.go.jp/BOUSAI/H30.taihuu7gou.html#1</w:t>
      </w:r>
      <w:proofErr w:type="gramEnd"/>
    </w:p>
    <w:p w14:paraId="0D31B1EE" w14:textId="77777777" w:rsidR="00D11919" w:rsidRPr="00D11919" w:rsidRDefault="00D11919">
      <w:pPr>
        <w:pStyle w:val="a3"/>
        <w:spacing w:line="274" w:lineRule="exact"/>
        <w:ind w:right="23"/>
        <w:rPr>
          <w:b/>
          <w:lang w:eastAsia="ja-JP"/>
        </w:rPr>
      </w:pPr>
    </w:p>
    <w:sectPr w:rsidR="00D11919" w:rsidRPr="00D11919">
      <w:pgSz w:w="11910" w:h="16840"/>
      <w:pgMar w:top="1500" w:right="1080" w:bottom="280" w:left="12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A73887F" w14:textId="77777777" w:rsidR="00EE0C44" w:rsidRDefault="00EE0C44" w:rsidP="006B6999">
      <w:r>
        <w:separator/>
      </w:r>
    </w:p>
  </w:endnote>
  <w:endnote w:type="continuationSeparator" w:id="0">
    <w:p w14:paraId="1E2495B3" w14:textId="77777777" w:rsidR="00EE0C44" w:rsidRDefault="00EE0C44" w:rsidP="006B69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Times">
    <w:panose1 w:val="00000500000000020000"/>
    <w:charset w:val="00"/>
    <w:family w:val="auto"/>
    <w:pitch w:val="variable"/>
    <w:sig w:usb0="E00002FF" w:usb1="5000205A" w:usb2="00000000" w:usb3="00000000" w:csb0="0000019F" w:csb1="00000000"/>
  </w:font>
  <w:font w:name="ＭＳ 明朝">
    <w:altName w:val="MS Mincho"/>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ＭＳ Ｐゴシック">
    <w:panose1 w:val="020B0600070205080204"/>
    <w:charset w:val="80"/>
    <w:family w:val="swiss"/>
    <w:pitch w:val="variable"/>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LiberationSerif">
    <w:altName w:val="ＭＳ 明朝"/>
    <w:panose1 w:val="020B0604020202020204"/>
    <w:charset w:val="80"/>
    <w:family w:val="auto"/>
    <w:pitch w:val="default"/>
    <w:sig w:usb0="00000000" w:usb1="08070000" w:usb2="00000010" w:usb3="00000000" w:csb0="00020000" w:csb1="00000000"/>
  </w:font>
  <w:font w:name="LiberationSerif-Bold">
    <w:altName w:val="ＭＳ 明朝"/>
    <w:panose1 w:val="020B0604020202020204"/>
    <w:charset w:val="80"/>
    <w:family w:val="auto"/>
    <w:pitch w:val="default"/>
    <w:sig w:usb0="00000000" w:usb1="08070000" w:usb2="00000010" w:usb3="00000000" w:csb0="00020000" w:csb1="00000000"/>
  </w:font>
  <w:font w:name="TimesNewRomanPSMT">
    <w:altName w:val="Times New Roman"/>
    <w:panose1 w:val="02020603050405020304"/>
    <w:charset w:val="00"/>
    <w:family w:val="roman"/>
    <w:notTrueType/>
    <w:pitch w:val="default"/>
  </w:font>
  <w:font w:name="TimesNewRomanPS">
    <w:altName w:val="Times New Roman"/>
    <w:panose1 w:val="020B0604020202020204"/>
    <w:charset w:val="00"/>
    <w:family w:val="roman"/>
    <w:pitch w:val="default"/>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5F1812" w14:textId="77777777" w:rsidR="00EE0C44" w:rsidRDefault="00EE0C44" w:rsidP="006B6999">
      <w:r>
        <w:separator/>
      </w:r>
    </w:p>
  </w:footnote>
  <w:footnote w:type="continuationSeparator" w:id="0">
    <w:p w14:paraId="41BFC557" w14:textId="77777777" w:rsidR="00EE0C44" w:rsidRDefault="00EE0C44" w:rsidP="006B699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0D677C"/>
    <w:multiLevelType w:val="multilevel"/>
    <w:tmpl w:val="140D677C"/>
    <w:lvl w:ilvl="0">
      <w:start w:val="1"/>
      <w:numFmt w:val="decimal"/>
      <w:lvlText w:val="%1."/>
      <w:lvlJc w:val="left"/>
      <w:pPr>
        <w:ind w:left="421" w:hanging="302"/>
      </w:pPr>
      <w:rPr>
        <w:rFonts w:ascii="Times New Roman" w:eastAsia="Times New Roman" w:hAnsi="Times New Roman" w:hint="default"/>
        <w:b/>
        <w:bCs/>
        <w:sz w:val="24"/>
        <w:szCs w:val="24"/>
      </w:rPr>
    </w:lvl>
    <w:lvl w:ilvl="1">
      <w:start w:val="1"/>
      <w:numFmt w:val="decimal"/>
      <w:lvlText w:val="%1.%2"/>
      <w:lvlJc w:val="left"/>
      <w:pPr>
        <w:ind w:left="484" w:hanging="365"/>
      </w:pPr>
      <w:rPr>
        <w:rFonts w:ascii="Times New Roman" w:eastAsia="Times New Roman" w:hAnsi="Times New Roman" w:hint="default"/>
        <w:b/>
        <w:bCs/>
        <w:sz w:val="24"/>
        <w:szCs w:val="24"/>
      </w:rPr>
    </w:lvl>
    <w:lvl w:ilvl="2">
      <w:start w:val="1"/>
      <w:numFmt w:val="decimal"/>
      <w:lvlText w:val="%1.%2.%3"/>
      <w:lvlJc w:val="left"/>
      <w:pPr>
        <w:ind w:left="119" w:hanging="557"/>
      </w:pPr>
      <w:rPr>
        <w:rFonts w:ascii="Times New Roman" w:eastAsia="Times New Roman" w:hAnsi="Times New Roman" w:hint="default"/>
        <w:b/>
        <w:bCs/>
        <w:sz w:val="24"/>
        <w:szCs w:val="24"/>
      </w:rPr>
    </w:lvl>
    <w:lvl w:ilvl="3">
      <w:start w:val="1"/>
      <w:numFmt w:val="bullet"/>
      <w:lvlText w:val="•"/>
      <w:lvlJc w:val="left"/>
      <w:pPr>
        <w:ind w:left="421" w:hanging="557"/>
      </w:pPr>
      <w:rPr>
        <w:rFonts w:hint="default"/>
      </w:rPr>
    </w:lvl>
    <w:lvl w:ilvl="4">
      <w:start w:val="1"/>
      <w:numFmt w:val="bullet"/>
      <w:lvlText w:val="•"/>
      <w:lvlJc w:val="left"/>
      <w:pPr>
        <w:ind w:left="484" w:hanging="557"/>
      </w:pPr>
      <w:rPr>
        <w:rFonts w:hint="default"/>
      </w:rPr>
    </w:lvl>
    <w:lvl w:ilvl="5">
      <w:start w:val="1"/>
      <w:numFmt w:val="bullet"/>
      <w:lvlText w:val="•"/>
      <w:lvlJc w:val="left"/>
      <w:pPr>
        <w:ind w:left="484" w:hanging="557"/>
      </w:pPr>
      <w:rPr>
        <w:rFonts w:hint="default"/>
      </w:rPr>
    </w:lvl>
    <w:lvl w:ilvl="6">
      <w:start w:val="1"/>
      <w:numFmt w:val="bullet"/>
      <w:lvlText w:val="•"/>
      <w:lvlJc w:val="left"/>
      <w:pPr>
        <w:ind w:left="484" w:hanging="557"/>
      </w:pPr>
      <w:rPr>
        <w:rFonts w:hint="default"/>
      </w:rPr>
    </w:lvl>
    <w:lvl w:ilvl="7">
      <w:start w:val="1"/>
      <w:numFmt w:val="bullet"/>
      <w:lvlText w:val="•"/>
      <w:lvlJc w:val="left"/>
      <w:pPr>
        <w:ind w:left="2749" w:hanging="557"/>
      </w:pPr>
      <w:rPr>
        <w:rFonts w:hint="default"/>
      </w:rPr>
    </w:lvl>
    <w:lvl w:ilvl="8">
      <w:start w:val="1"/>
      <w:numFmt w:val="bullet"/>
      <w:lvlText w:val="•"/>
      <w:lvlJc w:val="left"/>
      <w:pPr>
        <w:ind w:left="5014" w:hanging="557"/>
      </w:pPr>
      <w:rPr>
        <w:rFonts w:hint="default"/>
      </w:rPr>
    </w:lvl>
  </w:abstractNum>
  <w:abstractNum w:abstractNumId="1" w15:restartNumberingAfterBreak="0">
    <w:nsid w:val="225668FE"/>
    <w:multiLevelType w:val="hybridMultilevel"/>
    <w:tmpl w:val="F782CF2E"/>
    <w:lvl w:ilvl="0" w:tplc="9A52D03A">
      <w:start w:val="1"/>
      <w:numFmt w:val="decimal"/>
      <w:lvlText w:val="%1."/>
      <w:lvlJc w:val="left"/>
      <w:pPr>
        <w:ind w:left="479" w:hanging="360"/>
      </w:pPr>
      <w:rPr>
        <w:rFonts w:hint="default"/>
      </w:rPr>
    </w:lvl>
    <w:lvl w:ilvl="1" w:tplc="04090017" w:tentative="1">
      <w:start w:val="1"/>
      <w:numFmt w:val="aiueoFullWidth"/>
      <w:lvlText w:val="(%2)"/>
      <w:lvlJc w:val="left"/>
      <w:pPr>
        <w:ind w:left="959" w:hanging="420"/>
      </w:pPr>
    </w:lvl>
    <w:lvl w:ilvl="2" w:tplc="04090011" w:tentative="1">
      <w:start w:val="1"/>
      <w:numFmt w:val="decimalEnclosedCircle"/>
      <w:lvlText w:val="%3"/>
      <w:lvlJc w:val="left"/>
      <w:pPr>
        <w:ind w:left="1379" w:hanging="420"/>
      </w:pPr>
    </w:lvl>
    <w:lvl w:ilvl="3" w:tplc="0409000F" w:tentative="1">
      <w:start w:val="1"/>
      <w:numFmt w:val="decimal"/>
      <w:lvlText w:val="%4."/>
      <w:lvlJc w:val="left"/>
      <w:pPr>
        <w:ind w:left="1799" w:hanging="420"/>
      </w:pPr>
    </w:lvl>
    <w:lvl w:ilvl="4" w:tplc="04090017" w:tentative="1">
      <w:start w:val="1"/>
      <w:numFmt w:val="aiueoFullWidth"/>
      <w:lvlText w:val="(%5)"/>
      <w:lvlJc w:val="left"/>
      <w:pPr>
        <w:ind w:left="2219" w:hanging="420"/>
      </w:pPr>
    </w:lvl>
    <w:lvl w:ilvl="5" w:tplc="04090011" w:tentative="1">
      <w:start w:val="1"/>
      <w:numFmt w:val="decimalEnclosedCircle"/>
      <w:lvlText w:val="%6"/>
      <w:lvlJc w:val="left"/>
      <w:pPr>
        <w:ind w:left="2639" w:hanging="420"/>
      </w:pPr>
    </w:lvl>
    <w:lvl w:ilvl="6" w:tplc="0409000F" w:tentative="1">
      <w:start w:val="1"/>
      <w:numFmt w:val="decimal"/>
      <w:lvlText w:val="%7."/>
      <w:lvlJc w:val="left"/>
      <w:pPr>
        <w:ind w:left="3059" w:hanging="420"/>
      </w:pPr>
    </w:lvl>
    <w:lvl w:ilvl="7" w:tplc="04090017" w:tentative="1">
      <w:start w:val="1"/>
      <w:numFmt w:val="aiueoFullWidth"/>
      <w:lvlText w:val="(%8)"/>
      <w:lvlJc w:val="left"/>
      <w:pPr>
        <w:ind w:left="3479" w:hanging="420"/>
      </w:pPr>
    </w:lvl>
    <w:lvl w:ilvl="8" w:tplc="04090011" w:tentative="1">
      <w:start w:val="1"/>
      <w:numFmt w:val="decimalEnclosedCircle"/>
      <w:lvlText w:val="%9"/>
      <w:lvlJc w:val="left"/>
      <w:pPr>
        <w:ind w:left="3899" w:hanging="420"/>
      </w:pPr>
    </w:lvl>
  </w:abstractNum>
  <w:abstractNum w:abstractNumId="2" w15:restartNumberingAfterBreak="0">
    <w:nsid w:val="26DA2DDE"/>
    <w:multiLevelType w:val="multilevel"/>
    <w:tmpl w:val="140D677C"/>
    <w:lvl w:ilvl="0">
      <w:start w:val="1"/>
      <w:numFmt w:val="decimal"/>
      <w:lvlText w:val="%1."/>
      <w:lvlJc w:val="left"/>
      <w:pPr>
        <w:ind w:left="421" w:hanging="302"/>
      </w:pPr>
      <w:rPr>
        <w:rFonts w:ascii="Times New Roman" w:eastAsia="Times New Roman" w:hAnsi="Times New Roman" w:hint="default"/>
        <w:b/>
        <w:bCs/>
        <w:sz w:val="24"/>
        <w:szCs w:val="24"/>
      </w:rPr>
    </w:lvl>
    <w:lvl w:ilvl="1">
      <w:start w:val="1"/>
      <w:numFmt w:val="decimal"/>
      <w:lvlText w:val="%1.%2"/>
      <w:lvlJc w:val="left"/>
      <w:pPr>
        <w:ind w:left="484" w:hanging="365"/>
      </w:pPr>
      <w:rPr>
        <w:rFonts w:ascii="Times New Roman" w:eastAsia="Times New Roman" w:hAnsi="Times New Roman" w:hint="default"/>
        <w:b/>
        <w:bCs/>
        <w:sz w:val="24"/>
        <w:szCs w:val="24"/>
      </w:rPr>
    </w:lvl>
    <w:lvl w:ilvl="2">
      <w:start w:val="1"/>
      <w:numFmt w:val="decimal"/>
      <w:lvlText w:val="%1.%2.%3"/>
      <w:lvlJc w:val="left"/>
      <w:pPr>
        <w:ind w:left="119" w:hanging="557"/>
      </w:pPr>
      <w:rPr>
        <w:rFonts w:ascii="Times New Roman" w:eastAsia="Times New Roman" w:hAnsi="Times New Roman" w:hint="default"/>
        <w:b/>
        <w:bCs/>
        <w:sz w:val="24"/>
        <w:szCs w:val="24"/>
      </w:rPr>
    </w:lvl>
    <w:lvl w:ilvl="3">
      <w:start w:val="1"/>
      <w:numFmt w:val="bullet"/>
      <w:lvlText w:val="•"/>
      <w:lvlJc w:val="left"/>
      <w:pPr>
        <w:ind w:left="421" w:hanging="557"/>
      </w:pPr>
      <w:rPr>
        <w:rFonts w:hint="default"/>
      </w:rPr>
    </w:lvl>
    <w:lvl w:ilvl="4">
      <w:start w:val="1"/>
      <w:numFmt w:val="bullet"/>
      <w:lvlText w:val="•"/>
      <w:lvlJc w:val="left"/>
      <w:pPr>
        <w:ind w:left="484" w:hanging="557"/>
      </w:pPr>
      <w:rPr>
        <w:rFonts w:hint="default"/>
      </w:rPr>
    </w:lvl>
    <w:lvl w:ilvl="5">
      <w:start w:val="1"/>
      <w:numFmt w:val="bullet"/>
      <w:lvlText w:val="•"/>
      <w:lvlJc w:val="left"/>
      <w:pPr>
        <w:ind w:left="484" w:hanging="557"/>
      </w:pPr>
      <w:rPr>
        <w:rFonts w:hint="default"/>
      </w:rPr>
    </w:lvl>
    <w:lvl w:ilvl="6">
      <w:start w:val="1"/>
      <w:numFmt w:val="bullet"/>
      <w:lvlText w:val="•"/>
      <w:lvlJc w:val="left"/>
      <w:pPr>
        <w:ind w:left="484" w:hanging="557"/>
      </w:pPr>
      <w:rPr>
        <w:rFonts w:hint="default"/>
      </w:rPr>
    </w:lvl>
    <w:lvl w:ilvl="7">
      <w:start w:val="1"/>
      <w:numFmt w:val="bullet"/>
      <w:lvlText w:val="•"/>
      <w:lvlJc w:val="left"/>
      <w:pPr>
        <w:ind w:left="2749" w:hanging="557"/>
      </w:pPr>
      <w:rPr>
        <w:rFonts w:hint="default"/>
      </w:rPr>
    </w:lvl>
    <w:lvl w:ilvl="8">
      <w:start w:val="1"/>
      <w:numFmt w:val="bullet"/>
      <w:lvlText w:val="•"/>
      <w:lvlJc w:val="left"/>
      <w:pPr>
        <w:ind w:left="5014" w:hanging="557"/>
      </w:pPr>
      <w:rPr>
        <w:rFonts w:hint="default"/>
      </w:rPr>
    </w:lvl>
  </w:abstractNum>
  <w:abstractNum w:abstractNumId="3" w15:restartNumberingAfterBreak="0">
    <w:nsid w:val="6F9C7487"/>
    <w:multiLevelType w:val="multilevel"/>
    <w:tmpl w:val="140D677C"/>
    <w:lvl w:ilvl="0">
      <w:start w:val="1"/>
      <w:numFmt w:val="decimal"/>
      <w:lvlText w:val="%1."/>
      <w:lvlJc w:val="left"/>
      <w:pPr>
        <w:ind w:left="421" w:hanging="302"/>
      </w:pPr>
      <w:rPr>
        <w:rFonts w:ascii="Times New Roman" w:eastAsia="Times New Roman" w:hAnsi="Times New Roman" w:hint="default"/>
        <w:b/>
        <w:bCs/>
        <w:sz w:val="24"/>
        <w:szCs w:val="24"/>
      </w:rPr>
    </w:lvl>
    <w:lvl w:ilvl="1">
      <w:start w:val="1"/>
      <w:numFmt w:val="decimal"/>
      <w:lvlText w:val="%1.%2"/>
      <w:lvlJc w:val="left"/>
      <w:pPr>
        <w:ind w:left="484" w:hanging="365"/>
      </w:pPr>
      <w:rPr>
        <w:rFonts w:ascii="Times New Roman" w:eastAsia="Times New Roman" w:hAnsi="Times New Roman" w:hint="default"/>
        <w:b/>
        <w:bCs/>
        <w:sz w:val="24"/>
        <w:szCs w:val="24"/>
      </w:rPr>
    </w:lvl>
    <w:lvl w:ilvl="2">
      <w:start w:val="1"/>
      <w:numFmt w:val="decimal"/>
      <w:lvlText w:val="%1.%2.%3"/>
      <w:lvlJc w:val="left"/>
      <w:pPr>
        <w:ind w:left="119" w:hanging="557"/>
      </w:pPr>
      <w:rPr>
        <w:rFonts w:ascii="Times New Roman" w:eastAsia="Times New Roman" w:hAnsi="Times New Roman" w:hint="default"/>
        <w:b/>
        <w:bCs/>
        <w:sz w:val="24"/>
        <w:szCs w:val="24"/>
      </w:rPr>
    </w:lvl>
    <w:lvl w:ilvl="3">
      <w:start w:val="1"/>
      <w:numFmt w:val="bullet"/>
      <w:lvlText w:val="•"/>
      <w:lvlJc w:val="left"/>
      <w:pPr>
        <w:ind w:left="421" w:hanging="557"/>
      </w:pPr>
      <w:rPr>
        <w:rFonts w:hint="default"/>
      </w:rPr>
    </w:lvl>
    <w:lvl w:ilvl="4">
      <w:start w:val="1"/>
      <w:numFmt w:val="bullet"/>
      <w:lvlText w:val="•"/>
      <w:lvlJc w:val="left"/>
      <w:pPr>
        <w:ind w:left="484" w:hanging="557"/>
      </w:pPr>
      <w:rPr>
        <w:rFonts w:hint="default"/>
      </w:rPr>
    </w:lvl>
    <w:lvl w:ilvl="5">
      <w:start w:val="1"/>
      <w:numFmt w:val="bullet"/>
      <w:lvlText w:val="•"/>
      <w:lvlJc w:val="left"/>
      <w:pPr>
        <w:ind w:left="484" w:hanging="557"/>
      </w:pPr>
      <w:rPr>
        <w:rFonts w:hint="default"/>
      </w:rPr>
    </w:lvl>
    <w:lvl w:ilvl="6">
      <w:start w:val="1"/>
      <w:numFmt w:val="bullet"/>
      <w:lvlText w:val="•"/>
      <w:lvlJc w:val="left"/>
      <w:pPr>
        <w:ind w:left="484" w:hanging="557"/>
      </w:pPr>
      <w:rPr>
        <w:rFonts w:hint="default"/>
      </w:rPr>
    </w:lvl>
    <w:lvl w:ilvl="7">
      <w:start w:val="1"/>
      <w:numFmt w:val="bullet"/>
      <w:lvlText w:val="•"/>
      <w:lvlJc w:val="left"/>
      <w:pPr>
        <w:ind w:left="2749" w:hanging="557"/>
      </w:pPr>
      <w:rPr>
        <w:rFonts w:hint="default"/>
      </w:rPr>
    </w:lvl>
    <w:lvl w:ilvl="8">
      <w:start w:val="1"/>
      <w:numFmt w:val="bullet"/>
      <w:lvlText w:val="•"/>
      <w:lvlJc w:val="left"/>
      <w:pPr>
        <w:ind w:left="5014" w:hanging="557"/>
      </w:pPr>
      <w:rPr>
        <w:rFonts w:hint="default"/>
      </w:rPr>
    </w:lvl>
  </w:abstractNum>
  <w:abstractNum w:abstractNumId="4" w15:restartNumberingAfterBreak="0">
    <w:nsid w:val="768F0F24"/>
    <w:multiLevelType w:val="multilevel"/>
    <w:tmpl w:val="122A5BB8"/>
    <w:lvl w:ilvl="0">
      <w:start w:val="1"/>
      <w:numFmt w:val="decimal"/>
      <w:lvlText w:val="%1"/>
      <w:lvlJc w:val="left"/>
      <w:pPr>
        <w:ind w:left="360" w:hanging="360"/>
      </w:pPr>
      <w:rPr>
        <w:rFonts w:hint="default"/>
      </w:rPr>
    </w:lvl>
    <w:lvl w:ilvl="1">
      <w:start w:val="1"/>
      <w:numFmt w:val="decimal"/>
      <w:lvlText w:val="%1.%2"/>
      <w:lvlJc w:val="left"/>
      <w:pPr>
        <w:ind w:left="479" w:hanging="360"/>
      </w:pPr>
      <w:rPr>
        <w:rFonts w:hint="default"/>
      </w:rPr>
    </w:lvl>
    <w:lvl w:ilvl="2">
      <w:start w:val="1"/>
      <w:numFmt w:val="decimal"/>
      <w:lvlText w:val="%1.%2.%3"/>
      <w:lvlJc w:val="left"/>
      <w:pPr>
        <w:ind w:left="958" w:hanging="720"/>
      </w:pPr>
      <w:rPr>
        <w:rFonts w:hint="default"/>
      </w:rPr>
    </w:lvl>
    <w:lvl w:ilvl="3">
      <w:start w:val="1"/>
      <w:numFmt w:val="decimal"/>
      <w:lvlText w:val="%1.%2.%3.%4"/>
      <w:lvlJc w:val="left"/>
      <w:pPr>
        <w:ind w:left="1077" w:hanging="720"/>
      </w:pPr>
      <w:rPr>
        <w:rFonts w:hint="default"/>
      </w:rPr>
    </w:lvl>
    <w:lvl w:ilvl="4">
      <w:start w:val="1"/>
      <w:numFmt w:val="decimal"/>
      <w:lvlText w:val="%1.%2.%3.%4.%5"/>
      <w:lvlJc w:val="left"/>
      <w:pPr>
        <w:ind w:left="1556" w:hanging="1080"/>
      </w:pPr>
      <w:rPr>
        <w:rFonts w:hint="default"/>
      </w:rPr>
    </w:lvl>
    <w:lvl w:ilvl="5">
      <w:start w:val="1"/>
      <w:numFmt w:val="decimal"/>
      <w:lvlText w:val="%1.%2.%3.%4.%5.%6"/>
      <w:lvlJc w:val="left"/>
      <w:pPr>
        <w:ind w:left="1675" w:hanging="1080"/>
      </w:pPr>
      <w:rPr>
        <w:rFonts w:hint="default"/>
      </w:rPr>
    </w:lvl>
    <w:lvl w:ilvl="6">
      <w:start w:val="1"/>
      <w:numFmt w:val="decimal"/>
      <w:lvlText w:val="%1.%2.%3.%4.%5.%6.%7"/>
      <w:lvlJc w:val="left"/>
      <w:pPr>
        <w:ind w:left="2154" w:hanging="1440"/>
      </w:pPr>
      <w:rPr>
        <w:rFonts w:hint="default"/>
      </w:rPr>
    </w:lvl>
    <w:lvl w:ilvl="7">
      <w:start w:val="1"/>
      <w:numFmt w:val="decimal"/>
      <w:lvlText w:val="%1.%2.%3.%4.%5.%6.%7.%8"/>
      <w:lvlJc w:val="left"/>
      <w:pPr>
        <w:ind w:left="2273" w:hanging="1440"/>
      </w:pPr>
      <w:rPr>
        <w:rFonts w:hint="default"/>
      </w:rPr>
    </w:lvl>
    <w:lvl w:ilvl="8">
      <w:start w:val="1"/>
      <w:numFmt w:val="decimal"/>
      <w:lvlText w:val="%1.%2.%3.%4.%5.%6.%7.%8.%9"/>
      <w:lvlJc w:val="left"/>
      <w:pPr>
        <w:ind w:left="2752" w:hanging="1800"/>
      </w:pPr>
      <w:rPr>
        <w:rFonts w:hint="default"/>
      </w:rPr>
    </w:lvl>
  </w:abstractNum>
  <w:num w:numId="1">
    <w:abstractNumId w:val="0"/>
  </w:num>
  <w:num w:numId="2">
    <w:abstractNumId w:val="4"/>
  </w:num>
  <w:num w:numId="3">
    <w:abstractNumId w:val="3"/>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bordersDoNotSurroundHeader/>
  <w:bordersDoNotSurroundFooter/>
  <w:proofState w:spelling="clean" w:grammar="clean"/>
  <w:defaultTabStop w:val="720"/>
  <w:hyphenationZone w:val="425"/>
  <w:drawingGridHorizontalSpacing w:val="110"/>
  <w:displayHorizontalDrawingGridEvery w:val="2"/>
  <w:characterSpacingControl w:val="doNotCompress"/>
  <w:hdrShapeDefaults>
    <o:shapedefaults v:ext="edit" spidmax="2049">
      <v:textbox inset="5.85pt,.7pt,5.85pt,.7pt"/>
    </o:shapedefaults>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C43AD"/>
    <w:rsid w:val="0004510A"/>
    <w:rsid w:val="000549CC"/>
    <w:rsid w:val="000A7DEC"/>
    <w:rsid w:val="000E1676"/>
    <w:rsid w:val="00101A5C"/>
    <w:rsid w:val="0011346C"/>
    <w:rsid w:val="00115C80"/>
    <w:rsid w:val="00134EA5"/>
    <w:rsid w:val="00135BA6"/>
    <w:rsid w:val="00145AFB"/>
    <w:rsid w:val="00146032"/>
    <w:rsid w:val="00154275"/>
    <w:rsid w:val="00181813"/>
    <w:rsid w:val="00193C3C"/>
    <w:rsid w:val="001A094A"/>
    <w:rsid w:val="001E11F3"/>
    <w:rsid w:val="00255604"/>
    <w:rsid w:val="002B3DB7"/>
    <w:rsid w:val="00322E0C"/>
    <w:rsid w:val="00336F88"/>
    <w:rsid w:val="00337FA4"/>
    <w:rsid w:val="00352ED8"/>
    <w:rsid w:val="00374B37"/>
    <w:rsid w:val="0041369B"/>
    <w:rsid w:val="0044495F"/>
    <w:rsid w:val="004D6363"/>
    <w:rsid w:val="00516DC4"/>
    <w:rsid w:val="00523155"/>
    <w:rsid w:val="00546D71"/>
    <w:rsid w:val="00547F7F"/>
    <w:rsid w:val="00560B75"/>
    <w:rsid w:val="00580282"/>
    <w:rsid w:val="005B4697"/>
    <w:rsid w:val="005D53E8"/>
    <w:rsid w:val="005E4820"/>
    <w:rsid w:val="005F182A"/>
    <w:rsid w:val="00602913"/>
    <w:rsid w:val="00636D50"/>
    <w:rsid w:val="006547DE"/>
    <w:rsid w:val="00655D56"/>
    <w:rsid w:val="006A2E4A"/>
    <w:rsid w:val="006A3AAE"/>
    <w:rsid w:val="006B2F02"/>
    <w:rsid w:val="006B6999"/>
    <w:rsid w:val="006D2F01"/>
    <w:rsid w:val="006E1E30"/>
    <w:rsid w:val="00717A1C"/>
    <w:rsid w:val="0074582C"/>
    <w:rsid w:val="007502AD"/>
    <w:rsid w:val="0076184C"/>
    <w:rsid w:val="00767202"/>
    <w:rsid w:val="00796903"/>
    <w:rsid w:val="007C601B"/>
    <w:rsid w:val="007F5710"/>
    <w:rsid w:val="00806512"/>
    <w:rsid w:val="008343B8"/>
    <w:rsid w:val="008365B5"/>
    <w:rsid w:val="00843BA6"/>
    <w:rsid w:val="008D32F0"/>
    <w:rsid w:val="008D3A49"/>
    <w:rsid w:val="008E547E"/>
    <w:rsid w:val="008F5C97"/>
    <w:rsid w:val="0093211C"/>
    <w:rsid w:val="00935C10"/>
    <w:rsid w:val="00941C70"/>
    <w:rsid w:val="00942908"/>
    <w:rsid w:val="0096762B"/>
    <w:rsid w:val="009B5FBD"/>
    <w:rsid w:val="009F2ADB"/>
    <w:rsid w:val="009F40FC"/>
    <w:rsid w:val="00A16D36"/>
    <w:rsid w:val="00A37A80"/>
    <w:rsid w:val="00A936CE"/>
    <w:rsid w:val="00AA51B2"/>
    <w:rsid w:val="00AC3581"/>
    <w:rsid w:val="00AC43AD"/>
    <w:rsid w:val="00AD3E14"/>
    <w:rsid w:val="00AE082F"/>
    <w:rsid w:val="00AF5881"/>
    <w:rsid w:val="00B06F8E"/>
    <w:rsid w:val="00B35340"/>
    <w:rsid w:val="00B53850"/>
    <w:rsid w:val="00B53BA6"/>
    <w:rsid w:val="00B853EE"/>
    <w:rsid w:val="00B933CE"/>
    <w:rsid w:val="00BE023E"/>
    <w:rsid w:val="00C00C22"/>
    <w:rsid w:val="00C077CC"/>
    <w:rsid w:val="00C23937"/>
    <w:rsid w:val="00C8107F"/>
    <w:rsid w:val="00D11919"/>
    <w:rsid w:val="00D95E00"/>
    <w:rsid w:val="00DB3383"/>
    <w:rsid w:val="00DE1E82"/>
    <w:rsid w:val="00DF7330"/>
    <w:rsid w:val="00E46BB0"/>
    <w:rsid w:val="00E476B5"/>
    <w:rsid w:val="00E63F5F"/>
    <w:rsid w:val="00E67ADA"/>
    <w:rsid w:val="00E70B97"/>
    <w:rsid w:val="00E94295"/>
    <w:rsid w:val="00EA627C"/>
    <w:rsid w:val="00ED0A89"/>
    <w:rsid w:val="00ED1339"/>
    <w:rsid w:val="00EE0C44"/>
    <w:rsid w:val="00EF29B2"/>
    <w:rsid w:val="00F321B9"/>
    <w:rsid w:val="00F552B6"/>
    <w:rsid w:val="00FB6A3D"/>
    <w:rsid w:val="106317C1"/>
    <w:rsid w:val="23776D05"/>
    <w:rsid w:val="64EF3561"/>
  </w:rsids>
  <m:mathPr>
    <m:mathFont m:val="Cambria Math"/>
    <m:brkBin m:val="before"/>
    <m:brkBinSub m:val="--"/>
    <m:smallFrac m:val="0"/>
    <m:dispDef/>
    <m:lMargin m:val="0"/>
    <m:rMargin m:val="0"/>
    <m:defJc m:val="centerGroup"/>
    <m:wrapIndent m:val="1440"/>
    <m:intLim m:val="subSup"/>
    <m:naryLim m:val="undOvr"/>
  </m:mathPr>
  <w:themeFontLang w:val="de-AT"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152B95F7"/>
  <w15:docId w15:val="{B8862A46-7563-4381-9447-27058D7F09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w:eastAsia="ＭＳ 明朝" w:hAnsi="Times" w:cs="Times New Roman"/>
        <w:lang w:val="en-US" w:eastAsia="zh-CN" w:bidi="ar-SA"/>
      </w:rPr>
    </w:rPrDefault>
    <w:pPrDefault/>
  </w:docDefaults>
  <w:latentStyles w:defLockedState="0" w:defUIPriority="99" w:defSemiHidden="0" w:defUnhideWhenUsed="0" w:defQFormat="0" w:count="375">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uiPriority w:val="1"/>
    <w:qFormat/>
    <w:pPr>
      <w:widowControl w:val="0"/>
    </w:pPr>
    <w:rPr>
      <w:rFonts w:asciiTheme="minorHAnsi" w:eastAsiaTheme="minorEastAsia" w:hAnsiTheme="minorHAnsi" w:cstheme="minorBidi"/>
      <w:sz w:val="22"/>
      <w:szCs w:val="22"/>
      <w:lang w:eastAsia="en-US"/>
    </w:rPr>
  </w:style>
  <w:style w:type="paragraph" w:styleId="1">
    <w:name w:val="heading 1"/>
    <w:basedOn w:val="a"/>
    <w:next w:val="a"/>
    <w:uiPriority w:val="1"/>
    <w:qFormat/>
    <w:pPr>
      <w:ind w:left="484" w:hanging="365"/>
      <w:outlineLvl w:val="0"/>
    </w:pPr>
    <w:rPr>
      <w:rFonts w:ascii="Times New Roman" w:eastAsia="Times New Roman" w:hAnsi="Times New Roman"/>
      <w:b/>
      <w:bCs/>
      <w:sz w:val="24"/>
      <w:szCs w:val="24"/>
    </w:rPr>
  </w:style>
  <w:style w:type="paragraph" w:styleId="8">
    <w:name w:val="heading 8"/>
    <w:basedOn w:val="a"/>
    <w:next w:val="a"/>
    <w:link w:val="80"/>
    <w:uiPriority w:val="9"/>
    <w:semiHidden/>
    <w:unhideWhenUsed/>
    <w:qFormat/>
    <w:rsid w:val="008D32F0"/>
    <w:pPr>
      <w:keepNext/>
      <w:ind w:leftChars="1200" w:left="1200"/>
      <w:outlineLvl w:val="7"/>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uiPriority w:val="1"/>
    <w:qFormat/>
    <w:pPr>
      <w:ind w:left="119"/>
    </w:pPr>
    <w:rPr>
      <w:rFonts w:ascii="Times New Roman" w:eastAsia="Times New Roman" w:hAnsi="Times New Roman"/>
      <w:sz w:val="24"/>
      <w:szCs w:val="24"/>
    </w:rPr>
  </w:style>
  <w:style w:type="paragraph" w:styleId="a4">
    <w:name w:val="footer"/>
    <w:basedOn w:val="a"/>
    <w:link w:val="a5"/>
    <w:uiPriority w:val="99"/>
    <w:unhideWhenUsed/>
    <w:pPr>
      <w:tabs>
        <w:tab w:val="center" w:pos="4513"/>
        <w:tab w:val="right" w:pos="9026"/>
      </w:tabs>
      <w:snapToGrid w:val="0"/>
    </w:pPr>
  </w:style>
  <w:style w:type="paragraph" w:styleId="a6">
    <w:name w:val="header"/>
    <w:basedOn w:val="a"/>
    <w:link w:val="a7"/>
    <w:uiPriority w:val="99"/>
    <w:unhideWhenUsed/>
    <w:qFormat/>
    <w:pPr>
      <w:tabs>
        <w:tab w:val="center" w:pos="4513"/>
        <w:tab w:val="right" w:pos="9026"/>
      </w:tabs>
      <w:snapToGrid w:val="0"/>
    </w:pPr>
  </w:style>
  <w:style w:type="character" w:styleId="a8">
    <w:name w:val="Hyperlink"/>
    <w:basedOn w:val="a0"/>
    <w:uiPriority w:val="99"/>
    <w:unhideWhenUsed/>
    <w:qFormat/>
    <w:rPr>
      <w:color w:val="0000FF" w:themeColor="hyperlink"/>
      <w:u w:val="single"/>
    </w:rPr>
  </w:style>
  <w:style w:type="table" w:customStyle="1" w:styleId="TableNormal1">
    <w:name w:val="Table Normal1"/>
    <w:uiPriority w:val="2"/>
    <w:semiHidden/>
    <w:unhideWhenUsed/>
    <w:qFormat/>
    <w:tblPr>
      <w:tblCellMar>
        <w:top w:w="0" w:type="dxa"/>
        <w:left w:w="0" w:type="dxa"/>
        <w:bottom w:w="0" w:type="dxa"/>
        <w:right w:w="0" w:type="dxa"/>
      </w:tblCellMar>
    </w:tblPr>
  </w:style>
  <w:style w:type="paragraph" w:styleId="a9">
    <w:name w:val="List Paragraph"/>
    <w:basedOn w:val="a"/>
    <w:uiPriority w:val="34"/>
    <w:qFormat/>
  </w:style>
  <w:style w:type="paragraph" w:customStyle="1" w:styleId="TableParagraph">
    <w:name w:val="Table Paragraph"/>
    <w:basedOn w:val="a"/>
    <w:uiPriority w:val="1"/>
    <w:qFormat/>
  </w:style>
  <w:style w:type="character" w:customStyle="1" w:styleId="a7">
    <w:name w:val="ヘッダー (文字)"/>
    <w:basedOn w:val="a0"/>
    <w:link w:val="a6"/>
    <w:uiPriority w:val="99"/>
    <w:qFormat/>
  </w:style>
  <w:style w:type="character" w:customStyle="1" w:styleId="a5">
    <w:name w:val="フッター (文字)"/>
    <w:basedOn w:val="a0"/>
    <w:link w:val="a4"/>
    <w:uiPriority w:val="99"/>
    <w:qFormat/>
  </w:style>
  <w:style w:type="character" w:styleId="aa">
    <w:name w:val="Unresolved Mention"/>
    <w:basedOn w:val="a0"/>
    <w:uiPriority w:val="99"/>
    <w:semiHidden/>
    <w:unhideWhenUsed/>
    <w:rsid w:val="006B6999"/>
    <w:rPr>
      <w:color w:val="605E5C"/>
      <w:shd w:val="clear" w:color="auto" w:fill="E1DFDD"/>
    </w:rPr>
  </w:style>
  <w:style w:type="character" w:styleId="ab">
    <w:name w:val="FollowedHyperlink"/>
    <w:basedOn w:val="a0"/>
    <w:uiPriority w:val="99"/>
    <w:semiHidden/>
    <w:unhideWhenUsed/>
    <w:rsid w:val="006B6999"/>
    <w:rPr>
      <w:color w:val="800080" w:themeColor="followedHyperlink"/>
      <w:u w:val="single"/>
    </w:rPr>
  </w:style>
  <w:style w:type="character" w:customStyle="1" w:styleId="80">
    <w:name w:val="見出し 8 (文字)"/>
    <w:basedOn w:val="a0"/>
    <w:link w:val="8"/>
    <w:rsid w:val="008D32F0"/>
    <w:rPr>
      <w:rFonts w:asciiTheme="minorHAnsi" w:eastAsiaTheme="minorEastAsia" w:hAnsiTheme="minorHAnsi" w:cstheme="minorBidi"/>
      <w:sz w:val="22"/>
      <w:szCs w:val="22"/>
      <w:lang w:eastAsia="en-US"/>
    </w:rPr>
  </w:style>
  <w:style w:type="paragraph" w:styleId="Web">
    <w:name w:val="Normal (Web)"/>
    <w:basedOn w:val="a"/>
    <w:uiPriority w:val="99"/>
    <w:semiHidden/>
    <w:unhideWhenUsed/>
    <w:rsid w:val="00AC3581"/>
    <w:pPr>
      <w:widowControl/>
      <w:spacing w:before="100" w:beforeAutospacing="1" w:after="100" w:afterAutospacing="1"/>
    </w:pPr>
    <w:rPr>
      <w:rFonts w:ascii="ＭＳ Ｐゴシック" w:eastAsia="ＭＳ Ｐゴシック" w:hAnsi="ＭＳ Ｐゴシック" w:cs="ＭＳ Ｐゴシック"/>
      <w:sz w:val="24"/>
      <w:szCs w:val="24"/>
      <w:lang w:eastAsia="ja-JP"/>
    </w:rPr>
  </w:style>
  <w:style w:type="character" w:styleId="ac">
    <w:name w:val="Placeholder Text"/>
    <w:basedOn w:val="a0"/>
    <w:uiPriority w:val="99"/>
    <w:semiHidden/>
    <w:rsid w:val="00B933CE"/>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02754">
      <w:bodyDiv w:val="1"/>
      <w:marLeft w:val="0"/>
      <w:marRight w:val="0"/>
      <w:marTop w:val="0"/>
      <w:marBottom w:val="0"/>
      <w:divBdr>
        <w:top w:val="none" w:sz="0" w:space="0" w:color="auto"/>
        <w:left w:val="none" w:sz="0" w:space="0" w:color="auto"/>
        <w:bottom w:val="none" w:sz="0" w:space="0" w:color="auto"/>
        <w:right w:val="none" w:sz="0" w:space="0" w:color="auto"/>
      </w:divBdr>
    </w:div>
    <w:div w:id="289363088">
      <w:bodyDiv w:val="1"/>
      <w:marLeft w:val="0"/>
      <w:marRight w:val="0"/>
      <w:marTop w:val="0"/>
      <w:marBottom w:val="0"/>
      <w:divBdr>
        <w:top w:val="none" w:sz="0" w:space="0" w:color="auto"/>
        <w:left w:val="none" w:sz="0" w:space="0" w:color="auto"/>
        <w:bottom w:val="none" w:sz="0" w:space="0" w:color="auto"/>
        <w:right w:val="none" w:sz="0" w:space="0" w:color="auto"/>
      </w:divBdr>
      <w:divsChild>
        <w:div w:id="1792288087">
          <w:marLeft w:val="0"/>
          <w:marRight w:val="0"/>
          <w:marTop w:val="0"/>
          <w:marBottom w:val="0"/>
          <w:divBdr>
            <w:top w:val="none" w:sz="0" w:space="0" w:color="auto"/>
            <w:left w:val="none" w:sz="0" w:space="0" w:color="auto"/>
            <w:bottom w:val="none" w:sz="0" w:space="0" w:color="auto"/>
            <w:right w:val="none" w:sz="0" w:space="0" w:color="auto"/>
          </w:divBdr>
          <w:divsChild>
            <w:div w:id="1042822707">
              <w:marLeft w:val="0"/>
              <w:marRight w:val="0"/>
              <w:marTop w:val="0"/>
              <w:marBottom w:val="0"/>
              <w:divBdr>
                <w:top w:val="none" w:sz="0" w:space="0" w:color="auto"/>
                <w:left w:val="none" w:sz="0" w:space="0" w:color="auto"/>
                <w:bottom w:val="none" w:sz="0" w:space="0" w:color="auto"/>
                <w:right w:val="none" w:sz="0" w:space="0" w:color="auto"/>
              </w:divBdr>
              <w:divsChild>
                <w:div w:id="65347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151394">
      <w:bodyDiv w:val="1"/>
      <w:marLeft w:val="0"/>
      <w:marRight w:val="0"/>
      <w:marTop w:val="0"/>
      <w:marBottom w:val="0"/>
      <w:divBdr>
        <w:top w:val="none" w:sz="0" w:space="0" w:color="auto"/>
        <w:left w:val="none" w:sz="0" w:space="0" w:color="auto"/>
        <w:bottom w:val="none" w:sz="0" w:space="0" w:color="auto"/>
        <w:right w:val="none" w:sz="0" w:space="0" w:color="auto"/>
      </w:divBdr>
      <w:divsChild>
        <w:div w:id="1487428411">
          <w:marLeft w:val="0"/>
          <w:marRight w:val="0"/>
          <w:marTop w:val="0"/>
          <w:marBottom w:val="0"/>
          <w:divBdr>
            <w:top w:val="none" w:sz="0" w:space="0" w:color="auto"/>
            <w:left w:val="none" w:sz="0" w:space="0" w:color="auto"/>
            <w:bottom w:val="none" w:sz="0" w:space="0" w:color="auto"/>
            <w:right w:val="none" w:sz="0" w:space="0" w:color="auto"/>
          </w:divBdr>
          <w:divsChild>
            <w:div w:id="637876020">
              <w:marLeft w:val="0"/>
              <w:marRight w:val="0"/>
              <w:marTop w:val="0"/>
              <w:marBottom w:val="0"/>
              <w:divBdr>
                <w:top w:val="none" w:sz="0" w:space="0" w:color="auto"/>
                <w:left w:val="none" w:sz="0" w:space="0" w:color="auto"/>
                <w:bottom w:val="none" w:sz="0" w:space="0" w:color="auto"/>
                <w:right w:val="none" w:sz="0" w:space="0" w:color="auto"/>
              </w:divBdr>
              <w:divsChild>
                <w:div w:id="2084446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697397">
      <w:bodyDiv w:val="1"/>
      <w:marLeft w:val="0"/>
      <w:marRight w:val="0"/>
      <w:marTop w:val="0"/>
      <w:marBottom w:val="0"/>
      <w:divBdr>
        <w:top w:val="none" w:sz="0" w:space="0" w:color="auto"/>
        <w:left w:val="none" w:sz="0" w:space="0" w:color="auto"/>
        <w:bottom w:val="none" w:sz="0" w:space="0" w:color="auto"/>
        <w:right w:val="none" w:sz="0" w:space="0" w:color="auto"/>
      </w:divBdr>
      <w:divsChild>
        <w:div w:id="1555891424">
          <w:marLeft w:val="0"/>
          <w:marRight w:val="0"/>
          <w:marTop w:val="0"/>
          <w:marBottom w:val="0"/>
          <w:divBdr>
            <w:top w:val="none" w:sz="0" w:space="0" w:color="auto"/>
            <w:left w:val="none" w:sz="0" w:space="0" w:color="auto"/>
            <w:bottom w:val="none" w:sz="0" w:space="0" w:color="auto"/>
            <w:right w:val="none" w:sz="0" w:space="0" w:color="auto"/>
          </w:divBdr>
          <w:divsChild>
            <w:div w:id="224755023">
              <w:marLeft w:val="0"/>
              <w:marRight w:val="0"/>
              <w:marTop w:val="0"/>
              <w:marBottom w:val="0"/>
              <w:divBdr>
                <w:top w:val="none" w:sz="0" w:space="0" w:color="auto"/>
                <w:left w:val="none" w:sz="0" w:space="0" w:color="auto"/>
                <w:bottom w:val="none" w:sz="0" w:space="0" w:color="auto"/>
                <w:right w:val="none" w:sz="0" w:space="0" w:color="auto"/>
              </w:divBdr>
              <w:divsChild>
                <w:div w:id="104316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8408472">
      <w:bodyDiv w:val="1"/>
      <w:marLeft w:val="0"/>
      <w:marRight w:val="0"/>
      <w:marTop w:val="0"/>
      <w:marBottom w:val="0"/>
      <w:divBdr>
        <w:top w:val="none" w:sz="0" w:space="0" w:color="auto"/>
        <w:left w:val="none" w:sz="0" w:space="0" w:color="auto"/>
        <w:bottom w:val="none" w:sz="0" w:space="0" w:color="auto"/>
        <w:right w:val="none" w:sz="0" w:space="0" w:color="auto"/>
      </w:divBdr>
    </w:div>
    <w:div w:id="1471244139">
      <w:bodyDiv w:val="1"/>
      <w:marLeft w:val="0"/>
      <w:marRight w:val="0"/>
      <w:marTop w:val="0"/>
      <w:marBottom w:val="0"/>
      <w:divBdr>
        <w:top w:val="none" w:sz="0" w:space="0" w:color="auto"/>
        <w:left w:val="none" w:sz="0" w:space="0" w:color="auto"/>
        <w:bottom w:val="none" w:sz="0" w:space="0" w:color="auto"/>
        <w:right w:val="none" w:sz="0" w:space="0" w:color="auto"/>
      </w:divBdr>
      <w:divsChild>
        <w:div w:id="1979067127">
          <w:marLeft w:val="0"/>
          <w:marRight w:val="0"/>
          <w:marTop w:val="0"/>
          <w:marBottom w:val="0"/>
          <w:divBdr>
            <w:top w:val="none" w:sz="0" w:space="0" w:color="auto"/>
            <w:left w:val="none" w:sz="0" w:space="0" w:color="auto"/>
            <w:bottom w:val="none" w:sz="0" w:space="0" w:color="auto"/>
            <w:right w:val="none" w:sz="0" w:space="0" w:color="auto"/>
          </w:divBdr>
          <w:divsChild>
            <w:div w:id="247152788">
              <w:marLeft w:val="0"/>
              <w:marRight w:val="0"/>
              <w:marTop w:val="0"/>
              <w:marBottom w:val="0"/>
              <w:divBdr>
                <w:top w:val="none" w:sz="0" w:space="0" w:color="auto"/>
                <w:left w:val="none" w:sz="0" w:space="0" w:color="auto"/>
                <w:bottom w:val="none" w:sz="0" w:space="0" w:color="auto"/>
                <w:right w:val="none" w:sz="0" w:space="0" w:color="auto"/>
              </w:divBdr>
              <w:divsChild>
                <w:div w:id="2050763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970026">
      <w:bodyDiv w:val="1"/>
      <w:marLeft w:val="0"/>
      <w:marRight w:val="0"/>
      <w:marTop w:val="0"/>
      <w:marBottom w:val="0"/>
      <w:divBdr>
        <w:top w:val="none" w:sz="0" w:space="0" w:color="auto"/>
        <w:left w:val="none" w:sz="0" w:space="0" w:color="auto"/>
        <w:bottom w:val="none" w:sz="0" w:space="0" w:color="auto"/>
        <w:right w:val="none" w:sz="0" w:space="0" w:color="auto"/>
      </w:divBdr>
      <w:divsChild>
        <w:div w:id="1455515251">
          <w:marLeft w:val="0"/>
          <w:marRight w:val="0"/>
          <w:marTop w:val="0"/>
          <w:marBottom w:val="0"/>
          <w:divBdr>
            <w:top w:val="none" w:sz="0" w:space="0" w:color="auto"/>
            <w:left w:val="none" w:sz="0" w:space="0" w:color="auto"/>
            <w:bottom w:val="none" w:sz="0" w:space="0" w:color="auto"/>
            <w:right w:val="none" w:sz="0" w:space="0" w:color="auto"/>
          </w:divBdr>
          <w:divsChild>
            <w:div w:id="1771271755">
              <w:marLeft w:val="0"/>
              <w:marRight w:val="0"/>
              <w:marTop w:val="0"/>
              <w:marBottom w:val="0"/>
              <w:divBdr>
                <w:top w:val="none" w:sz="0" w:space="0" w:color="auto"/>
                <w:left w:val="none" w:sz="0" w:space="0" w:color="auto"/>
                <w:bottom w:val="none" w:sz="0" w:space="0" w:color="auto"/>
                <w:right w:val="none" w:sz="0" w:space="0" w:color="auto"/>
              </w:divBdr>
              <w:divsChild>
                <w:div w:id="75128294">
                  <w:marLeft w:val="0"/>
                  <w:marRight w:val="0"/>
                  <w:marTop w:val="0"/>
                  <w:marBottom w:val="0"/>
                  <w:divBdr>
                    <w:top w:val="none" w:sz="0" w:space="0" w:color="auto"/>
                    <w:left w:val="none" w:sz="0" w:space="0" w:color="auto"/>
                    <w:bottom w:val="none" w:sz="0" w:space="0" w:color="auto"/>
                    <w:right w:val="none" w:sz="0" w:space="0" w:color="auto"/>
                  </w:divBdr>
                  <w:divsChild>
                    <w:div w:id="1148084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5954243">
      <w:bodyDiv w:val="1"/>
      <w:marLeft w:val="0"/>
      <w:marRight w:val="0"/>
      <w:marTop w:val="0"/>
      <w:marBottom w:val="0"/>
      <w:divBdr>
        <w:top w:val="none" w:sz="0" w:space="0" w:color="auto"/>
        <w:left w:val="none" w:sz="0" w:space="0" w:color="auto"/>
        <w:bottom w:val="none" w:sz="0" w:space="0" w:color="auto"/>
        <w:right w:val="none" w:sz="0" w:space="0" w:color="auto"/>
      </w:divBdr>
      <w:divsChild>
        <w:div w:id="884292632">
          <w:marLeft w:val="0"/>
          <w:marRight w:val="0"/>
          <w:marTop w:val="0"/>
          <w:marBottom w:val="0"/>
          <w:divBdr>
            <w:top w:val="none" w:sz="0" w:space="0" w:color="auto"/>
            <w:left w:val="none" w:sz="0" w:space="0" w:color="auto"/>
            <w:bottom w:val="none" w:sz="0" w:space="0" w:color="auto"/>
            <w:right w:val="none" w:sz="0" w:space="0" w:color="auto"/>
          </w:divBdr>
          <w:divsChild>
            <w:div w:id="614794288">
              <w:marLeft w:val="0"/>
              <w:marRight w:val="0"/>
              <w:marTop w:val="0"/>
              <w:marBottom w:val="0"/>
              <w:divBdr>
                <w:top w:val="none" w:sz="0" w:space="0" w:color="auto"/>
                <w:left w:val="none" w:sz="0" w:space="0" w:color="auto"/>
                <w:bottom w:val="none" w:sz="0" w:space="0" w:color="auto"/>
                <w:right w:val="none" w:sz="0" w:space="0" w:color="auto"/>
              </w:divBdr>
              <w:divsChild>
                <w:div w:id="1778207803">
                  <w:marLeft w:val="0"/>
                  <w:marRight w:val="0"/>
                  <w:marTop w:val="0"/>
                  <w:marBottom w:val="0"/>
                  <w:divBdr>
                    <w:top w:val="none" w:sz="0" w:space="0" w:color="auto"/>
                    <w:left w:val="none" w:sz="0" w:space="0" w:color="auto"/>
                    <w:bottom w:val="none" w:sz="0" w:space="0" w:color="auto"/>
                    <w:right w:val="none" w:sz="0" w:space="0" w:color="auto"/>
                  </w:divBdr>
                  <w:divsChild>
                    <w:div w:id="201023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5634154">
      <w:bodyDiv w:val="1"/>
      <w:marLeft w:val="0"/>
      <w:marRight w:val="0"/>
      <w:marTop w:val="0"/>
      <w:marBottom w:val="0"/>
      <w:divBdr>
        <w:top w:val="none" w:sz="0" w:space="0" w:color="auto"/>
        <w:left w:val="none" w:sz="0" w:space="0" w:color="auto"/>
        <w:bottom w:val="none" w:sz="0" w:space="0" w:color="auto"/>
        <w:right w:val="none" w:sz="0" w:space="0" w:color="auto"/>
      </w:divBdr>
      <w:divsChild>
        <w:div w:id="1256554114">
          <w:marLeft w:val="0"/>
          <w:marRight w:val="0"/>
          <w:marTop w:val="0"/>
          <w:marBottom w:val="0"/>
          <w:divBdr>
            <w:top w:val="none" w:sz="0" w:space="0" w:color="auto"/>
            <w:left w:val="none" w:sz="0" w:space="0" w:color="auto"/>
            <w:bottom w:val="none" w:sz="0" w:space="0" w:color="auto"/>
            <w:right w:val="none" w:sz="0" w:space="0" w:color="auto"/>
          </w:divBdr>
          <w:divsChild>
            <w:div w:id="164054079">
              <w:marLeft w:val="0"/>
              <w:marRight w:val="0"/>
              <w:marTop w:val="0"/>
              <w:marBottom w:val="0"/>
              <w:divBdr>
                <w:top w:val="none" w:sz="0" w:space="0" w:color="auto"/>
                <w:left w:val="none" w:sz="0" w:space="0" w:color="auto"/>
                <w:bottom w:val="none" w:sz="0" w:space="0" w:color="auto"/>
                <w:right w:val="none" w:sz="0" w:space="0" w:color="auto"/>
              </w:divBdr>
              <w:divsChild>
                <w:div w:id="1546404879">
                  <w:marLeft w:val="0"/>
                  <w:marRight w:val="0"/>
                  <w:marTop w:val="0"/>
                  <w:marBottom w:val="0"/>
                  <w:divBdr>
                    <w:top w:val="none" w:sz="0" w:space="0" w:color="auto"/>
                    <w:left w:val="none" w:sz="0" w:space="0" w:color="auto"/>
                    <w:bottom w:val="none" w:sz="0" w:space="0" w:color="auto"/>
                    <w:right w:val="none" w:sz="0" w:space="0" w:color="auto"/>
                  </w:divBdr>
                  <w:divsChild>
                    <w:div w:id="2079473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b007wd@yamaguchi-u.ac.jp" TargetMode="External"/><Relationship Id="rId13" Type="http://schemas.openxmlformats.org/officeDocument/2006/relationships/image" Target="media/image4.emf"/><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emf"/><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mailto:nagaim@yamaguchi-u.ac.jp" TargetMode="External"/><Relationship Id="rId14" Type="http://schemas.openxmlformats.org/officeDocument/2006/relationships/image" Target="media/image5.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573</TotalTime>
  <Pages>8</Pages>
  <Words>1788</Words>
  <Characters>10198</Characters>
  <Application>Microsoft Office Word</Application>
  <DocSecurity>0</DocSecurity>
  <Lines>84</Lines>
  <Paragraphs>23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11963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Online2PDF.com</dc:creator>
  <cp:lastModifiedBy>Microsoft Office User</cp:lastModifiedBy>
  <cp:revision>30</cp:revision>
  <cp:lastPrinted>2020-10-14T19:10:00Z</cp:lastPrinted>
  <dcterms:created xsi:type="dcterms:W3CDTF">2020-10-13T13:08:00Z</dcterms:created>
  <dcterms:modified xsi:type="dcterms:W3CDTF">2020-10-20T09:51:00Z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2018-09-07T00:00:00Z</vt:filetime>
  </property>
  <property fmtid="{D5CDD505-2E9C-101B-9397-08002B2CF9AE}" pid="3" name="LastSaved">
    <vt:filetime>2018-09-07T00:00:00Z</vt:filetime>
  </property>
  <property fmtid="{D5CDD505-2E9C-101B-9397-08002B2CF9AE}" pid="4" name="KSOProductBuildVer">
    <vt:lpwstr>2052-11.1.0.9912</vt:lpwstr>
  </property>
</Properties>
</file>