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43" w:rsidRPr="00CE54D4" w:rsidRDefault="00302E43" w:rsidP="00966C0C">
      <w:pPr>
        <w:jc w:val="center"/>
        <w:rPr>
          <w:rFonts w:ascii="Times New Roman" w:hAnsi="Times New Roman"/>
          <w:b/>
          <w:sz w:val="22"/>
        </w:rPr>
      </w:pPr>
    </w:p>
    <w:p w:rsidR="002054A0" w:rsidRPr="005C41F6" w:rsidRDefault="005C41F6" w:rsidP="005C41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VARIABILITY OF COASTAL WATER PRODUCTIVITY </w:t>
      </w:r>
      <w:r>
        <w:rPr>
          <w:rFonts w:ascii="Times New Roman" w:eastAsia="MS Mincho" w:hAnsi="Times New Roman"/>
          <w:b/>
          <w:lang w:eastAsia="ja-JP"/>
        </w:rPr>
        <w:t xml:space="preserve">WITHIN THE </w:t>
      </w:r>
      <w:r w:rsidR="002054A0" w:rsidRPr="005C41F6">
        <w:rPr>
          <w:rFonts w:ascii="Times New Roman" w:hAnsi="Times New Roman"/>
          <w:b/>
        </w:rPr>
        <w:t>INDONESIAN REGION REVEALED BY SATELLITE DATA</w:t>
      </w:r>
    </w:p>
    <w:p w:rsidR="005C41F6" w:rsidRPr="005C41F6" w:rsidRDefault="005C41F6" w:rsidP="002054A0">
      <w:pPr>
        <w:jc w:val="both"/>
        <w:rPr>
          <w:rFonts w:ascii="Times New Roman" w:hAnsi="Times New Roman"/>
          <w:b/>
        </w:rPr>
      </w:pPr>
    </w:p>
    <w:p w:rsidR="002054A0" w:rsidRPr="005C41F6" w:rsidRDefault="002054A0" w:rsidP="005C41F6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5C41F6">
        <w:rPr>
          <w:rFonts w:ascii="Times New Roman" w:hAnsi="Times New Roman"/>
          <w:sz w:val="22"/>
          <w:szCs w:val="22"/>
        </w:rPr>
        <w:t>Suhendar</w:t>
      </w:r>
      <w:proofErr w:type="spellEnd"/>
      <w:r w:rsidRPr="005C41F6">
        <w:rPr>
          <w:rFonts w:ascii="Times New Roman" w:hAnsi="Times New Roman"/>
          <w:sz w:val="22"/>
          <w:szCs w:val="22"/>
        </w:rPr>
        <w:t xml:space="preserve"> I Sachoemar</w:t>
      </w:r>
      <w:r w:rsidRPr="005C41F6">
        <w:rPr>
          <w:rFonts w:ascii="Times New Roman" w:hAnsi="Times New Roman"/>
          <w:sz w:val="22"/>
          <w:szCs w:val="22"/>
          <w:vertAlign w:val="superscript"/>
        </w:rPr>
        <w:t>1</w:t>
      </w:r>
      <w:r w:rsidR="005C41F6" w:rsidRPr="005C41F6">
        <w:rPr>
          <w:rFonts w:ascii="Times New Roman" w:hAnsi="Times New Roman"/>
          <w:sz w:val="22"/>
          <w:szCs w:val="22"/>
        </w:rPr>
        <w:t xml:space="preserve">, </w:t>
      </w:r>
      <w:r w:rsidRPr="005C41F6">
        <w:rPr>
          <w:rFonts w:ascii="Times New Roman" w:hAnsi="Times New Roman"/>
          <w:sz w:val="22"/>
          <w:szCs w:val="22"/>
        </w:rPr>
        <w:t>Tetsuo Yanagi</w:t>
      </w:r>
      <w:r w:rsidRPr="005C41F6">
        <w:rPr>
          <w:rFonts w:ascii="Times New Roman" w:hAnsi="Times New Roman"/>
          <w:sz w:val="22"/>
          <w:szCs w:val="22"/>
          <w:vertAlign w:val="superscript"/>
        </w:rPr>
        <w:t>2</w:t>
      </w:r>
      <w:r w:rsidR="005C41F6" w:rsidRPr="005C41F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C41F6" w:rsidRPr="005C41F6">
        <w:rPr>
          <w:rFonts w:ascii="Times New Roman" w:hAnsi="Times New Roman"/>
          <w:sz w:val="22"/>
          <w:szCs w:val="22"/>
        </w:rPr>
        <w:t>Nanie</w:t>
      </w:r>
      <w:proofErr w:type="spellEnd"/>
      <w:r w:rsidR="005C41F6" w:rsidRPr="005C41F6">
        <w:rPr>
          <w:rFonts w:ascii="Times New Roman" w:hAnsi="Times New Roman"/>
          <w:sz w:val="22"/>
          <w:szCs w:val="22"/>
        </w:rPr>
        <w:t xml:space="preserve"> Hendiarti</w:t>
      </w:r>
      <w:r w:rsidR="005C41F6" w:rsidRPr="005C41F6">
        <w:rPr>
          <w:rFonts w:ascii="Times New Roman" w:hAnsi="Times New Roman"/>
          <w:sz w:val="22"/>
          <w:szCs w:val="22"/>
          <w:vertAlign w:val="superscript"/>
        </w:rPr>
        <w:t>1</w:t>
      </w:r>
      <w:r w:rsidR="005C41F6" w:rsidRPr="005C41F6">
        <w:rPr>
          <w:rFonts w:ascii="Times New Roman" w:hAnsi="Times New Roman"/>
          <w:sz w:val="22"/>
          <w:szCs w:val="22"/>
        </w:rPr>
        <w:t xml:space="preserve"> and Fanny Meilani</w:t>
      </w:r>
      <w:r w:rsidR="005C41F6" w:rsidRPr="005C41F6">
        <w:rPr>
          <w:rFonts w:ascii="Times New Roman" w:hAnsi="Times New Roman"/>
          <w:sz w:val="22"/>
          <w:szCs w:val="22"/>
          <w:vertAlign w:val="superscript"/>
        </w:rPr>
        <w:t>1</w:t>
      </w:r>
    </w:p>
    <w:p w:rsidR="002054A0" w:rsidRPr="005C41F6" w:rsidRDefault="002054A0" w:rsidP="005C41F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5C41F6">
        <w:rPr>
          <w:rFonts w:ascii="Times New Roman" w:hAnsi="Times New Roman"/>
          <w:sz w:val="22"/>
          <w:szCs w:val="22"/>
          <w:vertAlign w:val="superscript"/>
        </w:rPr>
        <w:t>1</w:t>
      </w:r>
      <w:r w:rsidRPr="005C41F6">
        <w:rPr>
          <w:rFonts w:ascii="Times New Roman" w:hAnsi="Times New Roman"/>
          <w:sz w:val="22"/>
          <w:szCs w:val="22"/>
        </w:rPr>
        <w:t>Agency for the Assessment and Application of Technology (BPPT)</w:t>
      </w:r>
    </w:p>
    <w:p w:rsidR="002054A0" w:rsidRPr="005C41F6" w:rsidRDefault="002054A0" w:rsidP="005C41F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fi-FI"/>
        </w:rPr>
      </w:pPr>
      <w:r w:rsidRPr="005C41F6">
        <w:rPr>
          <w:rFonts w:ascii="Times New Roman" w:hAnsi="Times New Roman"/>
          <w:sz w:val="22"/>
          <w:szCs w:val="22"/>
          <w:lang w:val="fi-FI"/>
        </w:rPr>
        <w:t>JL. M.H. Thamrin No. 8, BPPT, Jakarta 10340, INDONESIA</w:t>
      </w:r>
    </w:p>
    <w:p w:rsidR="002054A0" w:rsidRPr="005C41F6" w:rsidRDefault="002054A0" w:rsidP="005C41F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u w:val="single"/>
        </w:rPr>
      </w:pPr>
      <w:r w:rsidRPr="005C41F6">
        <w:rPr>
          <w:rFonts w:ascii="Times New Roman" w:hAnsi="Times New Roman"/>
          <w:sz w:val="22"/>
          <w:szCs w:val="22"/>
        </w:rPr>
        <w:t>e-</w:t>
      </w:r>
      <w:proofErr w:type="gramStart"/>
      <w:r w:rsidRPr="005C41F6">
        <w:rPr>
          <w:rFonts w:ascii="Times New Roman" w:hAnsi="Times New Roman"/>
          <w:sz w:val="22"/>
          <w:szCs w:val="22"/>
        </w:rPr>
        <w:t>mail :</w:t>
      </w:r>
      <w:proofErr w:type="gramEnd"/>
      <w:r w:rsidRPr="005C41F6">
        <w:rPr>
          <w:rFonts w:ascii="Times New Roman" w:hAnsi="Times New Roman"/>
          <w:sz w:val="22"/>
          <w:szCs w:val="22"/>
        </w:rPr>
        <w:t xml:space="preserve"> </w:t>
      </w:r>
      <w:hyperlink r:id="rId4" w:history="1">
        <w:r w:rsidR="005C41F6" w:rsidRPr="005C41F6">
          <w:rPr>
            <w:rStyle w:val="Hyperlink"/>
            <w:rFonts w:ascii="Times New Roman" w:hAnsi="Times New Roman"/>
            <w:sz w:val="22"/>
            <w:szCs w:val="22"/>
          </w:rPr>
          <w:t>suhendarsachoemar@yahoo.com</w:t>
        </w:r>
      </w:hyperlink>
    </w:p>
    <w:p w:rsidR="005C41F6" w:rsidRPr="005C41F6" w:rsidRDefault="005C41F6" w:rsidP="005C41F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054A0" w:rsidRPr="005C41F6" w:rsidRDefault="002054A0" w:rsidP="005C41F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5C41F6">
        <w:rPr>
          <w:rFonts w:ascii="Times New Roman" w:hAnsi="Times New Roman"/>
          <w:bCs/>
          <w:sz w:val="22"/>
          <w:szCs w:val="22"/>
          <w:vertAlign w:val="superscript"/>
        </w:rPr>
        <w:t>2</w:t>
      </w:r>
      <w:r w:rsidRPr="005C41F6">
        <w:rPr>
          <w:rFonts w:ascii="Times New Roman" w:hAnsi="Times New Roman"/>
          <w:sz w:val="22"/>
          <w:szCs w:val="22"/>
        </w:rPr>
        <w:t>Research Institute for Applied Mechanics (RIAM), Kyushu University</w:t>
      </w:r>
    </w:p>
    <w:p w:rsidR="002054A0" w:rsidRPr="005C41F6" w:rsidRDefault="002054A0" w:rsidP="005C41F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fi-FI"/>
        </w:rPr>
      </w:pPr>
      <w:r w:rsidRPr="005C41F6">
        <w:rPr>
          <w:rFonts w:ascii="Times New Roman" w:hAnsi="Times New Roman"/>
          <w:sz w:val="22"/>
          <w:szCs w:val="22"/>
          <w:lang w:val="fi-FI"/>
        </w:rPr>
        <w:t>Kasuga-koen, Kasuga-shi 1-6, Fukuoka, JAPAN</w:t>
      </w:r>
    </w:p>
    <w:p w:rsidR="002054A0" w:rsidRPr="005C41F6" w:rsidRDefault="002054A0" w:rsidP="002054A0">
      <w:pPr>
        <w:jc w:val="both"/>
        <w:rPr>
          <w:rFonts w:ascii="Times New Roman" w:hAnsi="Times New Roman"/>
          <w:b/>
        </w:rPr>
      </w:pPr>
    </w:p>
    <w:p w:rsidR="002054A0" w:rsidRDefault="002054A0" w:rsidP="005C41F6">
      <w:pPr>
        <w:jc w:val="center"/>
        <w:rPr>
          <w:rFonts w:ascii="Times New Roman" w:hAnsi="Times New Roman"/>
          <w:b/>
          <w:sz w:val="22"/>
          <w:szCs w:val="22"/>
        </w:rPr>
      </w:pPr>
      <w:r w:rsidRPr="005C41F6">
        <w:rPr>
          <w:rFonts w:ascii="Times New Roman" w:hAnsi="Times New Roman"/>
          <w:b/>
          <w:sz w:val="22"/>
          <w:szCs w:val="22"/>
        </w:rPr>
        <w:t>ABSTRACT</w:t>
      </w:r>
    </w:p>
    <w:p w:rsidR="005C41F6" w:rsidRPr="005C41F6" w:rsidRDefault="005C41F6" w:rsidP="005C41F6">
      <w:pPr>
        <w:jc w:val="center"/>
        <w:rPr>
          <w:rFonts w:ascii="Times New Roman" w:hAnsi="Times New Roman"/>
          <w:b/>
          <w:sz w:val="22"/>
          <w:szCs w:val="22"/>
        </w:rPr>
      </w:pPr>
    </w:p>
    <w:p w:rsidR="002054A0" w:rsidRDefault="002054A0" w:rsidP="002054A0">
      <w:pPr>
        <w:ind w:right="18"/>
        <w:jc w:val="both"/>
        <w:rPr>
          <w:rFonts w:ascii="Times New Roman" w:hAnsi="Times New Roman"/>
          <w:sz w:val="22"/>
          <w:szCs w:val="22"/>
        </w:rPr>
      </w:pPr>
      <w:r w:rsidRPr="005C41F6">
        <w:rPr>
          <w:rFonts w:ascii="Times New Roman" w:hAnsi="Times New Roman"/>
          <w:sz w:val="22"/>
          <w:szCs w:val="22"/>
        </w:rPr>
        <w:t xml:space="preserve">The </w:t>
      </w:r>
      <w:proofErr w:type="gramStart"/>
      <w:r w:rsidRPr="005C41F6">
        <w:rPr>
          <w:rFonts w:ascii="Times New Roman" w:hAnsi="Times New Roman"/>
          <w:sz w:val="22"/>
          <w:szCs w:val="22"/>
        </w:rPr>
        <w:t xml:space="preserve">observation of </w:t>
      </w:r>
      <w:r w:rsidR="005C41F6">
        <w:rPr>
          <w:rFonts w:ascii="Times New Roman" w:hAnsi="Times New Roman"/>
          <w:sz w:val="22"/>
          <w:szCs w:val="22"/>
        </w:rPr>
        <w:t>coastal water productivity</w:t>
      </w:r>
      <w:r w:rsidRPr="005C41F6">
        <w:rPr>
          <w:rFonts w:ascii="Times New Roman" w:hAnsi="Times New Roman"/>
          <w:sz w:val="22"/>
          <w:szCs w:val="22"/>
        </w:rPr>
        <w:t xml:space="preserve"> variability </w:t>
      </w:r>
      <w:r w:rsidRPr="005C41F6">
        <w:rPr>
          <w:rFonts w:ascii="Times New Roman" w:hAnsi="Times New Roman"/>
          <w:sz w:val="22"/>
          <w:szCs w:val="22"/>
          <w:lang w:val="id-ID"/>
        </w:rPr>
        <w:t>within the Indonesian region were</w:t>
      </w:r>
      <w:proofErr w:type="gramEnd"/>
      <w:r w:rsidRPr="005C41F6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5C41F6">
        <w:rPr>
          <w:rFonts w:ascii="Times New Roman" w:hAnsi="Times New Roman"/>
          <w:sz w:val="22"/>
          <w:szCs w:val="22"/>
        </w:rPr>
        <w:t xml:space="preserve">conducted by using satellite data </w:t>
      </w:r>
      <w:r w:rsidRPr="005C41F6">
        <w:rPr>
          <w:rFonts w:ascii="Times New Roman" w:hAnsi="Times New Roman"/>
          <w:sz w:val="22"/>
          <w:szCs w:val="22"/>
          <w:lang w:val="id-ID"/>
        </w:rPr>
        <w:t xml:space="preserve">of NOAA-AVHRR, SeaWiFs and </w:t>
      </w:r>
      <w:r w:rsidRPr="005C41F6">
        <w:rPr>
          <w:rFonts w:ascii="Times New Roman" w:hAnsi="Times New Roman"/>
          <w:sz w:val="22"/>
          <w:szCs w:val="22"/>
        </w:rPr>
        <w:t>Aqua MODIS</w:t>
      </w:r>
      <w:r w:rsidRPr="005C41F6">
        <w:rPr>
          <w:rFonts w:ascii="Times New Roman" w:hAnsi="Times New Roman"/>
          <w:sz w:val="22"/>
          <w:szCs w:val="22"/>
          <w:lang w:val="id-ID"/>
        </w:rPr>
        <w:t>. The investigation was focusing in the region of the coastal area of Java, Lampung Bay and South Kalimantan as representation of the environment diversities of the Indonesian seas.</w:t>
      </w:r>
      <w:r w:rsidRPr="005C41F6">
        <w:rPr>
          <w:rFonts w:ascii="Times New Roman" w:hAnsi="Times New Roman"/>
          <w:sz w:val="22"/>
          <w:szCs w:val="22"/>
        </w:rPr>
        <w:t xml:space="preserve">  The result shows that </w:t>
      </w:r>
      <w:r w:rsidRPr="005C41F6">
        <w:rPr>
          <w:rFonts w:ascii="Times New Roman" w:eastAsia="MS Mincho" w:hAnsi="Times New Roman"/>
          <w:sz w:val="22"/>
          <w:szCs w:val="22"/>
          <w:lang w:eastAsia="ja-JP"/>
        </w:rPr>
        <w:t xml:space="preserve">seasonal variation in </w:t>
      </w:r>
      <w:r w:rsidRPr="005C41F6">
        <w:rPr>
          <w:rFonts w:ascii="Times New Roman" w:hAnsi="Times New Roman"/>
          <w:sz w:val="22"/>
          <w:szCs w:val="22"/>
        </w:rPr>
        <w:t>fish productivity</w:t>
      </w:r>
      <w:r w:rsidRPr="005C41F6">
        <w:rPr>
          <w:rFonts w:ascii="Times New Roman" w:eastAsia="MS Mincho" w:hAnsi="Times New Roman"/>
          <w:sz w:val="22"/>
          <w:szCs w:val="22"/>
          <w:lang w:eastAsia="ja-JP"/>
        </w:rPr>
        <w:t xml:space="preserve"> has a</w:t>
      </w:r>
      <w:r w:rsidRPr="005C41F6">
        <w:rPr>
          <w:rFonts w:ascii="Times New Roman" w:hAnsi="Times New Roman"/>
          <w:sz w:val="22"/>
          <w:szCs w:val="22"/>
        </w:rPr>
        <w:t xml:space="preserve"> strong correlat</w:t>
      </w:r>
      <w:r w:rsidRPr="005C41F6">
        <w:rPr>
          <w:rFonts w:ascii="Times New Roman" w:eastAsia="MS Mincho" w:hAnsi="Times New Roman"/>
          <w:sz w:val="22"/>
          <w:szCs w:val="22"/>
          <w:lang w:eastAsia="ja-JP"/>
        </w:rPr>
        <w:t>ion</w:t>
      </w:r>
      <w:r w:rsidRPr="005C41F6">
        <w:rPr>
          <w:rFonts w:ascii="Times New Roman" w:hAnsi="Times New Roman"/>
          <w:sz w:val="22"/>
          <w:szCs w:val="22"/>
        </w:rPr>
        <w:t xml:space="preserve"> with SSC variability. High fish productivity was well correspond</w:t>
      </w:r>
      <w:r w:rsidRPr="005C41F6">
        <w:rPr>
          <w:rFonts w:ascii="Times New Roman" w:eastAsia="MS Mincho" w:hAnsi="Times New Roman"/>
          <w:sz w:val="22"/>
          <w:szCs w:val="22"/>
          <w:lang w:eastAsia="ja-JP"/>
        </w:rPr>
        <w:t>ed</w:t>
      </w:r>
      <w:r w:rsidRPr="005C41F6">
        <w:rPr>
          <w:rFonts w:ascii="Times New Roman" w:hAnsi="Times New Roman"/>
          <w:sz w:val="22"/>
          <w:szCs w:val="22"/>
        </w:rPr>
        <w:t xml:space="preserve"> to high concentration of SSC, and the productivity tend</w:t>
      </w:r>
      <w:r w:rsidRPr="005C41F6">
        <w:rPr>
          <w:rFonts w:ascii="Times New Roman" w:eastAsia="MS Mincho" w:hAnsi="Times New Roman"/>
          <w:sz w:val="22"/>
          <w:szCs w:val="22"/>
          <w:lang w:eastAsia="ja-JP"/>
        </w:rPr>
        <w:t>ed</w:t>
      </w:r>
      <w:r w:rsidRPr="005C41F6">
        <w:rPr>
          <w:rFonts w:ascii="Times New Roman" w:hAnsi="Times New Roman"/>
          <w:sz w:val="22"/>
          <w:szCs w:val="22"/>
        </w:rPr>
        <w:t xml:space="preserve"> to decrease when the SSC concentration was reduced</w:t>
      </w:r>
      <w:r w:rsidRPr="005C41F6">
        <w:rPr>
          <w:rFonts w:ascii="Times New Roman" w:hAnsi="Times New Roman"/>
          <w:sz w:val="22"/>
          <w:szCs w:val="22"/>
          <w:lang w:val="id-ID"/>
        </w:rPr>
        <w:t>. High SSC variability in the coastal area of Java and Lampung Bay was governed by t</w:t>
      </w:r>
      <w:r w:rsidRPr="005C41F6">
        <w:rPr>
          <w:rFonts w:ascii="Times New Roman" w:hAnsi="Times New Roman"/>
          <w:sz w:val="22"/>
          <w:szCs w:val="22"/>
        </w:rPr>
        <w:t>he upwelling evidence</w:t>
      </w:r>
      <w:r w:rsidRPr="005C41F6">
        <w:rPr>
          <w:rFonts w:ascii="Times New Roman" w:hAnsi="Times New Roman"/>
          <w:sz w:val="22"/>
          <w:szCs w:val="22"/>
          <w:lang w:val="id-ID"/>
        </w:rPr>
        <w:t xml:space="preserve"> that induced high nutrient load into the sea surface during the southeast monsoon, while </w:t>
      </w:r>
      <w:r w:rsidRPr="005C41F6">
        <w:rPr>
          <w:rFonts w:ascii="Times New Roman" w:hAnsi="Times New Roman"/>
          <w:sz w:val="22"/>
          <w:szCs w:val="22"/>
        </w:rPr>
        <w:t xml:space="preserve"> in the </w:t>
      </w:r>
      <w:r w:rsidRPr="005C41F6">
        <w:rPr>
          <w:rFonts w:ascii="Times New Roman" w:hAnsi="Times New Roman"/>
          <w:sz w:val="22"/>
          <w:szCs w:val="22"/>
          <w:lang w:val="id-ID"/>
        </w:rPr>
        <w:t xml:space="preserve">northern </w:t>
      </w:r>
      <w:r w:rsidRPr="005C41F6">
        <w:rPr>
          <w:rFonts w:ascii="Times New Roman" w:hAnsi="Times New Roman"/>
          <w:sz w:val="22"/>
          <w:szCs w:val="22"/>
        </w:rPr>
        <w:t xml:space="preserve">coastal area of </w:t>
      </w:r>
      <w:r w:rsidRPr="005C41F6">
        <w:rPr>
          <w:rFonts w:ascii="Times New Roman" w:hAnsi="Times New Roman"/>
          <w:sz w:val="22"/>
          <w:szCs w:val="22"/>
          <w:lang w:val="id-ID"/>
        </w:rPr>
        <w:t xml:space="preserve">Java and </w:t>
      </w:r>
      <w:r w:rsidRPr="005C41F6">
        <w:rPr>
          <w:rFonts w:ascii="Times New Roman" w:hAnsi="Times New Roman"/>
          <w:sz w:val="22"/>
          <w:szCs w:val="22"/>
        </w:rPr>
        <w:t xml:space="preserve">South Kalimantan, </w:t>
      </w:r>
      <w:r w:rsidRPr="005C41F6">
        <w:rPr>
          <w:rFonts w:ascii="Times New Roman" w:eastAsiaTheme="minorEastAsia" w:hAnsi="Times New Roman"/>
          <w:sz w:val="22"/>
          <w:szCs w:val="22"/>
          <w:lang w:eastAsia="ja-JP"/>
        </w:rPr>
        <w:t xml:space="preserve">it </w:t>
      </w:r>
      <w:r w:rsidRPr="005C41F6">
        <w:rPr>
          <w:rFonts w:ascii="Times New Roman" w:hAnsi="Times New Roman"/>
          <w:sz w:val="22"/>
          <w:szCs w:val="22"/>
        </w:rPr>
        <w:t xml:space="preserve">was </w:t>
      </w:r>
      <w:r w:rsidRPr="005C41F6">
        <w:rPr>
          <w:rFonts w:ascii="Times New Roman" w:hAnsi="Times New Roman"/>
          <w:sz w:val="22"/>
          <w:szCs w:val="22"/>
          <w:lang w:val="id-ID"/>
        </w:rPr>
        <w:t xml:space="preserve">governed by high precipitation ocurred during the northwest monsoon that is </w:t>
      </w:r>
      <w:r w:rsidRPr="005C41F6">
        <w:rPr>
          <w:rFonts w:ascii="Times New Roman" w:hAnsi="Times New Roman"/>
          <w:sz w:val="22"/>
          <w:szCs w:val="22"/>
        </w:rPr>
        <w:t xml:space="preserve">generated by the enhancement of the nutrient load through the rivers and coastal discharge. </w:t>
      </w:r>
    </w:p>
    <w:p w:rsidR="005C41F6" w:rsidRPr="005C41F6" w:rsidRDefault="005C41F6" w:rsidP="002054A0">
      <w:pPr>
        <w:ind w:right="18"/>
        <w:jc w:val="both"/>
        <w:rPr>
          <w:rFonts w:ascii="Times New Roman" w:hAnsi="Times New Roman"/>
          <w:sz w:val="22"/>
          <w:szCs w:val="22"/>
        </w:rPr>
      </w:pPr>
    </w:p>
    <w:p w:rsidR="002054A0" w:rsidRPr="005C41F6" w:rsidRDefault="002054A0" w:rsidP="002054A0">
      <w:pPr>
        <w:ind w:right="18"/>
        <w:jc w:val="both"/>
        <w:rPr>
          <w:rFonts w:ascii="Times New Roman" w:hAnsi="Times New Roman"/>
          <w:i/>
          <w:iCs/>
          <w:sz w:val="22"/>
          <w:szCs w:val="22"/>
        </w:rPr>
      </w:pPr>
      <w:proofErr w:type="gramStart"/>
      <w:r w:rsidRPr="005C41F6">
        <w:rPr>
          <w:rFonts w:ascii="Times New Roman" w:hAnsi="Times New Roman"/>
          <w:b/>
          <w:i/>
          <w:iCs/>
          <w:sz w:val="22"/>
          <w:szCs w:val="22"/>
        </w:rPr>
        <w:t>Keywords</w:t>
      </w:r>
      <w:r w:rsidRPr="005C41F6">
        <w:rPr>
          <w:rFonts w:ascii="Times New Roman" w:hAnsi="Times New Roman"/>
          <w:i/>
          <w:iCs/>
          <w:sz w:val="22"/>
          <w:szCs w:val="22"/>
        </w:rPr>
        <w:t xml:space="preserve"> :</w:t>
      </w:r>
      <w:proofErr w:type="gramEnd"/>
      <w:r w:rsidRPr="005C41F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C41F6">
        <w:rPr>
          <w:rFonts w:ascii="Times New Roman" w:hAnsi="Times New Roman"/>
          <w:i/>
          <w:iCs/>
          <w:sz w:val="22"/>
          <w:szCs w:val="22"/>
        </w:rPr>
        <w:t>Coastal Water Productivity</w:t>
      </w:r>
      <w:r w:rsidRPr="005C41F6">
        <w:rPr>
          <w:rFonts w:ascii="Times New Roman" w:hAnsi="Times New Roman"/>
          <w:i/>
          <w:iCs/>
          <w:sz w:val="22"/>
          <w:szCs w:val="22"/>
        </w:rPr>
        <w:t xml:space="preserve">,  </w:t>
      </w:r>
      <w:r w:rsidRPr="005C41F6">
        <w:rPr>
          <w:rFonts w:ascii="Times New Roman" w:hAnsi="Times New Roman"/>
          <w:i/>
          <w:iCs/>
          <w:sz w:val="22"/>
          <w:szCs w:val="22"/>
          <w:lang w:val="id-ID"/>
        </w:rPr>
        <w:t>Indonesian Region</w:t>
      </w:r>
      <w:r w:rsidR="005C41F6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5C41F6">
        <w:rPr>
          <w:rFonts w:ascii="Times New Roman" w:hAnsi="Times New Roman"/>
          <w:i/>
          <w:iCs/>
          <w:sz w:val="22"/>
          <w:szCs w:val="22"/>
          <w:lang w:val="id-ID"/>
        </w:rPr>
        <w:t xml:space="preserve"> </w:t>
      </w:r>
      <w:r w:rsidR="005C41F6">
        <w:rPr>
          <w:rFonts w:ascii="Times New Roman" w:hAnsi="Times New Roman"/>
          <w:i/>
          <w:iCs/>
          <w:sz w:val="22"/>
          <w:szCs w:val="22"/>
        </w:rPr>
        <w:t>Satellite D</w:t>
      </w:r>
      <w:r w:rsidRPr="005C41F6">
        <w:rPr>
          <w:rFonts w:ascii="Times New Roman" w:hAnsi="Times New Roman"/>
          <w:i/>
          <w:iCs/>
          <w:sz w:val="22"/>
          <w:szCs w:val="22"/>
        </w:rPr>
        <w:t>ata</w:t>
      </w:r>
    </w:p>
    <w:p w:rsidR="00966C0C" w:rsidRPr="00CE54D4" w:rsidRDefault="00966C0C" w:rsidP="00966C0C">
      <w:pPr>
        <w:jc w:val="both"/>
        <w:rPr>
          <w:rFonts w:ascii="Times New Roman" w:hAnsi="Times New Roman"/>
          <w:sz w:val="22"/>
        </w:rPr>
      </w:pPr>
    </w:p>
    <w:sectPr w:rsidR="00966C0C" w:rsidRPr="00CE54D4" w:rsidSect="00966C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376E4"/>
    <w:rsid w:val="002054A0"/>
    <w:rsid w:val="00302E43"/>
    <w:rsid w:val="005C41F6"/>
    <w:rsid w:val="00891AE0"/>
    <w:rsid w:val="00966C0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20AE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D3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hendarsachoem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Nagoya University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Agustan Agustan</dc:creator>
  <cp:keywords/>
  <cp:lastModifiedBy>ASEP</cp:lastModifiedBy>
  <cp:revision>3</cp:revision>
  <dcterms:created xsi:type="dcterms:W3CDTF">2001-12-31T22:31:00Z</dcterms:created>
  <dcterms:modified xsi:type="dcterms:W3CDTF">2001-12-31T22:40:00Z</dcterms:modified>
</cp:coreProperties>
</file>